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 = Caracter (somente um caractere)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= Inteiro (números inteiros, positivos ou negativos)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= Ponto Flutuante (Números com casas decimais)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Double = Ponto Flutuante (Números com casas decimais)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Diferença entre Float e Double: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consegue ler menos casas decimais do que o Float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