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 w:rsidRPr="0095184B">
        <w:rPr>
          <w:highlight w:val="yellow"/>
        </w:rPr>
        <w:t>Профиль (специализация)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Дружинин Василий Григорьевич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5D65D6" w:rsidP="00B60113">
      <w:pPr>
        <w:spacing w:after="160" w:afterAutospacing="0" w:line="259" w:lineRule="auto"/>
        <w:ind w:firstLine="0"/>
        <w:jc w:val="center"/>
      </w:pPr>
      <w:proofErr w:type="gramStart"/>
      <w:r w:rsidRPr="005D65D6">
        <w:rPr>
          <w:highlight w:val="red"/>
        </w:rPr>
        <w:t>красный</w:t>
      </w:r>
      <w:proofErr w:type="gramEnd"/>
      <w:r>
        <w:t xml:space="preserve"> – ошибка, нужно исправить</w:t>
      </w:r>
    </w:p>
    <w:p w:rsidR="005D65D6" w:rsidRDefault="005D65D6" w:rsidP="00B60113">
      <w:pPr>
        <w:spacing w:after="160" w:afterAutospacing="0" w:line="259" w:lineRule="auto"/>
        <w:ind w:firstLine="0"/>
        <w:jc w:val="center"/>
      </w:pPr>
      <w:proofErr w:type="gramStart"/>
      <w:r w:rsidRPr="005D65D6">
        <w:rPr>
          <w:highlight w:val="green"/>
        </w:rPr>
        <w:t>зеленый</w:t>
      </w:r>
      <w:proofErr w:type="gramEnd"/>
      <w:r>
        <w:t xml:space="preserve"> – исправленное</w:t>
      </w:r>
    </w:p>
    <w:p w:rsidR="005D65D6" w:rsidRDefault="005D65D6" w:rsidP="00B60113">
      <w:pPr>
        <w:spacing w:after="160" w:afterAutospacing="0" w:line="259" w:lineRule="auto"/>
        <w:ind w:firstLine="0"/>
        <w:jc w:val="center"/>
      </w:pPr>
      <w:proofErr w:type="gramStart"/>
      <w:r w:rsidRPr="005D65D6">
        <w:rPr>
          <w:highlight w:val="magenta"/>
        </w:rPr>
        <w:t>фиолетовый</w:t>
      </w:r>
      <w:proofErr w:type="gramEnd"/>
      <w:r>
        <w:t xml:space="preserve"> – вопросы, комментарии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afterAutospacing="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</w:t>
      </w:r>
      <w:proofErr w:type="spellStart"/>
      <w:r>
        <w:t>д.ф-м.н</w:t>
      </w:r>
      <w:proofErr w:type="spellEnd"/>
      <w:r>
        <w:t xml:space="preserve">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afterAutospacing="0" w:line="259" w:lineRule="auto"/>
        <w:ind w:firstLine="0"/>
        <w:jc w:val="right"/>
      </w:pPr>
    </w:p>
    <w:p w:rsidR="00B60113" w:rsidRDefault="00B60113" w:rsidP="00B60113">
      <w:pPr>
        <w:spacing w:after="160" w:afterAutospacing="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afterAutospacing="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afterAutospacing="0" w:line="259" w:lineRule="auto"/>
        <w:ind w:firstLine="0"/>
        <w:jc w:val="left"/>
      </w:pPr>
    </w:p>
    <w:p w:rsidR="00B60113" w:rsidRDefault="00B60113" w:rsidP="00B60113">
      <w:pPr>
        <w:spacing w:after="160" w:afterAutospacing="0" w:line="259" w:lineRule="auto"/>
        <w:ind w:firstLine="0"/>
        <w:jc w:val="left"/>
      </w:pPr>
    </w:p>
    <w:p w:rsidR="00B60113" w:rsidRDefault="00B60113" w:rsidP="00B60113">
      <w:pPr>
        <w:spacing w:after="160" w:afterAutospacing="0" w:line="259" w:lineRule="auto"/>
        <w:ind w:firstLine="0"/>
        <w:jc w:val="left"/>
      </w:pPr>
    </w:p>
    <w:p w:rsidR="00B60113" w:rsidRPr="00534248" w:rsidRDefault="00B60113" w:rsidP="00B60113">
      <w:pPr>
        <w:spacing w:after="160" w:afterAutospacing="0" w:line="259" w:lineRule="auto"/>
        <w:ind w:firstLine="0"/>
        <w:jc w:val="center"/>
        <w:rPr>
          <w:lang w:val="en-US"/>
        </w:rPr>
      </w:pPr>
      <w:r>
        <w:t>Санкт</w:t>
      </w:r>
      <w:r w:rsidRPr="00534248">
        <w:rPr>
          <w:lang w:val="en-US"/>
        </w:rPr>
        <w:t>-</w:t>
      </w:r>
      <w:r>
        <w:t>Петербург</w:t>
      </w:r>
    </w:p>
    <w:p w:rsidR="00B60113" w:rsidRPr="00534248" w:rsidRDefault="00B60113" w:rsidP="00B60113">
      <w:pPr>
        <w:spacing w:after="160" w:afterAutospacing="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174FB4" w:rsidRPr="00534248" w:rsidRDefault="00174FB4" w:rsidP="00B60113">
      <w:pPr>
        <w:spacing w:after="160" w:afterAutospacing="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br w:type="page"/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</w:t>
      </w:r>
      <w:proofErr w:type="spellStart"/>
      <w:r w:rsidRPr="0095184B">
        <w:rPr>
          <w:lang w:val="en-US"/>
        </w:rPr>
        <w:t>Speciality</w:t>
      </w:r>
      <w:proofErr w:type="spellEnd"/>
      <w:r w:rsidRPr="0095184B">
        <w:rPr>
          <w:lang w:val="en-US"/>
        </w:rPr>
        <w:t>)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95184B">
        <w:rPr>
          <w:highlight w:val="yellow"/>
          <w:lang w:val="en-US"/>
        </w:rPr>
        <w:t xml:space="preserve">Area of </w:t>
      </w:r>
      <w:proofErr w:type="spellStart"/>
      <w:r w:rsidRPr="0095184B">
        <w:rPr>
          <w:highlight w:val="yellow"/>
          <w:lang w:val="en-US"/>
        </w:rPr>
        <w:t>Specialisation</w:t>
      </w:r>
      <w:proofErr w:type="spellEnd"/>
      <w:r w:rsidRPr="0095184B">
        <w:rPr>
          <w:highlight w:val="yellow"/>
          <w:lang w:val="en-US"/>
        </w:rPr>
        <w:t xml:space="preserve"> (</w:t>
      </w:r>
      <w:proofErr w:type="spellStart"/>
      <w:r w:rsidRPr="0095184B">
        <w:rPr>
          <w:highlight w:val="yellow"/>
          <w:lang w:val="en-US"/>
        </w:rPr>
        <w:t>Specialisation</w:t>
      </w:r>
      <w:proofErr w:type="spellEnd"/>
      <w:r w:rsidRPr="0095184B">
        <w:rPr>
          <w:highlight w:val="yellow"/>
          <w:lang w:val="en-US"/>
        </w:rPr>
        <w:t>)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Druzhinin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Vasilii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Grigorevich</w:t>
      </w:r>
      <w:proofErr w:type="spellEnd"/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>
        <w:rPr>
          <w:lang w:val="en-US"/>
        </w:rPr>
        <w:t>The</w:t>
      </w:r>
      <w:r w:rsidRPr="0095184B">
        <w:rPr>
          <w:lang w:val="en-US"/>
        </w:rPr>
        <w:t xml:space="preserve"> </w:t>
      </w:r>
      <w:r>
        <w:rPr>
          <w:lang w:val="en-US"/>
        </w:rPr>
        <w:t xml:space="preserve">model of deformation </w:t>
      </w:r>
      <w:r w:rsidRPr="0095184B">
        <w:rPr>
          <w:lang w:val="en-US"/>
        </w:rPr>
        <w:t>of the control object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proofErr w:type="spellStart"/>
      <w:r>
        <w:rPr>
          <w:lang w:val="en-US"/>
        </w:rPr>
        <w:t>Morozov</w:t>
      </w:r>
      <w:proofErr w:type="spellEnd"/>
      <w:r>
        <w:rPr>
          <w:lang w:val="en-US"/>
        </w:rPr>
        <w:t xml:space="preserve">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 xml:space="preserve">) </w:t>
      </w:r>
      <w:proofErr w:type="spellStart"/>
      <w:r w:rsidRPr="0095184B">
        <w:rPr>
          <w:lang w:val="en-US"/>
        </w:rPr>
        <w:t>Zaychenko</w:t>
      </w:r>
      <w:proofErr w:type="spellEnd"/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proofErr w:type="gramStart"/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  <w:proofErr w:type="gramEnd"/>
    </w:p>
    <w:p w:rsidR="0095184B" w:rsidRPr="00534248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2A468A" w:rsidRPr="00534248" w:rsidRDefault="002A468A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E53C77" w:rsidRPr="00534248" w:rsidRDefault="00E53C77" w:rsidP="0095184B">
      <w:pPr>
        <w:spacing w:after="160" w:afterAutospacing="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5184B" w:rsidRPr="00534248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174FB4" w:rsidRPr="00534248" w:rsidRDefault="00174FB4" w:rsidP="0095184B">
      <w:pPr>
        <w:spacing w:after="160" w:afterAutospacing="0" w:line="259" w:lineRule="auto"/>
        <w:ind w:firstLine="0"/>
        <w:jc w:val="left"/>
        <w:rPr>
          <w:lang w:val="en-US"/>
        </w:rPr>
      </w:pPr>
      <w:r w:rsidRPr="00534248">
        <w:rPr>
          <w:lang w:val="en-US"/>
        </w:rPr>
        <w:br w:type="page"/>
      </w:r>
    </w:p>
    <w:p w:rsidR="00174FB4" w:rsidRPr="00ED12C5" w:rsidRDefault="00174FB4" w:rsidP="00222407">
      <w:pPr>
        <w:ind w:firstLine="0"/>
        <w:rPr>
          <w:lang w:val="en-US"/>
        </w:rPr>
      </w:pPr>
      <w: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395197" w:rsidRDefault="006A04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74559" w:history="1">
            <w:r w:rsidR="00395197" w:rsidRPr="008D29D8">
              <w:rPr>
                <w:rStyle w:val="a9"/>
                <w:noProof/>
              </w:rPr>
              <w:t>ВВЕДЕНИЕ</w:t>
            </w:r>
            <w:r w:rsidR="00395197">
              <w:rPr>
                <w:noProof/>
                <w:webHidden/>
              </w:rPr>
              <w:tab/>
            </w:r>
            <w:r w:rsidR="00395197">
              <w:rPr>
                <w:noProof/>
                <w:webHidden/>
              </w:rPr>
              <w:fldChar w:fldCharType="begin"/>
            </w:r>
            <w:r w:rsidR="00395197">
              <w:rPr>
                <w:noProof/>
                <w:webHidden/>
              </w:rPr>
              <w:instrText xml:space="preserve"> PAGEREF _Toc510474559 \h </w:instrText>
            </w:r>
            <w:r w:rsidR="00395197">
              <w:rPr>
                <w:noProof/>
                <w:webHidden/>
              </w:rPr>
            </w:r>
            <w:r w:rsidR="00395197">
              <w:rPr>
                <w:noProof/>
                <w:webHidden/>
              </w:rPr>
              <w:fldChar w:fldCharType="separate"/>
            </w:r>
            <w:r w:rsidR="00395197">
              <w:rPr>
                <w:noProof/>
                <w:webHidden/>
              </w:rPr>
              <w:t>5</w:t>
            </w:r>
            <w:r w:rsidR="00395197">
              <w:rPr>
                <w:noProof/>
                <w:webHidden/>
              </w:rPr>
              <w:fldChar w:fldCharType="end"/>
            </w:r>
          </w:hyperlink>
        </w:p>
        <w:p w:rsidR="00395197" w:rsidRDefault="00685C73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74560" w:history="1">
            <w:r w:rsidR="00395197" w:rsidRPr="008D29D8">
              <w:rPr>
                <w:rStyle w:val="a9"/>
                <w:noProof/>
              </w:rPr>
              <w:t>1.</w:t>
            </w:r>
            <w:r w:rsidR="003951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5197" w:rsidRPr="008D29D8">
              <w:rPr>
                <w:rStyle w:val="a9"/>
                <w:noProof/>
              </w:rPr>
              <w:t>Моделирование деформации иглы при проведении операций</w:t>
            </w:r>
            <w:r w:rsidR="00395197">
              <w:rPr>
                <w:noProof/>
                <w:webHidden/>
              </w:rPr>
              <w:tab/>
            </w:r>
            <w:r w:rsidR="00395197">
              <w:rPr>
                <w:noProof/>
                <w:webHidden/>
              </w:rPr>
              <w:fldChar w:fldCharType="begin"/>
            </w:r>
            <w:r w:rsidR="00395197">
              <w:rPr>
                <w:noProof/>
                <w:webHidden/>
              </w:rPr>
              <w:instrText xml:space="preserve"> PAGEREF _Toc510474560 \h </w:instrText>
            </w:r>
            <w:r w:rsidR="00395197">
              <w:rPr>
                <w:noProof/>
                <w:webHidden/>
              </w:rPr>
            </w:r>
            <w:r w:rsidR="00395197">
              <w:rPr>
                <w:noProof/>
                <w:webHidden/>
              </w:rPr>
              <w:fldChar w:fldCharType="separate"/>
            </w:r>
            <w:r w:rsidR="00395197">
              <w:rPr>
                <w:noProof/>
                <w:webHidden/>
              </w:rPr>
              <w:t>7</w:t>
            </w:r>
            <w:r w:rsidR="00395197">
              <w:rPr>
                <w:noProof/>
                <w:webHidden/>
              </w:rPr>
              <w:fldChar w:fldCharType="end"/>
            </w:r>
          </w:hyperlink>
        </w:p>
        <w:p w:rsidR="00395197" w:rsidRDefault="00685C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74561" w:history="1">
            <w:r w:rsidR="00395197" w:rsidRPr="008D29D8">
              <w:rPr>
                <w:rStyle w:val="a9"/>
                <w:noProof/>
              </w:rPr>
              <w:t>1.1.</w:t>
            </w:r>
            <w:r w:rsidR="003951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5197" w:rsidRPr="008D29D8">
              <w:rPr>
                <w:rStyle w:val="a9"/>
                <w:noProof/>
              </w:rPr>
              <w:t>Различные иглы, применяемые при проведении операций</w:t>
            </w:r>
            <w:r w:rsidR="00395197">
              <w:rPr>
                <w:noProof/>
                <w:webHidden/>
              </w:rPr>
              <w:tab/>
            </w:r>
            <w:r w:rsidR="00395197">
              <w:rPr>
                <w:noProof/>
                <w:webHidden/>
              </w:rPr>
              <w:fldChar w:fldCharType="begin"/>
            </w:r>
            <w:r w:rsidR="00395197">
              <w:rPr>
                <w:noProof/>
                <w:webHidden/>
              </w:rPr>
              <w:instrText xml:space="preserve"> PAGEREF _Toc510474561 \h </w:instrText>
            </w:r>
            <w:r w:rsidR="00395197">
              <w:rPr>
                <w:noProof/>
                <w:webHidden/>
              </w:rPr>
            </w:r>
            <w:r w:rsidR="00395197">
              <w:rPr>
                <w:noProof/>
                <w:webHidden/>
              </w:rPr>
              <w:fldChar w:fldCharType="separate"/>
            </w:r>
            <w:r w:rsidR="00395197">
              <w:rPr>
                <w:noProof/>
                <w:webHidden/>
              </w:rPr>
              <w:t>7</w:t>
            </w:r>
            <w:r w:rsidR="00395197">
              <w:rPr>
                <w:noProof/>
                <w:webHidden/>
              </w:rPr>
              <w:fldChar w:fldCharType="end"/>
            </w:r>
          </w:hyperlink>
        </w:p>
        <w:p w:rsidR="00395197" w:rsidRDefault="00685C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74562" w:history="1">
            <w:r w:rsidR="00395197" w:rsidRPr="008D29D8">
              <w:rPr>
                <w:rStyle w:val="a9"/>
                <w:noProof/>
              </w:rPr>
              <w:t>1.2.</w:t>
            </w:r>
            <w:r w:rsidR="003951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5197" w:rsidRPr="008D29D8">
              <w:rPr>
                <w:rStyle w:val="a9"/>
                <w:noProof/>
              </w:rPr>
              <w:t>Существующие подходы для моделирования деформации игл при выполнении операций</w:t>
            </w:r>
            <w:r w:rsidR="00395197">
              <w:rPr>
                <w:noProof/>
                <w:webHidden/>
              </w:rPr>
              <w:tab/>
            </w:r>
            <w:r w:rsidR="00395197">
              <w:rPr>
                <w:noProof/>
                <w:webHidden/>
              </w:rPr>
              <w:fldChar w:fldCharType="begin"/>
            </w:r>
            <w:r w:rsidR="00395197">
              <w:rPr>
                <w:noProof/>
                <w:webHidden/>
              </w:rPr>
              <w:instrText xml:space="preserve"> PAGEREF _Toc510474562 \h </w:instrText>
            </w:r>
            <w:r w:rsidR="00395197">
              <w:rPr>
                <w:noProof/>
                <w:webHidden/>
              </w:rPr>
            </w:r>
            <w:r w:rsidR="00395197">
              <w:rPr>
                <w:noProof/>
                <w:webHidden/>
              </w:rPr>
              <w:fldChar w:fldCharType="separate"/>
            </w:r>
            <w:r w:rsidR="00395197">
              <w:rPr>
                <w:noProof/>
                <w:webHidden/>
              </w:rPr>
              <w:t>9</w:t>
            </w:r>
            <w:r w:rsidR="00395197">
              <w:rPr>
                <w:noProof/>
                <w:webHidden/>
              </w:rPr>
              <w:fldChar w:fldCharType="end"/>
            </w:r>
          </w:hyperlink>
        </w:p>
        <w:p w:rsidR="00395197" w:rsidRDefault="00685C7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74563" w:history="1">
            <w:r w:rsidR="00395197" w:rsidRPr="008D29D8">
              <w:rPr>
                <w:rStyle w:val="a9"/>
                <w:noProof/>
              </w:rPr>
              <w:t>1.3.</w:t>
            </w:r>
            <w:r w:rsidR="003951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5197" w:rsidRPr="008D29D8">
              <w:rPr>
                <w:rStyle w:val="a9"/>
                <w:noProof/>
              </w:rPr>
              <w:t>Постановка задачи</w:t>
            </w:r>
            <w:r w:rsidR="00395197">
              <w:rPr>
                <w:noProof/>
                <w:webHidden/>
              </w:rPr>
              <w:tab/>
            </w:r>
            <w:r w:rsidR="00395197">
              <w:rPr>
                <w:noProof/>
                <w:webHidden/>
              </w:rPr>
              <w:fldChar w:fldCharType="begin"/>
            </w:r>
            <w:r w:rsidR="00395197">
              <w:rPr>
                <w:noProof/>
                <w:webHidden/>
              </w:rPr>
              <w:instrText xml:space="preserve"> PAGEREF _Toc510474563 \h </w:instrText>
            </w:r>
            <w:r w:rsidR="00395197">
              <w:rPr>
                <w:noProof/>
                <w:webHidden/>
              </w:rPr>
            </w:r>
            <w:r w:rsidR="00395197">
              <w:rPr>
                <w:noProof/>
                <w:webHidden/>
              </w:rPr>
              <w:fldChar w:fldCharType="separate"/>
            </w:r>
            <w:r w:rsidR="00395197">
              <w:rPr>
                <w:noProof/>
                <w:webHidden/>
              </w:rPr>
              <w:t>10</w:t>
            </w:r>
            <w:r w:rsidR="00395197">
              <w:rPr>
                <w:noProof/>
                <w:webHidden/>
              </w:rPr>
              <w:fldChar w:fldCharType="end"/>
            </w:r>
          </w:hyperlink>
        </w:p>
        <w:p w:rsidR="00395197" w:rsidRDefault="00685C73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74564" w:history="1">
            <w:r w:rsidR="00395197" w:rsidRPr="008D29D8">
              <w:rPr>
                <w:rStyle w:val="a9"/>
                <w:noProof/>
              </w:rPr>
              <w:t>2.</w:t>
            </w:r>
            <w:r w:rsidR="003951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5197" w:rsidRPr="008D29D8">
              <w:rPr>
                <w:rStyle w:val="a9"/>
                <w:noProof/>
              </w:rPr>
              <w:t>Решаемые уравнения</w:t>
            </w:r>
            <w:r w:rsidR="00395197">
              <w:rPr>
                <w:noProof/>
                <w:webHidden/>
              </w:rPr>
              <w:tab/>
            </w:r>
            <w:r w:rsidR="00395197">
              <w:rPr>
                <w:noProof/>
                <w:webHidden/>
              </w:rPr>
              <w:fldChar w:fldCharType="begin"/>
            </w:r>
            <w:r w:rsidR="00395197">
              <w:rPr>
                <w:noProof/>
                <w:webHidden/>
              </w:rPr>
              <w:instrText xml:space="preserve"> PAGEREF _Toc510474564 \h </w:instrText>
            </w:r>
            <w:r w:rsidR="00395197">
              <w:rPr>
                <w:noProof/>
                <w:webHidden/>
              </w:rPr>
            </w:r>
            <w:r w:rsidR="00395197">
              <w:rPr>
                <w:noProof/>
                <w:webHidden/>
              </w:rPr>
              <w:fldChar w:fldCharType="separate"/>
            </w:r>
            <w:r w:rsidR="00395197">
              <w:rPr>
                <w:noProof/>
                <w:webHidden/>
              </w:rPr>
              <w:t>13</w:t>
            </w:r>
            <w:r w:rsidR="00395197">
              <w:rPr>
                <w:noProof/>
                <w:webHidden/>
              </w:rPr>
              <w:fldChar w:fldCharType="end"/>
            </w:r>
          </w:hyperlink>
        </w:p>
        <w:p w:rsidR="00395197" w:rsidRDefault="00685C73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74565" w:history="1">
            <w:r w:rsidR="00395197" w:rsidRPr="008D29D8">
              <w:rPr>
                <w:rStyle w:val="a9"/>
                <w:noProof/>
              </w:rPr>
              <w:t>3.</w:t>
            </w:r>
            <w:r w:rsidR="003951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95197" w:rsidRPr="008D29D8">
              <w:rPr>
                <w:rStyle w:val="a9"/>
                <w:noProof/>
              </w:rPr>
              <w:t>Анализ</w:t>
            </w:r>
            <w:r w:rsidR="00395197">
              <w:rPr>
                <w:noProof/>
                <w:webHidden/>
              </w:rPr>
              <w:tab/>
            </w:r>
            <w:r w:rsidR="00395197">
              <w:rPr>
                <w:noProof/>
                <w:webHidden/>
              </w:rPr>
              <w:fldChar w:fldCharType="begin"/>
            </w:r>
            <w:r w:rsidR="00395197">
              <w:rPr>
                <w:noProof/>
                <w:webHidden/>
              </w:rPr>
              <w:instrText xml:space="preserve"> PAGEREF _Toc510474565 \h </w:instrText>
            </w:r>
            <w:r w:rsidR="00395197">
              <w:rPr>
                <w:noProof/>
                <w:webHidden/>
              </w:rPr>
            </w:r>
            <w:r w:rsidR="00395197">
              <w:rPr>
                <w:noProof/>
                <w:webHidden/>
              </w:rPr>
              <w:fldChar w:fldCharType="separate"/>
            </w:r>
            <w:r w:rsidR="00395197">
              <w:rPr>
                <w:noProof/>
                <w:webHidden/>
              </w:rPr>
              <w:t>14</w:t>
            </w:r>
            <w:r w:rsidR="00395197">
              <w:rPr>
                <w:noProof/>
                <w:webHidden/>
              </w:rPr>
              <w:fldChar w:fldCharType="end"/>
            </w:r>
          </w:hyperlink>
        </w:p>
        <w:p w:rsidR="00395197" w:rsidRDefault="00685C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74566" w:history="1">
            <w:r w:rsidR="00395197" w:rsidRPr="008D29D8">
              <w:rPr>
                <w:rStyle w:val="a9"/>
                <w:noProof/>
              </w:rPr>
              <w:t>Заключение</w:t>
            </w:r>
            <w:r w:rsidR="00395197">
              <w:rPr>
                <w:noProof/>
                <w:webHidden/>
              </w:rPr>
              <w:tab/>
            </w:r>
            <w:r w:rsidR="00395197">
              <w:rPr>
                <w:noProof/>
                <w:webHidden/>
              </w:rPr>
              <w:fldChar w:fldCharType="begin"/>
            </w:r>
            <w:r w:rsidR="00395197">
              <w:rPr>
                <w:noProof/>
                <w:webHidden/>
              </w:rPr>
              <w:instrText xml:space="preserve"> PAGEREF _Toc510474566 \h </w:instrText>
            </w:r>
            <w:r w:rsidR="00395197">
              <w:rPr>
                <w:noProof/>
                <w:webHidden/>
              </w:rPr>
            </w:r>
            <w:r w:rsidR="00395197">
              <w:rPr>
                <w:noProof/>
                <w:webHidden/>
              </w:rPr>
              <w:fldChar w:fldCharType="separate"/>
            </w:r>
            <w:r w:rsidR="00395197">
              <w:rPr>
                <w:noProof/>
                <w:webHidden/>
              </w:rPr>
              <w:t>15</w:t>
            </w:r>
            <w:r w:rsidR="00395197">
              <w:rPr>
                <w:noProof/>
                <w:webHidden/>
              </w:rPr>
              <w:fldChar w:fldCharType="end"/>
            </w:r>
          </w:hyperlink>
        </w:p>
        <w:p w:rsidR="00395197" w:rsidRDefault="00685C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74567" w:history="1">
            <w:r w:rsidR="00395197" w:rsidRPr="008D29D8">
              <w:rPr>
                <w:rStyle w:val="a9"/>
                <w:noProof/>
              </w:rPr>
              <w:t>Список использованной литературы</w:t>
            </w:r>
            <w:r w:rsidR="00395197">
              <w:rPr>
                <w:noProof/>
                <w:webHidden/>
              </w:rPr>
              <w:tab/>
            </w:r>
            <w:r w:rsidR="00395197">
              <w:rPr>
                <w:noProof/>
                <w:webHidden/>
              </w:rPr>
              <w:fldChar w:fldCharType="begin"/>
            </w:r>
            <w:r w:rsidR="00395197">
              <w:rPr>
                <w:noProof/>
                <w:webHidden/>
              </w:rPr>
              <w:instrText xml:space="preserve"> PAGEREF _Toc510474567 \h </w:instrText>
            </w:r>
            <w:r w:rsidR="00395197">
              <w:rPr>
                <w:noProof/>
                <w:webHidden/>
              </w:rPr>
            </w:r>
            <w:r w:rsidR="00395197">
              <w:rPr>
                <w:noProof/>
                <w:webHidden/>
              </w:rPr>
              <w:fldChar w:fldCharType="separate"/>
            </w:r>
            <w:r w:rsidR="00395197">
              <w:rPr>
                <w:noProof/>
                <w:webHidden/>
              </w:rPr>
              <w:t>16</w:t>
            </w:r>
            <w:r w:rsidR="00395197">
              <w:rPr>
                <w:noProof/>
                <w:webHidden/>
              </w:rPr>
              <w:fldChar w:fldCharType="end"/>
            </w:r>
          </w:hyperlink>
        </w:p>
        <w:p w:rsidR="006A04FF" w:rsidRDefault="006A04FF">
          <w:r>
            <w:rPr>
              <w:b/>
              <w:bCs/>
            </w:rPr>
            <w:fldChar w:fldCharType="end"/>
          </w:r>
        </w:p>
      </w:sdtContent>
    </w:sdt>
    <w:p w:rsidR="006A04FF" w:rsidRDefault="006A04FF" w:rsidP="006A04FF"/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afterAutospacing="0" w:line="259" w:lineRule="auto"/>
        <w:ind w:firstLine="0"/>
        <w:jc w:val="center"/>
      </w:pPr>
      <w:r>
        <w:lastRenderedPageBreak/>
        <w:t>АННОТАЦИЯ</w:t>
      </w:r>
    </w:p>
    <w:p w:rsidR="00174FB4" w:rsidRDefault="00174FB4" w:rsidP="00174FB4"/>
    <w:p w:rsidR="00174FB4" w:rsidRDefault="00174FB4" w:rsidP="00F91B5B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10474559"/>
      <w:r>
        <w:lastRenderedPageBreak/>
        <w:t>В</w:t>
      </w:r>
      <w:r w:rsidR="00F91B5B">
        <w:t>ВЕДЕНИЕ</w:t>
      </w:r>
      <w:bookmarkEnd w:id="0"/>
    </w:p>
    <w:p w:rsidR="00325660" w:rsidRDefault="005107CF" w:rsidP="00325660">
      <w:r>
        <w:t xml:space="preserve">Данная работа являться малой частью огромного трудоемкого процесса разработки сложной робототехнической системы для проведения </w:t>
      </w:r>
      <w:r w:rsidR="00325660">
        <w:t xml:space="preserve">операции </w:t>
      </w:r>
      <w:proofErr w:type="spellStart"/>
      <w:r>
        <w:t>брахитерапии</w:t>
      </w:r>
      <w:proofErr w:type="spellEnd"/>
      <w:r>
        <w:t>. Данная операция проводиться для лечения р</w:t>
      </w:r>
      <w:r w:rsidRPr="005107CF">
        <w:t>ак</w:t>
      </w:r>
      <w:r>
        <w:t>а</w:t>
      </w:r>
      <w:r w:rsidRPr="005107CF">
        <w:t xml:space="preserve"> предстательной железы (</w:t>
      </w:r>
      <w:r w:rsidRPr="002569F4">
        <w:t>РПЖ) посредством</w:t>
      </w:r>
      <w:r>
        <w:t xml:space="preserve"> внедрения микро-источников радиоизлучения в предстательную железу</w:t>
      </w:r>
      <w:r w:rsidR="00325660">
        <w:t xml:space="preserve"> максимально близко к</w:t>
      </w:r>
      <w:r w:rsidR="00E96F0D">
        <w:t xml:space="preserve"> опухоли</w:t>
      </w:r>
      <w:r>
        <w:t xml:space="preserve">. </w:t>
      </w:r>
      <w:r w:rsidR="00E96F0D">
        <w:t xml:space="preserve">Сложность проведения данной операции заключается в подведения кончика иглы к целевой </w:t>
      </w:r>
      <w:r w:rsidR="00E96F0D" w:rsidRPr="002A468A">
        <w:t>точк</w:t>
      </w:r>
      <w:r w:rsidR="002A468A" w:rsidRPr="002A468A">
        <w:t>е</w:t>
      </w:r>
      <w:r w:rsidR="00E96F0D" w:rsidRPr="002A468A">
        <w:t>.</w:t>
      </w:r>
      <w:r w:rsidR="00E96F0D">
        <w:t xml:space="preserve"> </w:t>
      </w:r>
      <w:r>
        <w:t xml:space="preserve">Так же данная робототехническая система может применяться для проведения других операций, связанных с проколами </w:t>
      </w:r>
      <w:r w:rsidR="00E96F0D">
        <w:t>и точным позиционированием кончика иглы.</w:t>
      </w:r>
    </w:p>
    <w:p w:rsidR="00325660" w:rsidRDefault="00325660" w:rsidP="00325660">
      <w:r>
        <w:t xml:space="preserve"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</w:t>
      </w:r>
      <w:r w:rsidRPr="00325660">
        <w:t>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Default="007E27B8" w:rsidP="00E96F0D">
      <w:r>
        <w:t xml:space="preserve">В данной работе будет рассматриваться возможность создания модели деформации иглы для корректировки ее движения в вязкоупругих </w:t>
      </w:r>
      <w:r w:rsidR="00E96F0D">
        <w:t>материалах</w:t>
      </w:r>
      <w:r>
        <w:t xml:space="preserve"> (тканях человека) при проведении операций. </w:t>
      </w:r>
      <w:r w:rsidR="00E96F0D">
        <w:t>И</w:t>
      </w:r>
      <w:r>
        <w:t xml:space="preserve">з-за своих геометрических </w:t>
      </w:r>
      <w:r w:rsidR="00E96F0D">
        <w:t>особенностей и прилагаемых</w:t>
      </w:r>
      <w:r>
        <w:t xml:space="preserve"> н</w:t>
      </w:r>
      <w:r w:rsidR="00E96F0D">
        <w:t>агру</w:t>
      </w:r>
      <w:r w:rsidR="00E96F0D" w:rsidRPr="002A468A">
        <w:t>з</w:t>
      </w:r>
      <w:r w:rsidR="002A468A" w:rsidRPr="002A468A">
        <w:t>ок</w:t>
      </w:r>
      <w:r w:rsidR="00E96F0D">
        <w:t xml:space="preserve"> игла</w:t>
      </w:r>
      <w:r>
        <w:t xml:space="preserve"> будет деформироваться. </w:t>
      </w:r>
    </w:p>
    <w:p w:rsidR="007E27B8" w:rsidRPr="002A468A" w:rsidRDefault="000C28D7" w:rsidP="007E27B8">
      <w:r w:rsidRPr="002A468A">
        <w:t>Таким образом, н</w:t>
      </w:r>
      <w:r w:rsidR="007E27B8" w:rsidRPr="002A468A">
        <w:t>еобходимо</w:t>
      </w:r>
      <w:r w:rsidR="002402EC" w:rsidRPr="002A468A">
        <w:t xml:space="preserve"> построить модель</w:t>
      </w:r>
      <w:r w:rsidR="007E27B8" w:rsidRPr="002A468A">
        <w:t xml:space="preserve"> и создать на</w:t>
      </w:r>
      <w:r w:rsidRPr="002A468A">
        <w:t xml:space="preserve"> ее</w:t>
      </w:r>
      <w:r w:rsidR="007E27B8" w:rsidRPr="002A468A">
        <w:t xml:space="preserve"> основе такой программный продукт, </w:t>
      </w:r>
      <w:r w:rsidR="002A468A" w:rsidRPr="002A468A">
        <w:t>который позволяет</w:t>
      </w:r>
      <w:r w:rsidR="007E27B8" w:rsidRPr="002A468A">
        <w:t xml:space="preserve"> прогнозировать и корректировать движение иглы при работе</w:t>
      </w:r>
      <w:r w:rsidR="00E96F0D" w:rsidRPr="002A468A">
        <w:t xml:space="preserve"> робототехнической системы</w:t>
      </w:r>
      <w:r w:rsidR="007E27B8" w:rsidRPr="002A468A">
        <w:t>.</w:t>
      </w:r>
    </w:p>
    <w:p w:rsidR="00325660" w:rsidRDefault="007E27B8" w:rsidP="0009231B">
      <w:r w:rsidRPr="002A468A">
        <w:lastRenderedPageBreak/>
        <w:t>Совместив данный продукт с другими системами</w:t>
      </w:r>
      <w:r w:rsidR="000C28D7" w:rsidRPr="002A468A">
        <w:t>,</w:t>
      </w:r>
      <w:r w:rsidRPr="002A468A">
        <w:t xml:space="preserve"> можно будет прогнозировать более уд</w:t>
      </w:r>
      <w:r w:rsidR="00E96F0D" w:rsidRPr="002A468A">
        <w:t>ачные точки для прокола</w:t>
      </w:r>
      <w:r w:rsidR="002402EC" w:rsidRPr="002A468A">
        <w:t xml:space="preserve"> для проведения операции</w:t>
      </w:r>
      <w:r w:rsidR="00E96F0D" w:rsidRPr="002A468A">
        <w:t>, корректировать управлени</w:t>
      </w:r>
      <w:r w:rsidR="002402EC" w:rsidRPr="002A468A">
        <w:t>е роботом для повышения точности. Достаточно точно отладив данную модель и дополнив ее моделью вязкоупругих тканей</w:t>
      </w:r>
      <w:r w:rsidR="000C28D7" w:rsidRPr="002A468A">
        <w:t>,</w:t>
      </w:r>
      <w:r w:rsidR="002402EC" w:rsidRPr="002A468A">
        <w:t xml:space="preserve"> можно будет моделировать процесс проведения операции в различных целях</w:t>
      </w:r>
      <w:r w:rsidR="002402EC">
        <w:t>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>
        <w:rPr>
          <w:lang w:val="en-US"/>
        </w:rPr>
        <w:t>N</w:t>
      </w:r>
      <w:r w:rsidR="000C28D7" w:rsidRPr="002A468A">
        <w:t xml:space="preserve"> глав.</w:t>
      </w:r>
    </w:p>
    <w:p w:rsidR="000C28D7" w:rsidRPr="002A468A" w:rsidRDefault="000C28D7" w:rsidP="0009231B">
      <w:r w:rsidRPr="002A468A">
        <w:t>В первой главе…</w:t>
      </w:r>
      <w:r w:rsidR="00E0126B" w:rsidRPr="002A468A">
        <w:t xml:space="preserve"> Объем главы </w:t>
      </w:r>
      <w:r w:rsidR="00E0126B" w:rsidRPr="002A468A">
        <w:softHyphen/>
      </w:r>
      <w:r w:rsidR="00E0126B" w:rsidRPr="002A468A">
        <w:softHyphen/>
        <w:t>– Х страниц.</w:t>
      </w:r>
    </w:p>
    <w:p w:rsidR="000C28D7" w:rsidRPr="002A468A" w:rsidRDefault="000C28D7" w:rsidP="0009231B">
      <w:r w:rsidRPr="002A468A">
        <w:t>Во второй главе…</w:t>
      </w:r>
      <w:r w:rsidR="00E0126B" w:rsidRPr="002A468A">
        <w:t xml:space="preserve"> Объем главы </w:t>
      </w:r>
      <w:r w:rsidR="00E0126B" w:rsidRPr="002A468A">
        <w:softHyphen/>
      </w:r>
      <w:r w:rsidR="00E0126B" w:rsidRPr="002A468A">
        <w:softHyphen/>
        <w:t>– Х страниц.</w:t>
      </w:r>
    </w:p>
    <w:p w:rsidR="000C28D7" w:rsidRPr="005107CF" w:rsidRDefault="000C28D7" w:rsidP="0009231B">
      <w:r w:rsidRPr="002A468A">
        <w:t>В третьей главе…</w:t>
      </w:r>
      <w:r w:rsidR="00E0126B" w:rsidRPr="002A468A">
        <w:t xml:space="preserve"> Объем главы </w:t>
      </w:r>
      <w:r w:rsidR="00E0126B" w:rsidRPr="002A468A">
        <w:softHyphen/>
      </w:r>
      <w:r w:rsidR="00E0126B" w:rsidRPr="002A468A">
        <w:softHyphen/>
        <w:t>– Х страниц.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1" w:name="_Toc510474560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bookmarkEnd w:id="1"/>
    </w:p>
    <w:p w:rsidR="00D24EB9" w:rsidRDefault="00F003EF" w:rsidP="00F003EF">
      <w:pPr>
        <w:pStyle w:val="2"/>
        <w:numPr>
          <w:ilvl w:val="1"/>
          <w:numId w:val="2"/>
        </w:numPr>
      </w:pPr>
      <w:bookmarkStart w:id="2" w:name="_Toc510474561"/>
      <w:r>
        <w:t>Различные иглы, применяемые при проведении операций</w:t>
      </w:r>
      <w:bookmarkEnd w:id="2"/>
    </w:p>
    <w:p w:rsidR="00650A11" w:rsidRDefault="00F003EF" w:rsidP="000E4233">
      <w:r w:rsidRPr="002A468A">
        <w:t>Существую</w:t>
      </w:r>
      <w:r w:rsidR="000E4233" w:rsidRPr="002A468A">
        <w:t xml:space="preserve"> </w:t>
      </w:r>
      <w:r w:rsidRPr="002A468A">
        <w:t>2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>а рисунке 1 приведен пример используемой 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 wp14:anchorId="6519FBAD" wp14:editId="30D90F17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650A11" w:rsidP="00650A11">
      <w:pPr>
        <w:jc w:val="center"/>
      </w:pPr>
      <w:r>
        <w:t xml:space="preserve">Рис. 1 – </w:t>
      </w:r>
      <w:r w:rsidR="002A468A">
        <w:t>Ф</w:t>
      </w:r>
      <w:r>
        <w:t>орма используемой иглы</w:t>
      </w:r>
    </w:p>
    <w:p w:rsidR="00045E60" w:rsidRPr="00712519" w:rsidRDefault="000E4233" w:rsidP="00045E60">
      <w:r>
        <w:t>Рассматриваемая игла изготовлена из медицинской стали и обладает следующими характеристиками</w:t>
      </w:r>
      <w:r w:rsidR="00045E60">
        <w:t>:</w:t>
      </w:r>
      <w:r w:rsidR="005066A2">
        <w:t xml:space="preserve"> </w:t>
      </w:r>
      <w:r w:rsidR="00045E60" w:rsidRPr="00712519">
        <w:rPr>
          <w:shd w:val="clear" w:color="auto" w:fill="FFFF00"/>
        </w:rPr>
        <w:t>Е – 2.0</w:t>
      </w:r>
      <w:r w:rsidR="00045E60" w:rsidRPr="00712519">
        <w:rPr>
          <w:rFonts w:cs="Times New Roman"/>
          <w:shd w:val="clear" w:color="auto" w:fill="FFFF00"/>
        </w:rPr>
        <w:t>·</w:t>
      </w:r>
      <w:r w:rsidR="00045E60" w:rsidRPr="00712519">
        <w:rPr>
          <w:shd w:val="clear" w:color="auto" w:fill="FFFF00"/>
        </w:rPr>
        <w:t>10</w:t>
      </w:r>
      <w:r w:rsidR="00045E60" w:rsidRPr="00712519">
        <w:rPr>
          <w:shd w:val="clear" w:color="auto" w:fill="FFFF00"/>
          <w:vertAlign w:val="superscript"/>
        </w:rPr>
        <w:t xml:space="preserve">11 </w:t>
      </w:r>
      <w:r w:rsidR="00045E60" w:rsidRPr="00712519">
        <w:rPr>
          <w:shd w:val="clear" w:color="auto" w:fill="FFFF00"/>
        </w:rPr>
        <w:t>н/м</w:t>
      </w:r>
      <w:r w:rsidR="00045E60" w:rsidRPr="00712519">
        <w:rPr>
          <w:shd w:val="clear" w:color="auto" w:fill="FFFF00"/>
          <w:vertAlign w:val="superscript"/>
        </w:rPr>
        <w:t>2</w:t>
      </w:r>
      <w:r w:rsidR="00045E60">
        <w:t xml:space="preserve">, наружный </w:t>
      </w:r>
      <w:r w:rsidR="00045E60" w:rsidRPr="00712519">
        <w:t>диаметр иглы</w:t>
      </w:r>
      <w:r w:rsidR="005066A2" w:rsidRPr="00712519">
        <w:t xml:space="preserve"> –</w:t>
      </w:r>
      <w:r w:rsidR="00045E60" w:rsidRPr="00712519">
        <w:t xml:space="preserve"> 1 мм, внутренний диаметр иглы</w:t>
      </w:r>
      <w:r w:rsidR="005066A2" w:rsidRPr="00712519">
        <w:t xml:space="preserve"> </w:t>
      </w:r>
      <w:r w:rsidR="005066A2" w:rsidRPr="00712519">
        <w:rPr>
          <w:shd w:val="clear" w:color="auto" w:fill="FFFFFF" w:themeFill="background1"/>
        </w:rPr>
        <w:t>–</w:t>
      </w:r>
      <w:r w:rsidR="005066A2" w:rsidRPr="00712519">
        <w:t xml:space="preserve"> 0.8 </w:t>
      </w:r>
      <w:r w:rsidR="00045E60" w:rsidRPr="00712519">
        <w:t>мм, длина иглы</w:t>
      </w:r>
      <w:r w:rsidR="005066A2" w:rsidRPr="00712519">
        <w:t xml:space="preserve"> –</w:t>
      </w:r>
      <w:r w:rsidR="00045E60" w:rsidRPr="00712519">
        <w:t xml:space="preserve"> от 78 мм до 150 мм.</w:t>
      </w:r>
    </w:p>
    <w:p w:rsidR="006F29E7" w:rsidRDefault="006F29E7" w:rsidP="00730EC2">
      <w:pPr>
        <w:ind w:firstLine="708"/>
      </w:pPr>
      <w:r w:rsidRPr="00712519">
        <w:t>Таким образом</w:t>
      </w:r>
      <w:r w:rsidR="00DE78E6" w:rsidRPr="00712519">
        <w:t>,</w:t>
      </w:r>
      <w:r w:rsidRPr="00712519">
        <w:t xml:space="preserve"> управление движения иглы осуществляется путем поворота иглы вокруг своей оси, поскольку боковое усилие приложено перпендикулярно плоскости среза. При этом кончик иглы поворачивается, а вместе с ним и плоскость изгиба дуги, и направление дальнейшего движения. При необходимости введения гибкой иглы вдоль прямолине</w:t>
      </w:r>
      <w:r w:rsidRPr="006F29E7">
        <w:t>йной траектории ее необходимо постоянно поворачивать.</w:t>
      </w:r>
    </w:p>
    <w:p w:rsidR="00650A11" w:rsidRDefault="006E1936" w:rsidP="007A35F3">
      <w:r w:rsidRPr="006E1936">
        <w:t xml:space="preserve">В «классических» системах для процедур </w:t>
      </w:r>
      <w:proofErr w:type="spellStart"/>
      <w:r w:rsidRPr="006E1936">
        <w:t>брахитерапии</w:t>
      </w:r>
      <w:proofErr w:type="spellEnd"/>
      <w:r w:rsidRPr="006E1936">
        <w:t xml:space="preserve"> применяются исключительно обычные металлические прямые иглы. Но некоторое время </w:t>
      </w:r>
      <w:r w:rsidRPr="006E1936">
        <w:lastRenderedPageBreak/>
        <w:t xml:space="preserve">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</w:t>
      </w:r>
      <w:proofErr w:type="spellStart"/>
      <w:r w:rsidRPr="006E1936">
        <w:t>брахитерапии</w:t>
      </w:r>
      <w:proofErr w:type="spellEnd"/>
      <w:r w:rsidRPr="006E1936">
        <w:t xml:space="preserve">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>
        <w:t xml:space="preserve">изготавливаться из специальных материалов. </w:t>
      </w:r>
      <w:r w:rsidR="00650A11">
        <w:t>Для проведения операций иглы начинают делать 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54077E">
        <w:t xml:space="preserve"> приведен пример гибкой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 wp14:anchorId="6879BCC6" wp14:editId="3D4FA1C7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650A11" w:rsidP="007F09C3">
      <w:pPr>
        <w:jc w:val="center"/>
      </w:pPr>
      <w:r>
        <w:t xml:space="preserve">Рис.2 – </w:t>
      </w:r>
      <w:r w:rsidR="00712519" w:rsidRPr="00712519">
        <w:t>С</w:t>
      </w:r>
      <w:r>
        <w:t>ложная симметричная игла</w:t>
      </w:r>
    </w:p>
    <w:p w:rsidR="00B91451" w:rsidRPr="00B91451" w:rsidRDefault="00702857" w:rsidP="00F11F21">
      <w:pPr>
        <w:pStyle w:val="2"/>
        <w:numPr>
          <w:ilvl w:val="1"/>
          <w:numId w:val="2"/>
        </w:numPr>
      </w:pPr>
      <w:bookmarkStart w:id="3" w:name="_Toc510474562"/>
      <w:r>
        <w:lastRenderedPageBreak/>
        <w:t xml:space="preserve">Существующие подходы для моделирования деформации игл </w:t>
      </w:r>
      <w:r w:rsidR="00B91451" w:rsidRPr="00B91451">
        <w:t>при выполнении операций</w:t>
      </w:r>
      <w:bookmarkEnd w:id="3"/>
      <w:r w:rsidR="00B91451" w:rsidRPr="00B91451">
        <w:t xml:space="preserve"> </w:t>
      </w:r>
    </w:p>
    <w:p w:rsidR="00702857" w:rsidRDefault="00702857" w:rsidP="00730EC2">
      <w:r>
        <w:t xml:space="preserve">Для игл, изготовленных из различного материала и обладающих различной </w:t>
      </w:r>
      <w:r w:rsidRPr="00DF2F85">
        <w:t>формой</w:t>
      </w:r>
      <w:r w:rsidR="000B6E30" w:rsidRPr="00DF2F85">
        <w:t>,</w:t>
      </w:r>
      <w:r>
        <w:t xml:space="preserve"> будут использоваться различные подходы для моделирования. К примеру, в работе </w:t>
      </w:r>
      <w:r w:rsidRPr="00C31670">
        <w:t xml:space="preserve">[2] </w:t>
      </w:r>
      <w:r>
        <w:t>моделирование проводилось с использованием неголономной кинематической модели. 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 xml:space="preserve">математическое моделирование оптимальной криволинейной траектории движения иглы описывается с помощью алгоритмов планирования траектории. Формирование траектории осуществляется с помощью координат, конфигурирующих некую область. В этой области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 xml:space="preserve">, которые необходимо обходить, и те части, которые могут являться возможным вариантом траектории. Выделение таких областей предлагается с помощью четырёх методов: метод потенциальных полей, метод дорожных карт, метод </w:t>
      </w:r>
      <w:proofErr w:type="spellStart"/>
      <w:r>
        <w:t>декомпозиционного</w:t>
      </w:r>
      <w:proofErr w:type="spellEnd"/>
      <w:r>
        <w:t xml:space="preserve"> планирования и метод координатных сеток.</w:t>
      </w:r>
    </w:p>
    <w:p w:rsidR="00702857" w:rsidRDefault="00702857" w:rsidP="00730EC2">
      <w:r>
        <w:t xml:space="preserve">Использованные модели в работе </w:t>
      </w:r>
      <w:r w:rsidRPr="004010B0">
        <w:t>[4]</w:t>
      </w:r>
      <w:r>
        <w:t xml:space="preserve"> при выполнении данной работы будут более интересны для нас. В </w:t>
      </w:r>
      <w:r w:rsidR="000B6E30" w:rsidRPr="00B91451">
        <w:t>этой</w:t>
      </w:r>
      <w:r w:rsidRPr="00B91451">
        <w:t xml:space="preserve"> с</w:t>
      </w:r>
      <w:r>
        <w:t>татье рассматривается несколько методов для моделирования иглы, но стоит учесть, что один из методов предложен для очень гибкой иглы, а второй метод учитывает влияние окружающих материалов.</w:t>
      </w:r>
    </w:p>
    <w:p w:rsidR="00702857" w:rsidRDefault="00702857" w:rsidP="00730EC2">
      <w:r w:rsidRPr="00A66B4A">
        <w:t>Первый подход – кинематический, он описывает траекторию движения иглы исходя из привязки к глобальной системе координат и предполагает, что благодаря конструктивной особенности кончика иглы ассиметричной конический формы игла будет перемещаться по круговой траектории.</w:t>
      </w:r>
      <w:r>
        <w:t xml:space="preserve"> Для </w:t>
      </w:r>
      <w:r>
        <w:lastRenderedPageBreak/>
        <w:t xml:space="preserve">данного метода описания предполагается использование </w:t>
      </w:r>
      <w:r w:rsidRPr="008B2C1C">
        <w:rPr>
          <w:lang w:val="en-US"/>
        </w:rPr>
        <w:t>u</w:t>
      </w:r>
      <w:r w:rsidRPr="00B95EB1">
        <w:rPr>
          <w:highlight w:val="yellow"/>
          <w:lang w:val="en-US"/>
        </w:rPr>
        <w:t>nicycle</w:t>
      </w:r>
      <w:r w:rsidRPr="00B95EB1">
        <w:rPr>
          <w:highlight w:val="yellow"/>
        </w:rPr>
        <w:t xml:space="preserve"> </w:t>
      </w:r>
      <w:r w:rsidRPr="00B95EB1">
        <w:rPr>
          <w:highlight w:val="yellow"/>
          <w:lang w:val="en-US"/>
        </w:rPr>
        <w:t>model</w:t>
      </w:r>
      <w:r w:rsidRPr="00B95EB1">
        <w:rPr>
          <w:highlight w:val="yellow"/>
        </w:rPr>
        <w:t xml:space="preserve"> и </w:t>
      </w:r>
      <w:r w:rsidRPr="00B95EB1">
        <w:rPr>
          <w:highlight w:val="yellow"/>
          <w:lang w:val="en-US"/>
        </w:rPr>
        <w:t>bicycle</w:t>
      </w:r>
      <w:r w:rsidRPr="00B95EB1">
        <w:rPr>
          <w:highlight w:val="yellow"/>
        </w:rPr>
        <w:t xml:space="preserve"> </w:t>
      </w:r>
      <w:r w:rsidRPr="00B95EB1">
        <w:rPr>
          <w:highlight w:val="yellow"/>
          <w:lang w:val="en-US"/>
        </w:rPr>
        <w:t>model</w:t>
      </w:r>
      <w:r w:rsidRPr="00B95EB1">
        <w:rPr>
          <w:highlight w:val="yellow"/>
        </w:rPr>
        <w:t>.</w:t>
      </w:r>
      <w:r>
        <w:t xml:space="preserve"> </w:t>
      </w:r>
      <w:r w:rsidR="00B91451" w:rsidRPr="00B91451">
        <w:t>В</w:t>
      </w:r>
      <w:r w:rsidRPr="00B91451">
        <w:t>пе</w:t>
      </w:r>
      <w:r>
        <w:t>рвые данные методы были использованы в</w:t>
      </w:r>
      <w:r w:rsidR="007B3C30">
        <w:t xml:space="preserve"> </w:t>
      </w:r>
      <w:r w:rsidR="007B3C30" w:rsidRPr="00B91451">
        <w:t>работе</w:t>
      </w:r>
      <w:r>
        <w:t xml:space="preserve"> </w:t>
      </w:r>
      <w:r w:rsidRPr="00B81D3A">
        <w:t xml:space="preserve">[5]. </w:t>
      </w:r>
      <w:r>
        <w:t>Поскольку предложенные модели не учитывают взаимодействие иглы с окружающими тканями</w:t>
      </w:r>
      <w:r w:rsidRPr="00B91451">
        <w:t>,</w:t>
      </w:r>
      <w:r w:rsidR="007B3C30" w:rsidRPr="00B91451">
        <w:t xml:space="preserve"> то</w:t>
      </w:r>
      <w:r w:rsidRPr="00B91451">
        <w:t xml:space="preserve"> они</w:t>
      </w:r>
      <w:r>
        <w:t xml:space="preserve"> пригодны для описания взаимодействия иглы с достаточно жесткими тканями.</w:t>
      </w:r>
    </w:p>
    <w:p w:rsidR="00702857" w:rsidRPr="004010B0" w:rsidRDefault="00702857" w:rsidP="00730EC2">
      <w:r w:rsidRPr="00307E1C">
        <w:t xml:space="preserve">Второй подход – механический, он описывает систему взаимодействия сил между иглой и тканью, в </w:t>
      </w:r>
      <w:bookmarkStart w:id="4" w:name="_GoBack"/>
      <w:bookmarkEnd w:id="4"/>
      <w:r w:rsidRPr="00307E1C">
        <w:t>которой она находится, поскольку с одной стороны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702857" w:rsidP="00730EC2">
      <w:r>
        <w:t xml:space="preserve">Так же для механического описания иглы можно использовать уравнения изгиба тонких гибких стержней </w:t>
      </w:r>
      <w:r w:rsidR="00750304">
        <w:rPr>
          <w:highlight w:val="yellow"/>
        </w:rPr>
        <w:t>[6</w:t>
      </w:r>
      <w:r w:rsidRPr="00B81D3A">
        <w:rPr>
          <w:highlight w:val="yellow"/>
        </w:rPr>
        <w:t>],</w:t>
      </w:r>
      <w:r>
        <w:t xml:space="preserve"> с помощью такого подхода удобно будет оценивать устойчивость стержня – иглы.</w:t>
      </w:r>
      <w:r w:rsidR="005355EE">
        <w:t xml:space="preserve"> Но использовать данный подход для моделирования в реальном времени </w:t>
      </w:r>
      <w:r w:rsidR="009E0DFC">
        <w:t>затруднительно.</w:t>
      </w:r>
    </w:p>
    <w:p w:rsidR="00702857" w:rsidRDefault="007B3C30" w:rsidP="00730EC2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 изготовленных из сложны композитных материалов, но </w:t>
      </w:r>
      <w:r w:rsidRPr="009E0DFC">
        <w:t>еще не разработан</w:t>
      </w:r>
      <w:r w:rsidR="009E0DFC">
        <w:t>а модель, позволяющая описывать деформацию стальной иглы.</w:t>
      </w:r>
      <w:r w:rsidR="007B0C09">
        <w:t xml:space="preserve"> Поэтому разработка такой модели</w:t>
      </w:r>
      <w:r w:rsidR="00C56283">
        <w:t xml:space="preserve"> является актуальной задачей, потому как данные иглы будут еще достаточно длительное время использоваться для проведения не очень сложных операций.</w:t>
      </w:r>
    </w:p>
    <w:p w:rsidR="007B3C30" w:rsidRPr="00702857" w:rsidRDefault="007B3C30" w:rsidP="008935E4">
      <w:pPr>
        <w:ind w:firstLine="0"/>
      </w:pP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5" w:name="_Toc510474563"/>
      <w:r>
        <w:t>Постановка задачи</w:t>
      </w:r>
      <w:bookmarkEnd w:id="5"/>
      <w:r>
        <w:t xml:space="preserve"> </w:t>
      </w:r>
    </w:p>
    <w:p w:rsidR="00D87250" w:rsidRDefault="00FC3261" w:rsidP="00FC3261">
      <w:r w:rsidRPr="00FC3261">
        <w:t>Если иглу с асимметри</w:t>
      </w:r>
      <w:r>
        <w:t>чным концом вдавливать в упругое</w:t>
      </w:r>
      <w:r w:rsidRPr="00FC3261">
        <w:t xml:space="preserve"> тело, наклонная поверхность кончика иглы создаст усилие, приложенное </w:t>
      </w:r>
      <w:r w:rsidRPr="00FC3261">
        <w:lastRenderedPageBreak/>
        <w:t>перпендикулярно направлению давления. Если среда не обладает способностью к значительной деформации, то при движении конец иглы будет описывать</w:t>
      </w:r>
      <w:r w:rsidR="00D87250">
        <w:t xml:space="preserve"> </w:t>
      </w:r>
      <w:r w:rsidRPr="00FC3261">
        <w:t>дугу.</w:t>
      </w:r>
      <w:r w:rsidR="00D87250" w:rsidRPr="00D87250">
        <w:t xml:space="preserve"> </w:t>
      </w:r>
      <w:r w:rsidR="008935E4">
        <w:t>Далее на рисунках 3 и 4 представлена используемая игла.</w:t>
      </w:r>
    </w:p>
    <w:p w:rsidR="008935E4" w:rsidRDefault="009773DD" w:rsidP="009773DD">
      <w:r>
        <w:t xml:space="preserve">Необходимо разработать модель для определения положение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8C5428" w:rsidRPr="00B91451">
        <w:t xml:space="preserve"> 1 и 3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 вязко</w:t>
      </w:r>
      <w:r w:rsidRPr="00B91451">
        <w:t>упругих материалах.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8C5428" w:rsidRPr="009773DD" w:rsidRDefault="008C5428" w:rsidP="009773DD"/>
    <w:p w:rsidR="008935E4" w:rsidRDefault="008935E4" w:rsidP="00FC3261">
      <w:r>
        <w:object w:dxaOrig="9061" w:dyaOrig="2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132pt" o:ole="">
            <v:imagedata r:id="rId10" o:title=""/>
          </v:shape>
          <o:OLEObject Type="Embed" ProgID="Visio.Drawing.15" ShapeID="_x0000_i1025" DrawAspect="Content" ObjectID="_1584216670" r:id="rId11"/>
        </w:object>
      </w:r>
    </w:p>
    <w:p w:rsidR="008935E4" w:rsidRDefault="008935E4" w:rsidP="008A5AB9">
      <w:pPr>
        <w:jc w:val="center"/>
      </w:pPr>
      <w:r>
        <w:t>Рис.3 – Форма иглы</w:t>
      </w:r>
    </w:p>
    <w:p w:rsidR="00FC3261" w:rsidRDefault="00D87250" w:rsidP="00FC3261">
      <w:r>
        <w:rPr>
          <w:noProof/>
          <w:lang w:eastAsia="ru-RU"/>
        </w:rPr>
        <w:drawing>
          <wp:inline distT="0" distB="0" distL="0" distR="0">
            <wp:extent cx="4981575" cy="2085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E4" w:rsidRDefault="008935E4" w:rsidP="008935E4">
      <w:pPr>
        <w:jc w:val="center"/>
      </w:pPr>
      <w:r>
        <w:t>Рис.4 – Перемещаемая игла в вязкоупругих тканях</w:t>
      </w:r>
    </w:p>
    <w:p w:rsidR="00FC3261" w:rsidRDefault="00351746" w:rsidP="00FC3261">
      <w:r>
        <w:lastRenderedPageBreak/>
        <w:t>На рисунке 4 представлены следующие силы, действующие на иглу:</w:t>
      </w:r>
    </w:p>
    <w:p w:rsidR="00351746" w:rsidRPr="00B91451" w:rsidRDefault="00351746" w:rsidP="00351746">
      <w:pPr>
        <w:pStyle w:val="a3"/>
        <w:numPr>
          <w:ilvl w:val="0"/>
          <w:numId w:val="9"/>
        </w:numPr>
      </w:pP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</w:t>
      </w:r>
      <w:r w:rsidR="007B3C30" w:rsidRPr="00B91451">
        <w:t>,</w:t>
      </w:r>
      <w:r w:rsidRPr="00B91451">
        <w:t xml:space="preserve"> действующая на кончик иглы;</w:t>
      </w:r>
    </w:p>
    <w:p w:rsidR="00351746" w:rsidRPr="00B91451" w:rsidRDefault="00351746" w:rsidP="00351746">
      <w:pPr>
        <w:pStyle w:val="a3"/>
        <w:numPr>
          <w:ilvl w:val="0"/>
          <w:numId w:val="9"/>
        </w:numPr>
      </w:pPr>
      <w:proofErr w:type="spellStart"/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proofErr w:type="spellEnd"/>
      <w:r w:rsidRPr="00B91451">
        <w:t xml:space="preserve">  - сила трения</w:t>
      </w:r>
      <w:r w:rsidR="00665467" w:rsidRPr="00B91451">
        <w:t>,</w:t>
      </w:r>
      <w:r w:rsidRPr="00B91451">
        <w:t xml:space="preserve"> возникающая при движении иглы внутри ткани;</w:t>
      </w:r>
    </w:p>
    <w:p w:rsidR="00351746" w:rsidRPr="00351746" w:rsidRDefault="00351746" w:rsidP="00351746">
      <w:pPr>
        <w:pStyle w:val="a3"/>
        <w:numPr>
          <w:ilvl w:val="0"/>
          <w:numId w:val="9"/>
        </w:numPr>
      </w:pPr>
      <w:proofErr w:type="gramStart"/>
      <w:r w:rsidRPr="00B91451">
        <w:rPr>
          <w:i/>
          <w:lang w:val="en-US"/>
        </w:rPr>
        <w:t>w</w:t>
      </w:r>
      <w:r w:rsidRPr="00B91451">
        <w:rPr>
          <w:i/>
        </w:rPr>
        <w:t>(</w:t>
      </w:r>
      <w:proofErr w:type="gramEnd"/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 w:rsidRPr="00B91451">
        <w:t>распределенная нагрузка, сила</w:t>
      </w:r>
      <w:r w:rsidR="00665467" w:rsidRPr="00B91451">
        <w:t>,</w:t>
      </w:r>
      <w:r w:rsidRPr="00B91451">
        <w:t xml:space="preserve"> которую</w:t>
      </w:r>
      <w:r>
        <w:t xml:space="preserve"> оказывает ткань на поверхность иглы.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23773B" w:rsidP="0023773B">
      <w:pPr>
        <w:pStyle w:val="1"/>
        <w:numPr>
          <w:ilvl w:val="0"/>
          <w:numId w:val="2"/>
        </w:numPr>
      </w:pPr>
      <w:bookmarkStart w:id="6" w:name="_Toc510474564"/>
      <w:r>
        <w:lastRenderedPageBreak/>
        <w:t>Решаемые уравнения</w:t>
      </w:r>
      <w:bookmarkEnd w:id="6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23773B" w:rsidP="0023773B">
      <w:pPr>
        <w:pStyle w:val="1"/>
        <w:numPr>
          <w:ilvl w:val="0"/>
          <w:numId w:val="2"/>
        </w:numPr>
      </w:pPr>
      <w:bookmarkStart w:id="7" w:name="_Toc510474565"/>
      <w:r>
        <w:lastRenderedPageBreak/>
        <w:t>Анализ</w:t>
      </w:r>
      <w:bookmarkEnd w:id="7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</w:pPr>
      <w:bookmarkStart w:id="8" w:name="_Toc510474566"/>
      <w:r>
        <w:lastRenderedPageBreak/>
        <w:t>Заключение</w:t>
      </w:r>
      <w:bookmarkEnd w:id="8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Pr="00315923" w:rsidRDefault="00174FB4" w:rsidP="00315923">
      <w:pPr>
        <w:pStyle w:val="1"/>
        <w:jc w:val="center"/>
        <w:rPr>
          <w:sz w:val="32"/>
        </w:rPr>
      </w:pPr>
      <w:bookmarkStart w:id="9" w:name="_Toc510474567"/>
      <w:r w:rsidRPr="00315923">
        <w:rPr>
          <w:sz w:val="32"/>
        </w:rPr>
        <w:lastRenderedPageBreak/>
        <w:t>Список использованной литературы</w:t>
      </w:r>
      <w:bookmarkEnd w:id="9"/>
    </w:p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54077E">
        <w:rPr>
          <w:lang w:val="en-US"/>
        </w:rPr>
        <w:t>Seong</w:t>
      </w:r>
      <w:proofErr w:type="spellEnd"/>
      <w:r w:rsidRPr="0054077E">
        <w:rPr>
          <w:lang w:val="en-US"/>
        </w:rPr>
        <w:t xml:space="preserve"> Y.K., Luca F., </w:t>
      </w:r>
      <w:proofErr w:type="spellStart"/>
      <w:r w:rsidRPr="0054077E">
        <w:rPr>
          <w:lang w:val="en-US"/>
        </w:rPr>
        <w:t>Ferdinando</w:t>
      </w:r>
      <w:proofErr w:type="spellEnd"/>
      <w:r w:rsidRPr="0054077E">
        <w:rPr>
          <w:lang w:val="en-US"/>
        </w:rPr>
        <w:t xml:space="preserve"> R. Closed-Loop Planar Motion</w:t>
      </w:r>
      <w:r>
        <w:rPr>
          <w:lang w:val="en-US"/>
        </w:rPr>
        <w:t xml:space="preserve"> </w:t>
      </w:r>
      <w:r w:rsidRPr="0054077E">
        <w:rPr>
          <w:lang w:val="en-US"/>
        </w:rPr>
        <w:t>Control of a Steerable Probe with a “Programmable bevel” Inspired by Nature // Department of Mechanical Engineering, Imperial College London., UK. 2010.</w:t>
      </w:r>
      <w:r w:rsidR="000B133F" w:rsidRPr="000B133F">
        <w:rPr>
          <w:lang w:val="en-US"/>
        </w:rPr>
        <w:t xml:space="preserve"> </w:t>
      </w:r>
      <w:r w:rsidR="000B133F" w:rsidRPr="000B133F">
        <w:rPr>
          <w:highlight w:val="magenta"/>
        </w:rPr>
        <w:t>Страницы?</w:t>
      </w:r>
    </w:p>
    <w:p w:rsidR="00C31670" w:rsidRPr="00315923" w:rsidRDefault="00C31670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C31670">
        <w:rPr>
          <w:lang w:val="en-US"/>
        </w:rPr>
        <w:t>Jienan</w:t>
      </w:r>
      <w:proofErr w:type="spellEnd"/>
      <w:r w:rsidRPr="00C31670">
        <w:rPr>
          <w:lang w:val="en-US"/>
        </w:rPr>
        <w:t xml:space="preserve"> D. et al. Medical needle steering for lung biopsy: experimental results in tissue phantoms using a robotic needle driver // Imaging Science and Information Systems (ISIS), Department of Radiology, </w:t>
      </w:r>
      <w:proofErr w:type="spellStart"/>
      <w:r w:rsidRPr="00C31670">
        <w:rPr>
          <w:lang w:val="en-US"/>
        </w:rPr>
        <w:t>Goergetown</w:t>
      </w:r>
      <w:proofErr w:type="spellEnd"/>
      <w:r w:rsidRPr="00C31670">
        <w:rPr>
          <w:lang w:val="en-US"/>
        </w:rPr>
        <w:t xml:space="preserve"> University Medical Center, USA. </w:t>
      </w:r>
      <w:r w:rsidRPr="00C56283">
        <w:rPr>
          <w:lang w:val="en-US"/>
        </w:rPr>
        <w:t>Washington, DC. 2008.</w:t>
      </w:r>
      <w:r w:rsidR="000B133F" w:rsidRPr="00C56283">
        <w:rPr>
          <w:highlight w:val="magenta"/>
          <w:lang w:val="en-US"/>
        </w:rPr>
        <w:t xml:space="preserve"> </w:t>
      </w:r>
      <w:r w:rsidR="000B133F" w:rsidRPr="000B133F">
        <w:rPr>
          <w:highlight w:val="magenta"/>
        </w:rPr>
        <w:t>Страницы?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>
        <w:t xml:space="preserve">2012, 14–18 </w:t>
      </w:r>
      <w:proofErr w:type="spellStart"/>
      <w:r>
        <w:t>pp</w:t>
      </w:r>
      <w:proofErr w:type="spellEnd"/>
      <w:r>
        <w:t>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BD3035">
        <w:rPr>
          <w:lang w:val="en-US"/>
        </w:rPr>
        <w:t>Abayazid</w:t>
      </w:r>
      <w:proofErr w:type="spellEnd"/>
      <w:r w:rsidRPr="00BD3035">
        <w:rPr>
          <w:lang w:val="en-US"/>
        </w:rPr>
        <w:t xml:space="preserve"> M. et al. Integrating Deflection Models and Image Feedback for Real-Time Flexible Needle Steering // IEEE Transactions on Robotics. – 2013. – Vol. 29. – P. 54</w:t>
      </w:r>
      <w:r w:rsidRPr="003439BF">
        <w:rPr>
          <w:lang w:val="en-US"/>
        </w:rPr>
        <w:t>2</w:t>
      </w:r>
      <w:r w:rsidRPr="003439BF">
        <w:rPr>
          <w:highlight w:val="red"/>
          <w:lang w:val="en-US"/>
        </w:rPr>
        <w:t>– 5</w:t>
      </w:r>
      <w:r w:rsidRPr="00BD3035">
        <w:rPr>
          <w:lang w:val="en-US"/>
        </w:rPr>
        <w:t>53.</w:t>
      </w:r>
    </w:p>
    <w:p w:rsidR="00B81D3A" w:rsidRPr="00B81D3A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 xml:space="preserve">R. </w:t>
      </w:r>
      <w:proofErr w:type="spellStart"/>
      <w:r w:rsidRPr="00B81D3A">
        <w:rPr>
          <w:lang w:val="en-US"/>
        </w:rPr>
        <w:t>J.Webster</w:t>
      </w:r>
      <w:proofErr w:type="spellEnd"/>
      <w:r w:rsidRPr="00B81D3A">
        <w:rPr>
          <w:lang w:val="en-US"/>
        </w:rPr>
        <w:t xml:space="preserve">, J. </w:t>
      </w:r>
      <w:proofErr w:type="spellStart"/>
      <w:r w:rsidRPr="00B81D3A">
        <w:rPr>
          <w:lang w:val="en-US"/>
        </w:rPr>
        <w:t>S.Kim,N</w:t>
      </w:r>
      <w:proofErr w:type="spellEnd"/>
      <w:r w:rsidRPr="00B81D3A">
        <w:rPr>
          <w:lang w:val="en-US"/>
        </w:rPr>
        <w:t xml:space="preserve">. </w:t>
      </w:r>
      <w:proofErr w:type="spellStart"/>
      <w:r w:rsidRPr="00B81D3A">
        <w:rPr>
          <w:lang w:val="en-US"/>
        </w:rPr>
        <w:t>J.Cowan,G</w:t>
      </w:r>
      <w:proofErr w:type="spellEnd"/>
      <w:r w:rsidRPr="00B81D3A">
        <w:rPr>
          <w:lang w:val="en-US"/>
        </w:rPr>
        <w:t xml:space="preserve">. </w:t>
      </w:r>
      <w:proofErr w:type="spellStart"/>
      <w:r w:rsidRPr="00B81D3A">
        <w:rPr>
          <w:lang w:val="en-US"/>
        </w:rPr>
        <w:t>S.Chirikjian</w:t>
      </w:r>
      <w:proofErr w:type="spellEnd"/>
      <w:r w:rsidRPr="00B81D3A">
        <w:rPr>
          <w:lang w:val="en-US"/>
        </w:rPr>
        <w:t>, and A. M. Okamura,</w:t>
      </w:r>
      <w:r>
        <w:rPr>
          <w:lang w:val="en-US"/>
        </w:rPr>
        <w:t xml:space="preserve"> </w:t>
      </w:r>
      <w:r w:rsidRPr="00B81D3A">
        <w:rPr>
          <w:lang w:val="en-US"/>
        </w:rPr>
        <w:t>“</w:t>
      </w:r>
      <w:proofErr w:type="spellStart"/>
      <w:r w:rsidRPr="00B81D3A">
        <w:rPr>
          <w:lang w:val="en-US"/>
        </w:rPr>
        <w:t>Nonholonomic</w:t>
      </w:r>
      <w:proofErr w:type="spellEnd"/>
      <w:r w:rsidRPr="00B81D3A">
        <w:rPr>
          <w:lang w:val="en-US"/>
        </w:rPr>
        <w:t xml:space="preserve"> modeling of needle steering,” Int. J. Robot. Res., vol. 25,</w:t>
      </w:r>
      <w:r>
        <w:rPr>
          <w:lang w:val="en-US"/>
        </w:rPr>
        <w:t xml:space="preserve"> </w:t>
      </w:r>
      <w:r w:rsidRPr="00B81D3A">
        <w:rPr>
          <w:lang w:val="en-US"/>
        </w:rPr>
        <w:t>no. 5/6, pp. 509–525, 2006.</w:t>
      </w:r>
    </w:p>
    <w:p w:rsidR="00BD3035" w:rsidRPr="0054077E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r>
        <w:t xml:space="preserve">Биргера И.А., </w:t>
      </w:r>
      <w:proofErr w:type="spellStart"/>
      <w:r>
        <w:t>Пановко</w:t>
      </w:r>
      <w:proofErr w:type="spellEnd"/>
      <w:r>
        <w:t xml:space="preserve"> Я.Г. Прочность, устойчивость, колебания. Том 1. / Справочник в </w:t>
      </w:r>
      <w:proofErr w:type="spellStart"/>
      <w:r>
        <w:t>тр</w:t>
      </w:r>
      <w:r w:rsidRPr="000B133F">
        <w:rPr>
          <w:highlight w:val="red"/>
        </w:rPr>
        <w:t>ѐ</w:t>
      </w:r>
      <w:r>
        <w:t>х</w:t>
      </w:r>
      <w:proofErr w:type="spellEnd"/>
      <w:r>
        <w:t xml:space="preserve"> томах под общей редакцией. – М.: Изд-во Машиностроение. 1988. С. 831.</w:t>
      </w:r>
    </w:p>
    <w:sectPr w:rsidR="00BD3035" w:rsidRPr="0054077E" w:rsidSect="008D5017">
      <w:headerReference w:type="default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C73" w:rsidRDefault="00685C73" w:rsidP="002041C5">
      <w:pPr>
        <w:spacing w:after="0" w:line="240" w:lineRule="auto"/>
      </w:pPr>
      <w:r>
        <w:separator/>
      </w:r>
    </w:p>
  </w:endnote>
  <w:endnote w:type="continuationSeparator" w:id="0">
    <w:p w:rsidR="00685C73" w:rsidRDefault="00685C73" w:rsidP="0020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069744"/>
      <w:docPartObj>
        <w:docPartGallery w:val="Page Numbers (Bottom of Page)"/>
        <w:docPartUnique/>
      </w:docPartObj>
    </w:sdtPr>
    <w:sdtEndPr/>
    <w:sdtContent>
      <w:p w:rsidR="008D5017" w:rsidRDefault="008D501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EC2">
          <w:rPr>
            <w:noProof/>
          </w:rPr>
          <w:t>11</w:t>
        </w:r>
        <w:r>
          <w:fldChar w:fldCharType="end"/>
        </w:r>
      </w:p>
    </w:sdtContent>
  </w:sdt>
  <w:p w:rsidR="008D5017" w:rsidRDefault="008D501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610691"/>
      <w:docPartObj>
        <w:docPartGallery w:val="Page Numbers (Bottom of Page)"/>
        <w:docPartUnique/>
      </w:docPartObj>
    </w:sdtPr>
    <w:sdtEndPr/>
    <w:sdtContent>
      <w:p w:rsidR="008D5017" w:rsidRDefault="008D501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8D5017" w:rsidRDefault="008D501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C73" w:rsidRDefault="00685C73" w:rsidP="002041C5">
      <w:pPr>
        <w:spacing w:after="0" w:line="240" w:lineRule="auto"/>
      </w:pPr>
      <w:r>
        <w:separator/>
      </w:r>
    </w:p>
  </w:footnote>
  <w:footnote w:type="continuationSeparator" w:id="0">
    <w:p w:rsidR="00685C73" w:rsidRDefault="00685C73" w:rsidP="0020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017" w:rsidRDefault="008D501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B5"/>
    <w:rsid w:val="00045E60"/>
    <w:rsid w:val="0009231B"/>
    <w:rsid w:val="000B133F"/>
    <w:rsid w:val="000B6E30"/>
    <w:rsid w:val="000C28D7"/>
    <w:rsid w:val="000E22B9"/>
    <w:rsid w:val="000E4233"/>
    <w:rsid w:val="001050F3"/>
    <w:rsid w:val="00123AA0"/>
    <w:rsid w:val="00155F24"/>
    <w:rsid w:val="00174FB4"/>
    <w:rsid w:val="002041C5"/>
    <w:rsid w:val="00222407"/>
    <w:rsid w:val="0023311A"/>
    <w:rsid w:val="0023773B"/>
    <w:rsid w:val="002402EC"/>
    <w:rsid w:val="002569F4"/>
    <w:rsid w:val="002635A6"/>
    <w:rsid w:val="002930D7"/>
    <w:rsid w:val="002A468A"/>
    <w:rsid w:val="002A60C1"/>
    <w:rsid w:val="002A6B8A"/>
    <w:rsid w:val="002C5D76"/>
    <w:rsid w:val="00307E1C"/>
    <w:rsid w:val="0031125D"/>
    <w:rsid w:val="00315923"/>
    <w:rsid w:val="00321335"/>
    <w:rsid w:val="00322614"/>
    <w:rsid w:val="00325660"/>
    <w:rsid w:val="003439BF"/>
    <w:rsid w:val="00351746"/>
    <w:rsid w:val="00375922"/>
    <w:rsid w:val="00395197"/>
    <w:rsid w:val="003E6726"/>
    <w:rsid w:val="004010B0"/>
    <w:rsid w:val="00403A92"/>
    <w:rsid w:val="00415725"/>
    <w:rsid w:val="00446368"/>
    <w:rsid w:val="004A23D8"/>
    <w:rsid w:val="005066A2"/>
    <w:rsid w:val="005107CF"/>
    <w:rsid w:val="00534248"/>
    <w:rsid w:val="005355EE"/>
    <w:rsid w:val="0054077E"/>
    <w:rsid w:val="005C43AA"/>
    <w:rsid w:val="005D06FF"/>
    <w:rsid w:val="005D65D6"/>
    <w:rsid w:val="00607B75"/>
    <w:rsid w:val="00634066"/>
    <w:rsid w:val="00636B79"/>
    <w:rsid w:val="00650A11"/>
    <w:rsid w:val="00665467"/>
    <w:rsid w:val="00670540"/>
    <w:rsid w:val="00685C73"/>
    <w:rsid w:val="006A04FF"/>
    <w:rsid w:val="006C1FB9"/>
    <w:rsid w:val="006E1936"/>
    <w:rsid w:val="006F29E7"/>
    <w:rsid w:val="00702857"/>
    <w:rsid w:val="00712519"/>
    <w:rsid w:val="00730EC2"/>
    <w:rsid w:val="00750304"/>
    <w:rsid w:val="00782CBF"/>
    <w:rsid w:val="007A35F3"/>
    <w:rsid w:val="007A40FD"/>
    <w:rsid w:val="007B0C09"/>
    <w:rsid w:val="007B3C30"/>
    <w:rsid w:val="007E27B8"/>
    <w:rsid w:val="007F09C3"/>
    <w:rsid w:val="008935E4"/>
    <w:rsid w:val="00897C6C"/>
    <w:rsid w:val="008A5AB9"/>
    <w:rsid w:val="008C5428"/>
    <w:rsid w:val="008D288E"/>
    <w:rsid w:val="008D5017"/>
    <w:rsid w:val="008D6C94"/>
    <w:rsid w:val="0095184B"/>
    <w:rsid w:val="009773DD"/>
    <w:rsid w:val="009D387E"/>
    <w:rsid w:val="009E0DFC"/>
    <w:rsid w:val="00A1333A"/>
    <w:rsid w:val="00A66B4A"/>
    <w:rsid w:val="00AE4C1D"/>
    <w:rsid w:val="00B40818"/>
    <w:rsid w:val="00B60113"/>
    <w:rsid w:val="00B704BA"/>
    <w:rsid w:val="00B81D3A"/>
    <w:rsid w:val="00B91451"/>
    <w:rsid w:val="00B95EB1"/>
    <w:rsid w:val="00BD27FB"/>
    <w:rsid w:val="00BD3035"/>
    <w:rsid w:val="00BF51F8"/>
    <w:rsid w:val="00C31670"/>
    <w:rsid w:val="00C56283"/>
    <w:rsid w:val="00D24EB9"/>
    <w:rsid w:val="00D348CD"/>
    <w:rsid w:val="00D47037"/>
    <w:rsid w:val="00D87250"/>
    <w:rsid w:val="00DC0119"/>
    <w:rsid w:val="00DE78E6"/>
    <w:rsid w:val="00DF2F85"/>
    <w:rsid w:val="00E0126B"/>
    <w:rsid w:val="00E22301"/>
    <w:rsid w:val="00E53C77"/>
    <w:rsid w:val="00E714D5"/>
    <w:rsid w:val="00E71CA9"/>
    <w:rsid w:val="00E96F0D"/>
    <w:rsid w:val="00EA4B8B"/>
    <w:rsid w:val="00ED12C5"/>
    <w:rsid w:val="00EE7817"/>
    <w:rsid w:val="00F003EF"/>
    <w:rsid w:val="00F21BB5"/>
    <w:rsid w:val="00F91B5B"/>
    <w:rsid w:val="00FA73DD"/>
    <w:rsid w:val="00FC3261"/>
    <w:rsid w:val="00FD62AC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A0CD99-8440-4CB5-9A28-ECC96DF9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FB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after="0" w:afterAutospacing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semiHidden/>
    <w:rsid w:val="00B601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1111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548C9-D116-4C6A-BED1-C821EADF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1615</Words>
  <Characters>9207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User</cp:lastModifiedBy>
  <cp:revision>5</cp:revision>
  <dcterms:created xsi:type="dcterms:W3CDTF">2018-04-02T20:21:00Z</dcterms:created>
  <dcterms:modified xsi:type="dcterms:W3CDTF">2018-04-02T20:25:00Z</dcterms:modified>
</cp:coreProperties>
</file>