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AB0E5C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>
        <w:t>Санкт</w:t>
      </w:r>
      <w:r w:rsidRPr="00AB0E5C">
        <w:rPr>
          <w:lang w:val="en-US"/>
        </w:rPr>
        <w:t>-</w:t>
      </w:r>
      <w:r>
        <w:t>Петербург</w:t>
      </w:r>
    </w:p>
    <w:p w:rsidR="00B60113" w:rsidRPr="00AB0E5C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 w:rsidRPr="00AB0E5C">
        <w:rPr>
          <w:lang w:val="en-US"/>
        </w:rPr>
        <w:t>2018</w:t>
      </w:r>
    </w:p>
    <w:p w:rsidR="00174FB4" w:rsidRPr="00AB0E5C" w:rsidRDefault="00174FB4" w:rsidP="00B60113">
      <w:pPr>
        <w:spacing w:after="160" w:line="259" w:lineRule="auto"/>
        <w:ind w:firstLine="0"/>
        <w:jc w:val="center"/>
        <w:rPr>
          <w:lang w:val="en-US"/>
        </w:rPr>
      </w:pPr>
      <w:r w:rsidRPr="00AB0E5C">
        <w:rPr>
          <w:lang w:val="en-US"/>
        </w:rPr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6E39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900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6A04FF" w:rsidRDefault="006E398C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7E27B8" w:rsidRPr="007D3E5B">
        <w:t xml:space="preserve">деформации иглы для корректировки ее движения в вязкоупругих </w:t>
      </w:r>
      <w:r w:rsidR="00E96F0D" w:rsidRPr="007D3E5B">
        <w:t>материалах</w:t>
      </w:r>
      <w:r w:rsidR="007E27B8" w:rsidRPr="007D3E5B">
        <w:t xml:space="preserve"> (тканях человека)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</w:t>
      </w:r>
      <w:r w:rsidR="002402EC" w:rsidRPr="007D3E5B">
        <w:lastRenderedPageBreak/>
        <w:t>операции</w:t>
      </w:r>
      <w:r w:rsidR="00565942" w:rsidRPr="007D3E5B">
        <w:t xml:space="preserve">, корректировать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>тладив 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Pr="00A9007A">
        <w:t>деформацию.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A9007A" w:rsidRPr="00E61EC1">
        <w:t xml:space="preserve">используемые выражения </w:t>
      </w:r>
      <w:r w:rsidRPr="00E61EC1">
        <w:t>для нахождения необх</w:t>
      </w:r>
      <w:r w:rsidR="00E61EC1" w:rsidRPr="00E61EC1">
        <w:t>одимых параметров.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  <w:bookmarkStart w:id="1" w:name="_GoBack"/>
      <w:bookmarkEnd w:id="1"/>
    </w:p>
    <w:p w:rsidR="00174FB4" w:rsidRDefault="00D24EB9" w:rsidP="00F003EF">
      <w:pPr>
        <w:pStyle w:val="1"/>
        <w:numPr>
          <w:ilvl w:val="0"/>
          <w:numId w:val="2"/>
        </w:numPr>
      </w:pPr>
      <w:bookmarkStart w:id="2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2"/>
    </w:p>
    <w:p w:rsidR="00D24EB9" w:rsidRDefault="00F003EF" w:rsidP="00F003EF">
      <w:pPr>
        <w:pStyle w:val="2"/>
        <w:numPr>
          <w:ilvl w:val="1"/>
          <w:numId w:val="2"/>
        </w:numPr>
      </w:pPr>
      <w:bookmarkStart w:id="3" w:name="_Toc512490391"/>
      <w:r>
        <w:t>Различные иглы, применяемые при проведении операций</w:t>
      </w:r>
      <w:r w:rsidR="00A07849">
        <w:t>.</w:t>
      </w:r>
      <w:bookmarkEnd w:id="3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 xml:space="preserve"> 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4" w:name="_Toc51249039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r w:rsidR="0035311C">
        <w:t>.</w:t>
      </w:r>
      <w:bookmarkEnd w:id="4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</w:t>
      </w:r>
      <w:r w:rsidRPr="007D3E5B">
        <w:t>ассиметр</w:t>
      </w:r>
      <w:r w:rsidR="0035311C" w:rsidRPr="007D3E5B">
        <w:t>ичной коническо</w:t>
      </w:r>
      <w:r w:rsidRPr="007D3E5B">
        <w:t>й формы</w:t>
      </w:r>
      <w:r w:rsidR="000D58B2" w:rsidRPr="007D3E5B">
        <w:t>,</w:t>
      </w:r>
      <w:r w:rsidRPr="007D3E5B">
        <w:t xml:space="preserve"> </w:t>
      </w:r>
      <w:r w:rsidR="00AC1C0B" w:rsidRPr="007D3E5B">
        <w:t xml:space="preserve">игла </w:t>
      </w:r>
      <w:r w:rsidRPr="007D3E5B">
        <w:t>будет перемещаться по круговой траектории. Для данного</w:t>
      </w:r>
      <w:r w:rsidRPr="00F914C2">
        <w:t xml:space="preserve">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позволяющая описывать деформацию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уравнения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5" w:name="_Toc512490393"/>
      <w:r>
        <w:t>Постановка задачи</w:t>
      </w:r>
      <w:r w:rsidR="00137C6C">
        <w:t>.</w:t>
      </w:r>
      <w:bookmarkEnd w:id="5"/>
    </w:p>
    <w:p w:rsidR="00E37E53" w:rsidRDefault="00E37E53" w:rsidP="00DB08F8">
      <w:pPr>
        <w:pStyle w:val="3"/>
      </w:pPr>
      <w:bookmarkStart w:id="6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6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7" w:name="OLE_LINK6"/>
      <w:bookmarkStart w:id="8" w:name="OLE_LINK7"/>
      <w:bookmarkStart w:id="9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 xml:space="preserve">деформации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7"/>
    <w:bookmarkEnd w:id="8"/>
    <w:bookmarkEnd w:id="9"/>
    <w:p w:rsidR="00330F2B" w:rsidRDefault="00330F2B" w:rsidP="00330F2B">
      <w:r>
        <w:t>Как видно из приведённых пунктов</w:t>
      </w:r>
      <w:r w:rsidR="006C5F45">
        <w:t>,</w:t>
      </w:r>
      <w:r>
        <w:t xml:space="preserve"> для полного решения данной задачи необходимо учитывать достаточно мн</w:t>
      </w:r>
      <w:r w:rsidR="00501134">
        <w:t xml:space="preserve">ого параметров. В данной </w:t>
      </w:r>
      <w:r w:rsidR="00501134">
        <w:lastRenderedPageBreak/>
        <w:t>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>модели</w:t>
      </w:r>
      <w:r w:rsidR="006C5F45">
        <w:t>,</w:t>
      </w:r>
      <w:r w:rsidR="006A6C2C">
        <w:t xml:space="preserve"> </w:t>
      </w:r>
      <w:r w:rsidR="00CC0EF1">
        <w:t>описывающей работу</w:t>
      </w:r>
      <w:r w:rsidR="006A6C2C"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10" w:name="_Toc51249039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10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1" w:name="OLE_LINK61"/>
      <w:bookmarkStart w:id="12" w:name="OLE_LINK71"/>
      <w:r>
        <w:t>Так</w:t>
      </w:r>
      <w:r w:rsidR="00E713EE">
        <w:t>же</w:t>
      </w:r>
      <w:bookmarkEnd w:id="11"/>
      <w:bookmarkEnd w:id="12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вязкоупругих тканях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3" w:name="OLE_LINK51"/>
      <w:bookmarkStart w:id="14" w:name="OLE_LINK52"/>
      <w:bookmarkStart w:id="15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3"/>
    <w:bookmarkEnd w:id="14"/>
    <w:bookmarkEnd w:id="15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AB0E5C" w:rsidP="008D5099">
      <w:pPr>
        <w:ind w:firstLine="0"/>
        <w:jc w:val="center"/>
      </w:pPr>
      <w:r>
        <w:object w:dxaOrig="241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322.5pt" o:ole="">
            <v:imagedata r:id="rId12" o:title=""/>
          </v:shape>
          <o:OLEObject Type="Embed" ProgID="Visio.Drawing.15" ShapeID="_x0000_i1025" DrawAspect="Content" ObjectID="_1586718487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6" w:name="OLE_LINK59"/>
      <w:bookmarkStart w:id="17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6"/>
    <w:bookmarkEnd w:id="17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127BB8" w:rsidRPr="007D3E5B">
        <w:t xml:space="preserve">енку отклонения иглы в </w:t>
      </w:r>
      <w:r w:rsidR="00443414">
        <w:t>не нагруженном состоянии в положении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8" w:name="_Toc512490396"/>
      <w:r>
        <w:lastRenderedPageBreak/>
        <w:t>Модель</w:t>
      </w:r>
      <w:r w:rsidR="00BE1D40">
        <w:t>.</w:t>
      </w:r>
      <w:bookmarkEnd w:id="18"/>
    </w:p>
    <w:p w:rsidR="00E713EE" w:rsidRPr="007D3E5B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Pr="007D3E5B">
        <w:t xml:space="preserve"> 1 и 2</w:t>
      </w:r>
      <w:r w:rsidR="00265EDB" w:rsidRPr="007D3E5B">
        <w:t xml:space="preserve"> [7]</w:t>
      </w:r>
      <w:r w:rsidRPr="007D3E5B">
        <w:t>.</w:t>
      </w:r>
      <w:r w:rsidR="00B873BC" w:rsidRPr="007D3E5B">
        <w:t xml:space="preserve"> В данном случае игла представляется в виде </w:t>
      </w:r>
      <w:r w:rsidR="004B07C5" w:rsidRPr="007D3E5B">
        <w:t>конс</w:t>
      </w:r>
      <w:r w:rsidR="00BE1D40" w:rsidRPr="007D3E5B">
        <w:t xml:space="preserve">ольной балки с жесткой </w:t>
      </w:r>
      <w:r w:rsidR="00A9007A" w:rsidRPr="007D3E5B">
        <w:t>заделкой,</w:t>
      </w:r>
      <w:r w:rsidR="004B07C5" w:rsidRPr="007D3E5B">
        <w:t xml:space="preserve"> с одной стороны.</w:t>
      </w:r>
    </w:p>
    <w:p w:rsidR="004B07C5" w:rsidRPr="007D3E5B" w:rsidRDefault="004B07C5" w:rsidP="00BE1D40">
      <w:pPr>
        <w:ind w:firstLine="708"/>
      </w:pPr>
      <w:r w:rsidRPr="007D3E5B">
        <w:t>Местом закрепления</w:t>
      </w:r>
      <w:r w:rsidR="004571B1" w:rsidRPr="007D3E5B">
        <w:t xml:space="preserve"> </w:t>
      </w:r>
      <w:r w:rsidR="00BE1D40" w:rsidRPr="007D3E5B">
        <w:t>будем счита</w:t>
      </w:r>
      <w:r w:rsidRPr="007D3E5B">
        <w:t>т</w:t>
      </w:r>
      <w:r w:rsidR="00BE1D40" w:rsidRPr="007D3E5B">
        <w:t>ь</w:t>
      </w:r>
      <w:r w:rsidRPr="007D3E5B">
        <w:t xml:space="preserve"> </w:t>
      </w:r>
      <w:r w:rsidR="00BE1D40" w:rsidRPr="007D3E5B">
        <w:t>место прокола. Т</w:t>
      </w:r>
      <w:r w:rsidR="004571B1" w:rsidRPr="007D3E5B">
        <w:t>огда получается</w:t>
      </w:r>
      <w:r w:rsidRPr="007D3E5B">
        <w:t>, что с ростом времени длина балки будет увеличиваться.</w:t>
      </w:r>
      <w:r w:rsidR="004571B1" w:rsidRPr="007D3E5B">
        <w:t xml:space="preserve"> </w:t>
      </w:r>
      <w:r w:rsidR="00A16AEE" w:rsidRPr="007D3E5B">
        <w:t>Таким образом</w:t>
      </w:r>
      <w:r w:rsidR="00D07582" w:rsidRPr="007D3E5B">
        <w:t>,</w:t>
      </w:r>
      <w:r w:rsidR="00A16AEE" w:rsidRPr="007D3E5B">
        <w:t xml:space="preserve"> </w:t>
      </w:r>
      <w:r w:rsidR="00D07582" w:rsidRPr="007D3E5B">
        <w:t>при каждом</w:t>
      </w:r>
      <w:r w:rsidR="004571B1" w:rsidRPr="007D3E5B">
        <w:t xml:space="preserve"> шаг</w:t>
      </w:r>
      <w:r w:rsidR="00D07582" w:rsidRPr="007D3E5B">
        <w:t>е</w:t>
      </w:r>
      <w:r w:rsidR="004571B1" w:rsidRPr="007D3E5B">
        <w:t xml:space="preserve"> </w:t>
      </w:r>
      <w:r w:rsidR="00D07582" w:rsidRPr="007D3E5B">
        <w:t xml:space="preserve">по </w:t>
      </w:r>
      <w:r w:rsidR="004571B1" w:rsidRPr="007D3E5B">
        <w:t>времени будет рассчитываться новое отклонение.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9" w:name="OLE_LINK4"/>
            <w:bookmarkStart w:id="20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9"/>
      <w:bookmarkEnd w:id="20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E713EE" w:rsidRPr="00FF4233">
        <w:t>де,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A9007A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4E083D">
        <w:t xml:space="preserve"> </w:t>
      </w:r>
      <w:r w:rsidR="00806272">
        <w:t>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1" w:name="OLE_LINK8"/>
          <w:bookmarkStart w:id="22" w:name="OLE_LINK45"/>
          <w:bookmarkStart w:id="23" w:name="OLE_LINK46"/>
          <w:p w:rsidR="00FF4233" w:rsidRPr="0079629E" w:rsidRDefault="00A9007A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1"/>
    <w:bookmarkEnd w:id="22"/>
    <w:bookmarkEnd w:id="23"/>
    <w:p w:rsidR="005800A9" w:rsidRDefault="0089230B" w:rsidP="005800A9">
      <w:pPr>
        <w:ind w:firstLine="0"/>
      </w:pPr>
      <w:r>
        <w:t>где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C7022" w:rsidP="008C7022">
      <w:pPr>
        <w:ind w:firstLine="708"/>
        <w:rPr>
          <w:rFonts w:eastAsiaTheme="minorEastAsia"/>
        </w:rPr>
      </w:pP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25pt" o:ole="">
            <v:imagedata r:id="rId14" o:title=""/>
          </v:shape>
          <o:OLEObject Type="Embed" ProgID="Visio.Drawing.15" ShapeID="_x0000_i1026" DrawAspect="Content" ObjectID="_1586718488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 xml:space="preserve">можно использовать силу лобового сопротивления </w:t>
      </w:r>
      <w:r w:rsidR="00D07582">
        <w:t>(</w:t>
      </w:r>
      <w:r w:rsidR="00EA2F9F">
        <w:t>4</w:t>
      </w:r>
      <w:r w:rsidR="00D07582">
        <w:t>)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EA2F9F" w:rsidRPr="00FF4233">
        <w:t>де,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r>
        <w:rPr>
          <w:rFonts w:eastAsiaTheme="minorEastAsia"/>
        </w:rPr>
        <w:t xml:space="preserve">площадь поперечного сечения </w:t>
      </w:r>
      <w:r w:rsidR="00C70185">
        <w:rPr>
          <w:rFonts w:eastAsiaTheme="minorEastAsia"/>
        </w:rPr>
        <w:t xml:space="preserve">иглы,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9007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93492D"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9007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w:lastRenderedPageBreak/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н/м2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>
        <w:rPr>
          <w:i/>
        </w:rPr>
        <w:t xml:space="preserve"> </w:t>
      </w:r>
      <w:r w:rsidRPr="008C7478">
        <w:t>(5)</w:t>
      </w:r>
      <w:r w:rsidRPr="008C7478">
        <w:rPr>
          <w:i/>
        </w:rPr>
        <w:t>.</w:t>
      </w:r>
    </w:p>
    <w:p w:rsidR="008C7478" w:rsidRDefault="00AB0E5C" w:rsidP="008B3BC9">
      <w:pPr>
        <w:jc w:val="center"/>
      </w:pPr>
      <w:r>
        <w:object w:dxaOrig="2386" w:dyaOrig="3496">
          <v:shape id="_x0000_i1027" type="#_x0000_t75" style="width:245.25pt;height:5in" o:ole="">
            <v:imagedata r:id="rId16" o:title=""/>
          </v:shape>
          <o:OLEObject Type="Embed" ProgID="Visio.Drawing.15" ShapeID="_x0000_i1027" DrawAspect="Content" ObjectID="_1586718489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A9007A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8B3BC9" w:rsidP="008B3BC9">
      <w:pPr>
        <w:ind w:firstLine="0"/>
        <w:jc w:val="left"/>
      </w:pPr>
      <w:r>
        <w:t>где,</w:t>
      </w:r>
    </w:p>
    <w:p w:rsidR="008B3BC9" w:rsidRPr="008B3BC9" w:rsidRDefault="00A9007A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E083D" w:rsidRDefault="00926F12" w:rsidP="008B3BC9">
      <w:pPr>
        <w:ind w:firstLine="708"/>
      </w:pPr>
      <w:r>
        <w:t xml:space="preserve">В данной постановке задачи </w:t>
      </w:r>
      <w:r w:rsidR="004E083D">
        <w:t>предложенные выражения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</w:t>
      </w:r>
      <w:r w:rsidR="004E083D">
        <w:t xml:space="preserve"> моделирования</w:t>
      </w:r>
      <w:r>
        <w:t xml:space="preserve">. </w:t>
      </w:r>
    </w:p>
    <w:p w:rsidR="00174FB4" w:rsidRDefault="004E083D" w:rsidP="00CE6B11">
      <w:pPr>
        <w:ind w:firstLine="708"/>
      </w:pPr>
      <w:r>
        <w:t>Данный подход позволит сох</w:t>
      </w:r>
      <w:r w:rsidR="00CE6B11">
        <w:t>ранять отклонение, рассчитанное на предыдущих шагах моделирования.</w:t>
      </w:r>
      <w:r w:rsidR="00E559B7">
        <w:t xml:space="preserve"> </w:t>
      </w:r>
      <w:r w:rsidR="00CE6B11"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4" w:name="_Toc512490397"/>
      <w:bookmarkStart w:id="25" w:name="OLE_LINK21"/>
      <w:bookmarkStart w:id="26" w:name="OLE_LINK22"/>
      <w:r>
        <w:lastRenderedPageBreak/>
        <w:t>Моделирование</w:t>
      </w:r>
      <w:r w:rsidR="00CE6B11">
        <w:t>.</w:t>
      </w:r>
      <w:bookmarkEnd w:id="24"/>
    </w:p>
    <w:p w:rsidR="0075267A" w:rsidRDefault="0075267A" w:rsidP="0075267A">
      <w:pPr>
        <w:pStyle w:val="2"/>
      </w:pPr>
      <w:bookmarkStart w:id="27" w:name="_Toc512490398"/>
      <w:bookmarkStart w:id="28" w:name="OLE_LINK19"/>
      <w:bookmarkStart w:id="29" w:name="OLE_LINK20"/>
      <w:bookmarkEnd w:id="25"/>
      <w:bookmarkEnd w:id="26"/>
      <w:r>
        <w:t>3.1</w:t>
      </w:r>
      <w:r>
        <w:tab/>
      </w:r>
      <w:r w:rsidRPr="00443414">
        <w:t>Моделировани</w:t>
      </w:r>
      <w:r w:rsidR="00443414" w:rsidRPr="00443414">
        <w:t>е не нагруженного состояния</w:t>
      </w:r>
      <w:r w:rsidR="00CE6B11" w:rsidRPr="00443414">
        <w:t>.</w:t>
      </w:r>
      <w:bookmarkEnd w:id="27"/>
    </w:p>
    <w:bookmarkEnd w:id="28"/>
    <w:bookmarkEnd w:id="29"/>
    <w:p w:rsidR="00063448" w:rsidRDefault="0075267A" w:rsidP="0075267A">
      <w:r>
        <w:t xml:space="preserve">Для начала решения </w:t>
      </w:r>
      <w:r w:rsidR="00063448">
        <w:t xml:space="preserve">задачи </w:t>
      </w:r>
      <w:r>
        <w:t>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0.5pt" o:ole="">
            <v:imagedata r:id="rId18" o:title=""/>
          </v:shape>
          <o:OLEObject Type="Embed" ProgID="Visio.Drawing.15" ShapeID="_x0000_i1028" DrawAspect="Content" ObjectID="_1586718490" r:id="rId19"/>
        </w:object>
      </w:r>
    </w:p>
    <w:p w:rsidR="00E607D4" w:rsidRDefault="00123CB9" w:rsidP="00E607D4">
      <w:pPr>
        <w:jc w:val="center"/>
      </w:pPr>
      <w:bookmarkStart w:id="30" w:name="OLE_LINK47"/>
      <w:bookmarkStart w:id="31" w:name="OLE_LINK48"/>
      <w:bookmarkStart w:id="32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30"/>
    <w:bookmarkEnd w:id="31"/>
    <w:bookmarkEnd w:id="32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 xml:space="preserve">На рисунке 8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>
        <w:rPr>
          <w:rFonts w:eastAsiaTheme="minorEastAsia"/>
        </w:rPr>
        <w:t xml:space="preserve"> от сила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3" w:name="OLE_LINK1"/>
            <w:bookmarkStart w:id="34" w:name="OLE_LINK2"/>
            <w:bookmarkStart w:id="3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3"/>
                <w:bookmarkEnd w:id="34"/>
                <w:bookmarkEnd w:id="3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6" w:name="OLE_LINK12"/>
            <w:bookmarkStart w:id="37" w:name="OLE_LINK13"/>
            <w:bookmarkStart w:id="3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6"/>
                <w:bookmarkEnd w:id="37"/>
                <w:bookmarkEnd w:id="3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9" w:name="OLE_LINK9"/>
            <w:bookmarkStart w:id="40" w:name="OLE_LINK10"/>
            <w:bookmarkStart w:id="41" w:name="OLE_LINK11"/>
            <w:bookmarkStart w:id="42" w:name="OLE_LINK15"/>
            <w:bookmarkStart w:id="4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9"/>
                <w:bookmarkEnd w:id="40"/>
                <w:bookmarkEnd w:id="41"/>
                <w:bookmarkEnd w:id="42"/>
                <w:bookmarkEnd w:id="4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4" w:name="OLE_LINK25"/>
      <w:bookmarkStart w:id="45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4"/>
          <w:bookmarkEnd w:id="45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отклонени, 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6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6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7" w:name="OLE_LINK27"/>
      <w:bookmarkStart w:id="48" w:name="OLE_LINK28"/>
      <w:bookmarkStart w:id="49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7"/>
          <w:bookmarkEnd w:id="48"/>
          <w:bookmarkEnd w:id="49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B873C3" w:rsidRDefault="00B873C3" w:rsidP="00B873C3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B873C3">
      <w:pPr>
        <w:ind w:firstLine="0"/>
      </w:pPr>
    </w:p>
    <w:p w:rsidR="00570AFF" w:rsidRDefault="008E2183" w:rsidP="008E21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8E2183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различных углов острия</w:t>
      </w:r>
      <w:r w:rsidR="00B873C3">
        <w:t>.</w:t>
      </w:r>
    </w:p>
    <w:p w:rsidR="008E2183" w:rsidRDefault="008E2183" w:rsidP="008E2183">
      <w:pPr>
        <w:ind w:firstLine="0"/>
        <w:jc w:val="center"/>
      </w:pP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0" w:name="OLE_LINK36"/>
            <w:bookmarkStart w:id="51" w:name="OLE_LINK37"/>
            <w:bookmarkStart w:id="52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0"/>
            <w:bookmarkEnd w:id="51"/>
            <w:bookmarkEnd w:id="52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3" w:name="OLE_LINK39"/>
            <w:bookmarkStart w:id="54" w:name="OLE_LINK40"/>
            <w:bookmarkStart w:id="55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3"/>
            <w:bookmarkEnd w:id="54"/>
            <w:bookmarkEnd w:id="55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6" w:name="_Toc512490400"/>
      <w:r>
        <w:lastRenderedPageBreak/>
        <w:t>Сравнение с результатами эксперимента</w:t>
      </w:r>
      <w:r w:rsidR="00BD6194">
        <w:t>.</w:t>
      </w:r>
      <w:bookmarkEnd w:id="56"/>
    </w:p>
    <w:p w:rsidR="00936160" w:rsidRDefault="00936160" w:rsidP="00936160">
      <w:pPr>
        <w:pStyle w:val="2"/>
      </w:pPr>
      <w:bookmarkStart w:id="57" w:name="_Toc512490401"/>
      <w:bookmarkStart w:id="58" w:name="OLE_LINK43"/>
      <w:bookmarkStart w:id="59" w:name="OLE_LINK44"/>
      <w:r>
        <w:t>4.1 Результаты эксперимента</w:t>
      </w:r>
      <w:r w:rsidR="00BD6194">
        <w:t>.</w:t>
      </w:r>
      <w:bookmarkEnd w:id="57"/>
    </w:p>
    <w:bookmarkEnd w:id="58"/>
    <w:bookmarkEnd w:id="59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 в теле</w:t>
      </w:r>
      <w:r w:rsidR="002373E0">
        <w:t>,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0" w:name="OLE_LINK23"/>
      <w:bookmarkStart w:id="61" w:name="OLE_LINK24"/>
      <w:bookmarkStart w:id="62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60"/>
    <w:bookmarkEnd w:id="61"/>
    <w:bookmarkEnd w:id="6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3" w:name="_Toc512490402"/>
      <w:r>
        <w:t>4.2 Сравнение результатов моделирования и эксперимента</w:t>
      </w:r>
      <w:r w:rsidR="00DD1372">
        <w:t>.</w:t>
      </w:r>
      <w:bookmarkEnd w:id="63"/>
    </w:p>
    <w:p w:rsidR="005759AA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 В</w:t>
      </w:r>
      <w:r w:rsidR="00351002">
        <w:rPr>
          <w:rFonts w:cs="Times New Roman"/>
          <w:szCs w:val="28"/>
        </w:rPr>
        <w:t xml:space="preserve"> таблице также приведен</w:t>
      </w:r>
      <w:r w:rsidR="00D959B4">
        <w:rPr>
          <w:rFonts w:cs="Times New Roman"/>
          <w:szCs w:val="28"/>
        </w:rPr>
        <w:t>а разница между экспериментальными данными и расчетом, полученным с помощью использования разработанной модели.</w:t>
      </w: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Чаплыгина-Б</w:t>
      </w:r>
      <w:r w:rsidRPr="00CC0EF1">
        <w:t>лазиуса</w:t>
      </w:r>
      <w:r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831" w:rsidRDefault="005C4831" w:rsidP="002041C5">
      <w:pPr>
        <w:spacing w:line="240" w:lineRule="auto"/>
      </w:pPr>
      <w:r>
        <w:separator/>
      </w:r>
    </w:p>
  </w:endnote>
  <w:endnote w:type="continuationSeparator" w:id="0">
    <w:p w:rsidR="005C4831" w:rsidRDefault="005C4831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069744"/>
      <w:docPartObj>
        <w:docPartGallery w:val="Page Numbers (Bottom of Page)"/>
        <w:docPartUnique/>
      </w:docPartObj>
    </w:sdtPr>
    <w:sdtContent>
      <w:p w:rsidR="00A9007A" w:rsidRDefault="00A9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EC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9007A" w:rsidRDefault="00A900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4610691"/>
      <w:docPartObj>
        <w:docPartGallery w:val="Page Numbers (Bottom of Page)"/>
        <w:docPartUnique/>
      </w:docPartObj>
    </w:sdtPr>
    <w:sdtContent>
      <w:p w:rsidR="00A9007A" w:rsidRDefault="00A9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9007A" w:rsidRDefault="00A90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831" w:rsidRDefault="005C4831" w:rsidP="002041C5">
      <w:pPr>
        <w:spacing w:line="240" w:lineRule="auto"/>
      </w:pPr>
      <w:r>
        <w:separator/>
      </w:r>
    </w:p>
  </w:footnote>
  <w:footnote w:type="continuationSeparator" w:id="0">
    <w:p w:rsidR="005C4831" w:rsidRDefault="005C4831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A" w:rsidRDefault="00A900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1CE5"/>
    <w:rsid w:val="000623CA"/>
    <w:rsid w:val="00063448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5725"/>
    <w:rsid w:val="00417AE5"/>
    <w:rsid w:val="00432187"/>
    <w:rsid w:val="0043737C"/>
    <w:rsid w:val="00443414"/>
    <w:rsid w:val="00444863"/>
    <w:rsid w:val="00446368"/>
    <w:rsid w:val="00451101"/>
    <w:rsid w:val="0045479B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230B"/>
    <w:rsid w:val="008935E4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5134C"/>
    <w:rsid w:val="00A66B4A"/>
    <w:rsid w:val="00A74671"/>
    <w:rsid w:val="00A75690"/>
    <w:rsid w:val="00A76240"/>
    <w:rsid w:val="00A84553"/>
    <w:rsid w:val="00A9007A"/>
    <w:rsid w:val="00AA2F4B"/>
    <w:rsid w:val="00AA5522"/>
    <w:rsid w:val="00AB0E5C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88E"/>
    <w:rsid w:val="00C70185"/>
    <w:rsid w:val="00C879FA"/>
    <w:rsid w:val="00C91080"/>
    <w:rsid w:val="00C92D44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F85"/>
    <w:rsid w:val="00DF6BE8"/>
    <w:rsid w:val="00E0126B"/>
    <w:rsid w:val="00E134D5"/>
    <w:rsid w:val="00E17D5F"/>
    <w:rsid w:val="00E20C67"/>
    <w:rsid w:val="00E22301"/>
    <w:rsid w:val="00E37E53"/>
    <w:rsid w:val="00E53C77"/>
    <w:rsid w:val="00E559B7"/>
    <w:rsid w:val="00E607D4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D7D1"/>
  <w15:docId w15:val="{7CE2E40E-079A-4BCA-B27F-341E57F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Отклонения иглы в зависимости от угла острия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2.5875006470093349E-2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0.9315002329233214</c:v>
                </c:pt>
                <c:pt idx="6">
                  <c:v>1.2678753170346082</c:v>
                </c:pt>
                <c:pt idx="7">
                  <c:v>1.6560004140859701</c:v>
                </c:pt>
                <c:pt idx="8">
                  <c:v>2.0958755240775182</c:v>
                </c:pt>
                <c:pt idx="9">
                  <c:v>2.587500647009314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4.4816825850438995E-2</c:v>
                </c:pt>
                <c:pt idx="1">
                  <c:v>0.17926730340175612</c:v>
                </c:pt>
                <c:pt idx="2">
                  <c:v>0.40335143265391993</c:v>
                </c:pt>
                <c:pt idx="3">
                  <c:v>0.71706921360702258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2.8682768544280881</c:v>
                </c:pt>
                <c:pt idx="8">
                  <c:v>3.6301628938851187</c:v>
                </c:pt>
                <c:pt idx="9">
                  <c:v>4.4816825850437061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392144"/>
        <c:axId val="1922390512"/>
      </c:scatterChart>
      <c:valAx>
        <c:axId val="192239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390512"/>
        <c:crosses val="autoZero"/>
        <c:crossBetween val="midCat"/>
      </c:valAx>
      <c:valAx>
        <c:axId val="192239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39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иглы в зависимости от плотности материала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2.6834709055307718E-2</c:v>
                </c:pt>
                <c:pt idx="1">
                  <c:v>0.10733883622123105</c:v>
                </c:pt>
                <c:pt idx="2">
                  <c:v>0.24151238149775925</c:v>
                </c:pt>
                <c:pt idx="3">
                  <c:v>0.42935534488492422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1.7174213795396882</c:v>
                </c:pt>
                <c:pt idx="8">
                  <c:v>2.1736114334798673</c:v>
                </c:pt>
                <c:pt idx="9">
                  <c:v>2.6834709055309318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0.54889177613131945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03728"/>
        <c:axId val="1734598288"/>
      </c:scatterChart>
      <c:valAx>
        <c:axId val="173460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598288"/>
        <c:crosses val="autoZero"/>
        <c:crossBetween val="midCat"/>
      </c:valAx>
      <c:valAx>
        <c:axId val="173459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</a:t>
            </a:r>
            <a:r>
              <a:rPr lang="ru-RU"/>
              <a:t>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</c:v>
                </c:pt>
                <c:pt idx="3">
                  <c:v>0.39000000000000024</c:v>
                </c:pt>
                <c:pt idx="4">
                  <c:v>0.62000000000000044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05904"/>
        <c:axId val="1734607536"/>
      </c:scatterChart>
      <c:valAx>
        <c:axId val="173460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7536"/>
        <c:crosses val="autoZero"/>
        <c:crossBetween val="midCat"/>
      </c:valAx>
      <c:valAx>
        <c:axId val="173460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C771F-2B8B-4371-B7AF-1CF0E046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30</Pages>
  <Words>3899</Words>
  <Characters>22227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64</cp:revision>
  <dcterms:created xsi:type="dcterms:W3CDTF">2018-04-19T17:27:00Z</dcterms:created>
  <dcterms:modified xsi:type="dcterms:W3CDTF">2018-05-01T19:22:00Z</dcterms:modified>
</cp:coreProperties>
</file>