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д.ф-м.н,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541B91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541B91">
        <w:t>-</w:t>
      </w:r>
      <w:r>
        <w:t>Петербург</w:t>
      </w:r>
    </w:p>
    <w:p w:rsidR="00B60113" w:rsidRPr="00541B91" w:rsidRDefault="00B60113" w:rsidP="00B60113">
      <w:pPr>
        <w:spacing w:after="160" w:line="259" w:lineRule="auto"/>
        <w:ind w:firstLine="0"/>
        <w:jc w:val="center"/>
      </w:pPr>
      <w:r w:rsidRPr="00541B91">
        <w:t>2018</w:t>
      </w:r>
    </w:p>
    <w:p w:rsidR="00174FB4" w:rsidRPr="00541B91" w:rsidRDefault="00174FB4" w:rsidP="00B60113">
      <w:pPr>
        <w:spacing w:after="160" w:line="259" w:lineRule="auto"/>
        <w:ind w:firstLine="0"/>
        <w:jc w:val="center"/>
      </w:pPr>
      <w:r w:rsidRPr="00541B91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(Speciality)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Druzhinin Vasilii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r>
        <w:rPr>
          <w:lang w:val="en-US"/>
        </w:rPr>
        <w:t xml:space="preserve">Morozov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>) Zaychenko</w:t>
      </w:r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2D009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="007D3E5B" w:rsidRPr="00D50FF1">
              <w:rPr>
                <w:rStyle w:val="a9"/>
                <w:noProof/>
              </w:rPr>
              <w:t>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="007D3E5B" w:rsidRPr="00D50FF1">
              <w:rPr>
                <w:rStyle w:val="a9"/>
                <w:noProof/>
              </w:rPr>
              <w:t>1.1.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6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="007D3E5B" w:rsidRPr="00D50FF1">
              <w:rPr>
                <w:rStyle w:val="a9"/>
                <w:noProof/>
              </w:rPr>
              <w:t>1.2.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="007D3E5B" w:rsidRPr="00D50FF1">
              <w:rPr>
                <w:rStyle w:val="a9"/>
                <w:noProof/>
              </w:rPr>
              <w:t>1.3.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="007D3E5B" w:rsidRPr="00D50FF1">
              <w:rPr>
                <w:rStyle w:val="a9"/>
                <w:noProof/>
              </w:rPr>
              <w:t xml:space="preserve">1.3.1 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Общая постановка задачи.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="007D3E5B" w:rsidRPr="00D50FF1">
              <w:rPr>
                <w:rStyle w:val="a9"/>
                <w:noProof/>
              </w:rPr>
              <w:t>1.3.2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7D3E5B" w:rsidRPr="00D50FF1">
              <w:rPr>
                <w:rStyle w:val="a9"/>
                <w:i/>
                <w:noProof/>
                <w:lang w:val="en-US"/>
              </w:rPr>
              <w:t>Oxy</w:t>
            </w:r>
            <w:r w:rsidR="007D3E5B" w:rsidRPr="00D50FF1">
              <w:rPr>
                <w:rStyle w:val="a9"/>
                <w:i/>
                <w:noProof/>
              </w:rPr>
              <w:t xml:space="preserve"> </w:t>
            </w:r>
            <w:r w:rsidR="007D3E5B" w:rsidRPr="00D50FF1">
              <w:rPr>
                <w:rStyle w:val="a9"/>
                <w:noProof/>
              </w:rPr>
              <w:t>при поступательном движении.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_Toc512490395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10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="007D3E5B" w:rsidRPr="00D50FF1">
              <w:rPr>
                <w:rStyle w:val="a9"/>
                <w:noProof/>
              </w:rPr>
              <w:t>2.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Модель.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_Toc512490396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="007D3E5B" w:rsidRPr="00D50FF1">
              <w:rPr>
                <w:rStyle w:val="a9"/>
                <w:noProof/>
              </w:rPr>
              <w:t>3.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_Toc512490397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="007D3E5B" w:rsidRPr="00D50FF1">
              <w:rPr>
                <w:rStyle w:val="a9"/>
                <w:noProof/>
              </w:rPr>
              <w:t>3.1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состояния покоя.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_Toc512490398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17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="007D3E5B" w:rsidRPr="00D50FF1">
              <w:rPr>
                <w:rStyle w:val="a9"/>
                <w:noProof/>
              </w:rPr>
              <w:t>3.2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Моделирование нагруженного состояния.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_Toc512490399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18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="007D3E5B" w:rsidRPr="00D50FF1">
              <w:rPr>
                <w:rStyle w:val="a9"/>
                <w:noProof/>
              </w:rPr>
              <w:t>4.</w:t>
            </w:r>
            <w:r w:rsidR="007D3E5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D3E5B" w:rsidRPr="00D50FF1">
              <w:rPr>
                <w:rStyle w:val="a9"/>
                <w:noProof/>
              </w:rPr>
              <w:t>Сравнение с результатами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_Toc512490400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="007D3E5B" w:rsidRPr="00D50FF1">
              <w:rPr>
                <w:rStyle w:val="a9"/>
                <w:noProof/>
              </w:rPr>
              <w:t>4.1 Результаты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_Toc512490401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23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="007D3E5B"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_Toc512490402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25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="007D3E5B" w:rsidRPr="00D50FF1">
              <w:rPr>
                <w:rStyle w:val="a9"/>
                <w:noProof/>
              </w:rPr>
              <w:t>Заключение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_Toc512490403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28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7D3E5B" w:rsidRDefault="00CE69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="007D3E5B" w:rsidRPr="00D50FF1">
              <w:rPr>
                <w:rStyle w:val="a9"/>
                <w:noProof/>
              </w:rPr>
              <w:t>Список использованной литературы</w:t>
            </w:r>
            <w:r w:rsidR="007D3E5B">
              <w:rPr>
                <w:noProof/>
                <w:webHidden/>
              </w:rPr>
              <w:tab/>
            </w:r>
            <w:r w:rsidR="002D0095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_Toc512490404 \h </w:instrText>
            </w:r>
            <w:r w:rsidR="002D0095">
              <w:rPr>
                <w:noProof/>
                <w:webHidden/>
              </w:rPr>
            </w:r>
            <w:r w:rsidR="002D0095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29</w:t>
            </w:r>
            <w:r w:rsidR="002D0095">
              <w:rPr>
                <w:noProof/>
                <w:webHidden/>
              </w:rPr>
              <w:fldChar w:fldCharType="end"/>
            </w:r>
          </w:hyperlink>
        </w:p>
        <w:p w:rsidR="006A04FF" w:rsidRDefault="002D0095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д.ф-м.н,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</w:t>
      </w:r>
      <w:r w:rsidR="00A732EF">
        <w:t>ее движении в фантоме мягких тканей</w:t>
      </w:r>
      <w:r>
        <w:t xml:space="preserve">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</w:t>
      </w:r>
      <w:r w:rsidR="00A732EF">
        <w:t>отклонения</w:t>
      </w:r>
      <w:r w:rsidR="003B12F5">
        <w:t xml:space="preserve">, а </w:t>
      </w:r>
      <w:r w:rsidR="004143E7" w:rsidRPr="00C50D12">
        <w:t>также</w:t>
      </w:r>
      <w:r w:rsidR="00C50D12">
        <w:t xml:space="preserve"> </w:t>
      </w:r>
      <w:r w:rsidR="00A732EF">
        <w:t xml:space="preserve">решена </w:t>
      </w:r>
      <w:r w:rsidR="00C50D12">
        <w:t xml:space="preserve">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 xml:space="preserve">Результаты моделирования подтверждаются экспериментальными данными, полученными </w:t>
      </w:r>
      <w:r w:rsidR="0054429B" w:rsidRPr="00BB3FE3">
        <w:t>на</w:t>
      </w:r>
      <w:r w:rsidR="0054429B" w:rsidRPr="00C50D12">
        <w:t xml:space="preserve">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>Дружинин В.Г. Модель деформируемого объекта управления. Магистерская дис.:защищена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r w:rsidR="005107CF" w:rsidRPr="00E37E53">
        <w:t>брахитерапии. Данная операция проводиться для лечения рака предстательной железы (РПЖ) посредством</w:t>
      </w:r>
      <w:r w:rsidRPr="00E37E53">
        <w:t xml:space="preserve"> внедрения микро</w:t>
      </w:r>
      <w:r w:rsidR="005107CF" w:rsidRPr="00E37E53">
        <w:t>источников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>.</w:t>
      </w:r>
      <w:r w:rsidR="00E96F0D" w:rsidRPr="0092296F">
        <w:t xml:space="preserve"> </w:t>
      </w:r>
      <w:r w:rsidR="00DF28CE" w:rsidRPr="0092296F">
        <w:t>Так</w:t>
      </w:r>
      <w:r w:rsidR="005107CF" w:rsidRPr="0092296F">
        <w:t>же</w:t>
      </w:r>
      <w:r w:rsidR="005107CF" w:rsidRPr="00E37E53">
        <w:t xml:space="preserve">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</w:t>
      </w:r>
      <w:r w:rsidR="00A732EF">
        <w:t xml:space="preserve"> в тканях человека</w:t>
      </w:r>
      <w:r w:rsidR="00E96F0D" w:rsidRPr="00E37E53">
        <w:t>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A732EF">
        <w:t>отклонения</w:t>
      </w:r>
      <w:r w:rsidR="007E27B8" w:rsidRPr="007D3E5B">
        <w:t xml:space="preserve"> иглы для корректировки ее движения в </w:t>
      </w:r>
      <w:r w:rsidR="00A732EF">
        <w:t>тканях человека</w:t>
      </w:r>
      <w:r w:rsidR="007E27B8" w:rsidRPr="007D3E5B">
        <w:t xml:space="preserve">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операции</w:t>
      </w:r>
      <w:r w:rsidR="00565942" w:rsidRPr="007D3E5B">
        <w:t xml:space="preserve">, корректировать </w:t>
      </w:r>
      <w:r w:rsidR="00AF6BC8" w:rsidRPr="0092296F">
        <w:t>движение иглы</w:t>
      </w:r>
      <w:r w:rsidR="00AF6BC8">
        <w:t xml:space="preserve">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 xml:space="preserve">тладив </w:t>
      </w:r>
      <w:r w:rsidR="002402EC" w:rsidRPr="007D3E5B">
        <w:lastRenderedPageBreak/>
        <w:t>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A9007A" w:rsidRDefault="00565942" w:rsidP="0009231B">
      <w:r w:rsidRPr="00A9007A">
        <w:t>В первой главе дан обзор ис</w:t>
      </w:r>
      <w:r w:rsidR="002E4DAD" w:rsidRPr="00A9007A">
        <w:t>пользуемых игл, а также рассмотрены подходы</w:t>
      </w:r>
      <w:r w:rsidRPr="00A9007A">
        <w:t xml:space="preserve"> к разработке моделей реального времени</w:t>
      </w:r>
      <w:r w:rsidR="00B4514D" w:rsidRPr="00A9007A">
        <w:t xml:space="preserve">, описывающих </w:t>
      </w:r>
      <w:r w:rsidR="0092296F">
        <w:t>отклонение</w:t>
      </w:r>
      <w:r w:rsidR="00AF6BC8">
        <w:t xml:space="preserve"> </w:t>
      </w:r>
      <w:r w:rsidR="00AF6BC8" w:rsidRPr="0092296F">
        <w:t>иглы</w:t>
      </w:r>
      <w:r w:rsidRPr="00A9007A">
        <w:t>. Сделана постановка задачи. Объем главы 8</w:t>
      </w:r>
      <w:r w:rsidR="00E0126B" w:rsidRPr="00A9007A">
        <w:t xml:space="preserve"> страниц.</w:t>
      </w:r>
    </w:p>
    <w:p w:rsidR="000C28D7" w:rsidRPr="00E61EC1" w:rsidRDefault="00565942" w:rsidP="0009231B">
      <w:r w:rsidRPr="00E61EC1">
        <w:t xml:space="preserve">Во второй главе приведены </w:t>
      </w:r>
      <w:r w:rsidR="00B651AA">
        <w:t xml:space="preserve">используемые </w:t>
      </w:r>
      <w:r w:rsidR="00B651AA" w:rsidRPr="0092296F">
        <w:t>соотнош</w:t>
      </w:r>
      <w:r w:rsidR="00A9007A" w:rsidRPr="0092296F">
        <w:t>ения</w:t>
      </w:r>
      <w:r w:rsidR="00A9007A" w:rsidRPr="00E61EC1">
        <w:t xml:space="preserve"> </w:t>
      </w:r>
      <w:r w:rsidRPr="00E61EC1">
        <w:t>для нахождения необх</w:t>
      </w:r>
      <w:r w:rsidR="00E61EC1" w:rsidRPr="00E61EC1">
        <w:t>одимых параметров</w:t>
      </w:r>
      <w:r w:rsidR="00B651AA">
        <w:t xml:space="preserve"> </w:t>
      </w:r>
      <w:r w:rsidR="00B651AA" w:rsidRPr="0092296F">
        <w:t>модели</w:t>
      </w:r>
      <w:r w:rsidR="00E61EC1" w:rsidRPr="00E61EC1">
        <w:t>. Объем главы 5</w:t>
      </w:r>
      <w:r w:rsidR="00E0126B" w:rsidRPr="00E61EC1">
        <w:t xml:space="preserve"> страниц.</w:t>
      </w:r>
    </w:p>
    <w:p w:rsidR="000C28D7" w:rsidRPr="00E61EC1" w:rsidRDefault="00AB43AB" w:rsidP="0009231B">
      <w:r w:rsidRPr="00E61EC1">
        <w:t>В третьей главе приведены результаты численн</w:t>
      </w:r>
      <w:r w:rsidR="00E61EC1" w:rsidRPr="00E61EC1">
        <w:t>ого моделирования. Объем главы 6 страниц</w:t>
      </w:r>
      <w:r w:rsidRPr="00E61EC1">
        <w:t>.</w:t>
      </w:r>
    </w:p>
    <w:p w:rsidR="00565942" w:rsidRPr="007D3E5B" w:rsidRDefault="00565942" w:rsidP="00565942">
      <w:r w:rsidRPr="00E61EC1">
        <w:t xml:space="preserve">В </w:t>
      </w:r>
      <w:r w:rsidR="00B4514D" w:rsidRPr="00E61EC1">
        <w:t>четвертой главе приведены экспериментальные данные, а также про</w:t>
      </w:r>
      <w:r w:rsidR="00AB43AB" w:rsidRPr="00E61EC1">
        <w:t>ведено сравнение с результат</w:t>
      </w:r>
      <w:r w:rsidR="00E61EC1" w:rsidRPr="00E61EC1">
        <w:t>ами моделирования. Объем главы 5</w:t>
      </w:r>
      <w:r w:rsidRPr="00E61EC1">
        <w:t xml:space="preserve"> страниц.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>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брахитерапии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брахитерапии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 w:rsidRPr="0092296F">
        <w:t>изготавлива</w:t>
      </w:r>
      <w:r w:rsidR="00806F1F" w:rsidRPr="0092296F">
        <w:t>ют</w:t>
      </w:r>
      <w:r w:rsidR="007A35F3" w:rsidRPr="0092296F">
        <w:t>ся</w:t>
      </w:r>
      <w:r w:rsidR="007A35F3">
        <w:t xml:space="preserve">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4E5E45">
        <w:t xml:space="preserve"> приведен пример </w:t>
      </w:r>
      <w:r w:rsidR="004E5E45" w:rsidRPr="0092296F">
        <w:t>такой</w:t>
      </w:r>
      <w:r w:rsidR="0054077E">
        <w:t xml:space="preserve">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</w:t>
      </w:r>
      <w:r w:rsidR="00A732EF">
        <w:t xml:space="preserve">отклонения </w:t>
      </w:r>
      <w:r w:rsidR="00702857">
        <w:t xml:space="preserve">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декомпозиционного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</w:t>
      </w:r>
      <w:r w:rsidR="00454D58" w:rsidRPr="0092296F">
        <w:t>движения</w:t>
      </w:r>
      <w:r w:rsidR="00454D58">
        <w:t xml:space="preserve"> </w:t>
      </w:r>
      <w:r>
        <w:t>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454D58" w:rsidP="00730EC2">
      <w:r>
        <w:t xml:space="preserve">Первый подход – </w:t>
      </w:r>
      <w:r w:rsidRPr="0092296F">
        <w:t>кинематический. О</w:t>
      </w:r>
      <w:r w:rsidR="00702857" w:rsidRPr="0092296F">
        <w:t>н</w:t>
      </w:r>
      <w:r w:rsidR="00702857" w:rsidRPr="00A66B4A">
        <w:t xml:space="preserve"> описывает траекторию движения</w:t>
      </w:r>
      <w:r w:rsidR="000D58B2">
        <w:t>,</w:t>
      </w:r>
      <w:r w:rsidR="00702857" w:rsidRPr="00A66B4A">
        <w:t xml:space="preserve"> исходя из привязки к глобальной системе координат</w:t>
      </w:r>
      <w:r w:rsidR="000D58B2">
        <w:t>,</w:t>
      </w:r>
      <w:r w:rsidR="00702857" w:rsidRPr="00A66B4A">
        <w:t xml:space="preserve"> и предполагает, что благодаря конструктивной особенности кончика </w:t>
      </w:r>
      <w:r w:rsidR="00702857" w:rsidRPr="007D3E5B">
        <w:t>ассиметр</w:t>
      </w:r>
      <w:r w:rsidR="0035311C" w:rsidRPr="007D3E5B">
        <w:t>ичной коническо</w:t>
      </w:r>
      <w:r w:rsidR="00702857" w:rsidRPr="007D3E5B">
        <w:t>й формы</w:t>
      </w:r>
      <w:r w:rsidR="000D58B2" w:rsidRPr="007D3E5B">
        <w:t>,</w:t>
      </w:r>
      <w:r w:rsidR="00702857" w:rsidRPr="007D3E5B">
        <w:t xml:space="preserve"> </w:t>
      </w:r>
      <w:r w:rsidR="00AC1C0B" w:rsidRPr="007D3E5B">
        <w:t xml:space="preserve">игла </w:t>
      </w:r>
      <w:r w:rsidR="00702857" w:rsidRPr="007D3E5B">
        <w:t>будет перемещаться по круговой траектории. Для данного</w:t>
      </w:r>
      <w:r w:rsidR="00702857" w:rsidRPr="00F914C2">
        <w:t xml:space="preserve"> метода описания предполагается использование </w:t>
      </w:r>
      <w:r w:rsidR="00702857" w:rsidRPr="00F914C2">
        <w:rPr>
          <w:lang w:val="en-US"/>
        </w:rPr>
        <w:t>unicycle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 и </w:t>
      </w:r>
      <w:r w:rsidR="00702857" w:rsidRPr="00F914C2">
        <w:rPr>
          <w:lang w:val="en-US"/>
        </w:rPr>
        <w:t>bicycle</w:t>
      </w:r>
      <w:r w:rsidR="00702857" w:rsidRPr="00F914C2">
        <w:t xml:space="preserve"> </w:t>
      </w:r>
      <w:r w:rsidR="00702857" w:rsidRPr="00F914C2">
        <w:rPr>
          <w:lang w:val="en-US"/>
        </w:rPr>
        <w:t>model</w:t>
      </w:r>
      <w:r w:rsidR="00702857" w:rsidRPr="00F914C2">
        <w:t xml:space="preserve">. </w:t>
      </w:r>
      <w:r w:rsidR="00B91451" w:rsidRPr="00F914C2">
        <w:t>В</w:t>
      </w:r>
      <w:r w:rsidR="00702857" w:rsidRPr="00F914C2">
        <w:t>первые данные</w:t>
      </w:r>
      <w:r w:rsidR="00702857"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 w:rsidR="00702857">
        <w:t xml:space="preserve"> </w:t>
      </w:r>
      <w:r w:rsidR="00702857" w:rsidRPr="00B81D3A">
        <w:t xml:space="preserve">[5]. </w:t>
      </w:r>
      <w:r w:rsidR="00702857">
        <w:t>Поскольку предложенные модели не учитывают взаимодействие иглы с окружающими тканями</w:t>
      </w:r>
      <w:r w:rsidR="00702857" w:rsidRPr="00B91451">
        <w:t>,</w:t>
      </w:r>
      <w:r w:rsidR="007B3C30" w:rsidRPr="00B91451">
        <w:t xml:space="preserve"> то</w:t>
      </w:r>
      <w:r w:rsidR="00702857" w:rsidRPr="00B91451">
        <w:t xml:space="preserve"> они</w:t>
      </w:r>
      <w:r w:rsidR="00702857"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 w:rsidR="00702857">
        <w:t>тканями.</w:t>
      </w:r>
    </w:p>
    <w:p w:rsidR="00702857" w:rsidRPr="004010B0" w:rsidRDefault="00702857" w:rsidP="00730EC2">
      <w:r w:rsidRPr="00307E1C">
        <w:t>Второй подход –</w:t>
      </w:r>
      <w:r w:rsidR="00454D58">
        <w:t xml:space="preserve"> </w:t>
      </w:r>
      <w:r w:rsidR="00454D58" w:rsidRPr="0092296F">
        <w:t>механический. О</w:t>
      </w:r>
      <w:r w:rsidRPr="0092296F">
        <w:t>н</w:t>
      </w:r>
      <w:r w:rsidRPr="00307E1C">
        <w:t xml:space="preserve"> описывает систему взаимодействия сил между иглой и </w:t>
      </w:r>
      <w:r w:rsidR="00454D58">
        <w:t xml:space="preserve">тканью, в которой она </w:t>
      </w:r>
      <w:r w:rsidR="00454D58" w:rsidRPr="0092296F">
        <w:t xml:space="preserve">находится. </w:t>
      </w:r>
      <w:r w:rsidR="0022028E" w:rsidRPr="0092296F">
        <w:t>С</w:t>
      </w:r>
      <w:r w:rsidRPr="00307E1C">
        <w:t xml:space="preserve">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</w:t>
      </w:r>
      <w:r w:rsidR="00A732EF">
        <w:t>позволяющая описывать отклонение</w:t>
      </w:r>
      <w:r w:rsidR="009E0DFC">
        <w:t xml:space="preserve">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</w:t>
      </w:r>
      <w:r w:rsidR="00A732EF">
        <w:t>выражения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П</w:t>
      </w:r>
      <w:r w:rsidR="00F208D8">
        <w:t>редложенное</w:t>
      </w:r>
      <w:r w:rsidR="00FB1C03" w:rsidRPr="007D3E5B">
        <w:t xml:space="preserve"> </w:t>
      </w:r>
      <w:r w:rsidR="00C02AF6" w:rsidRPr="007D3E5B">
        <w:t>численное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плотности </w:t>
      </w:r>
      <w:r w:rsidRPr="007D3E5B">
        <w:t>(кожа,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>деформации</w:t>
      </w:r>
      <w:r w:rsidR="00B00409">
        <w:t>,</w:t>
      </w:r>
      <w:r w:rsidR="00570D2B" w:rsidRPr="007D3E5B">
        <w:t xml:space="preserve">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6A6C2C" w:rsidP="00330F2B">
      <w:r>
        <w:t>На рисунке 3</w:t>
      </w:r>
      <w:r w:rsidR="00CC0EF1">
        <w:t xml:space="preserve"> </w:t>
      </w:r>
      <w:r>
        <w:t>п</w:t>
      </w:r>
      <w:r w:rsidR="009E3B3A">
        <w:t xml:space="preserve">оказана примерная схема полной </w:t>
      </w:r>
      <w:r>
        <w:t>модели</w:t>
      </w:r>
      <w:r w:rsidR="006C5F45">
        <w:t>,</w:t>
      </w:r>
      <w:r>
        <w:t xml:space="preserve"> </w:t>
      </w:r>
      <w:r w:rsidR="00CC0EF1">
        <w:t>описывающей работу</w:t>
      </w:r>
      <w:r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lastRenderedPageBreak/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B00409" w:rsidRDefault="00B00409" w:rsidP="006A6C2C">
      <w:pPr>
        <w:jc w:val="center"/>
      </w:pPr>
    </w:p>
    <w:p w:rsidR="00B00409" w:rsidRDefault="00B00409" w:rsidP="00B00409">
      <w:r w:rsidRPr="0092296F">
        <w:t>Как видно из приведённых пунктов, для полного решения задачи необходимо учитывать достаточно много параметров. В данной работе рассматривается первый пункт.</w:t>
      </w:r>
      <w:bookmarkStart w:id="9" w:name="_Toc512490395"/>
    </w:p>
    <w:p w:rsidR="00B00409" w:rsidRDefault="00B00409" w:rsidP="00B00409"/>
    <w:p w:rsidR="00DB08F8" w:rsidRPr="007A3ED3" w:rsidRDefault="00DB08F8" w:rsidP="003232E3"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9"/>
    </w:p>
    <w:p w:rsidR="00E713EE" w:rsidRDefault="009773DD" w:rsidP="00B00409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</w:t>
      </w:r>
      <w:r w:rsidR="003232E3">
        <w:t xml:space="preserve"> тканях человека</w:t>
      </w:r>
      <w:r w:rsidRPr="00B91451">
        <w:t>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0" w:name="OLE_LINK61"/>
      <w:bookmarkStart w:id="11" w:name="OLE_LINK71"/>
      <w:r>
        <w:t>Так</w:t>
      </w:r>
      <w:r w:rsidR="00E713EE">
        <w:t>же</w:t>
      </w:r>
      <w:bookmarkEnd w:id="10"/>
      <w:bookmarkEnd w:id="11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тканях</w:t>
      </w:r>
      <w:r w:rsidR="003232E3">
        <w:t xml:space="preserve"> человека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3232E3">
        <w:t>иглу при ее движении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2" w:name="OLE_LINK51"/>
      <w:bookmarkStart w:id="13" w:name="OLE_LINK52"/>
      <w:bookmarkStart w:id="14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w</w:t>
      </w:r>
      <w:r w:rsidRPr="00B91451">
        <w:rPr>
          <w:i/>
        </w:rPr>
        <w:t>(</w:t>
      </w:r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2"/>
    <w:bookmarkEnd w:id="13"/>
    <w:bookmarkEnd w:id="14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E61663" w:rsidP="008D5099">
      <w:pPr>
        <w:ind w:firstLine="0"/>
        <w:jc w:val="center"/>
      </w:pPr>
      <w:r>
        <w:object w:dxaOrig="2386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03pt" o:ole="">
            <v:imagedata r:id="rId12" o:title=""/>
          </v:shape>
          <o:OLEObject Type="Embed" ProgID="Visio.Drawing.15" ShapeID="_x0000_i1025" DrawAspect="Content" ObjectID="_1587210062" r:id="rId13"/>
        </w:object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Default="00E713EE" w:rsidP="00E713EE">
      <w:pPr>
        <w:pStyle w:val="a3"/>
        <w:numPr>
          <w:ilvl w:val="0"/>
          <w:numId w:val="9"/>
        </w:numPr>
      </w:pPr>
      <w:bookmarkStart w:id="15" w:name="OLE_LINK59"/>
      <w:bookmarkStart w:id="16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B0E5C" w:rsidRPr="00B91451" w:rsidRDefault="00AB0E5C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 xml:space="preserve">l(t) </w:t>
      </w:r>
      <w:r w:rsidRPr="00351746">
        <w:rPr>
          <w:i/>
        </w:rPr>
        <w:t>–</w:t>
      </w:r>
      <w:r>
        <w:rPr>
          <w:i/>
          <w:lang w:val="en-US"/>
        </w:rPr>
        <w:t xml:space="preserve"> </w:t>
      </w:r>
      <w:r>
        <w:t>длина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r>
        <w:rPr>
          <w:rFonts w:eastAsiaTheme="minorEastAsia"/>
        </w:rPr>
        <w:t>угол</w:t>
      </w:r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5"/>
    <w:bookmarkEnd w:id="16"/>
    <w:p w:rsidR="00174FB4" w:rsidRDefault="00170D28" w:rsidP="00AB0E5C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E34897">
        <w:t xml:space="preserve">енку отклонения иглы в </w:t>
      </w:r>
      <w:r w:rsidR="00E34897" w:rsidRPr="0092296F">
        <w:t>не</w:t>
      </w:r>
      <w:r w:rsidR="00443414" w:rsidRPr="0092296F">
        <w:t>нагруженном</w:t>
      </w:r>
      <w:r w:rsidR="00443414">
        <w:t xml:space="preserve"> состоянии в положении</w:t>
      </w:r>
      <w:r w:rsidR="00E34897">
        <w:t>,</w:t>
      </w:r>
      <w:r w:rsidR="00443414">
        <w:t xml:space="preserve">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</w:t>
      </w:r>
      <w:r w:rsidR="00E34897" w:rsidRPr="0092296F">
        <w:t>будет</w:t>
      </w:r>
      <w:r w:rsidR="00E34897">
        <w:t xml:space="preserve"> </w:t>
      </w:r>
      <w:r w:rsidR="004E083D">
        <w:t>произведена в разделе 3.1.</w:t>
      </w:r>
      <w:r w:rsidR="00174FB4"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7" w:name="_Toc512490396"/>
      <w:r>
        <w:lastRenderedPageBreak/>
        <w:t>Модель</w:t>
      </w:r>
      <w:r w:rsidR="00BE1D40">
        <w:t>.</w:t>
      </w:r>
      <w:bookmarkEnd w:id="17"/>
    </w:p>
    <w:p w:rsidR="00FF4233" w:rsidRDefault="00E713EE" w:rsidP="00E713EE">
      <w:r w:rsidRPr="007D3E5B">
        <w:t>Для решен</w:t>
      </w:r>
      <w:r w:rsidR="00BE1D40" w:rsidRPr="007D3E5B">
        <w:t>ия по</w:t>
      </w:r>
      <w:r w:rsidRPr="007D3E5B">
        <w:t xml:space="preserve">ставленной задачи </w:t>
      </w:r>
      <w:r w:rsidR="00474B59">
        <w:t xml:space="preserve">отклонения </w:t>
      </w:r>
      <w:r w:rsidRPr="007D3E5B">
        <w:t>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="00E44633">
        <w:t xml:space="preserve"> </w:t>
      </w:r>
      <w:r w:rsidR="00265EDB" w:rsidRPr="0092296F">
        <w:t>[7]</w:t>
      </w:r>
      <w:r w:rsidR="00E44633" w:rsidRPr="0092296F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bookmarkStart w:id="18" w:name="OLE_LINK4"/>
          <w:bookmarkStart w:id="19" w:name="OLE_LINK5"/>
          <w:p w:rsidR="00FF4233" w:rsidRPr="00FF4233" w:rsidRDefault="00CE691A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8"/>
      <w:bookmarkEnd w:id="19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92296F">
        <w:t>де:</w:t>
      </w:r>
    </w:p>
    <w:p w:rsidR="00474B59" w:rsidRPr="00474B59" w:rsidRDefault="00474B59" w:rsidP="00C90C79">
      <m:oMath>
        <m:r>
          <w:rPr>
            <w:rFonts w:ascii="Cambria Math" w:hAnsi="Cambria Math"/>
            <w:lang w:val="en-US"/>
          </w:rPr>
          <m:t xml:space="preserve">n- </m:t>
        </m:r>
      </m:oMath>
      <w:r w:rsidR="00C90C79">
        <w:rPr>
          <w:rFonts w:eastAsiaTheme="minorEastAsia"/>
        </w:rPr>
        <w:t>текущая итерация моделирования;</w:t>
      </w:r>
    </w:p>
    <w:p w:rsidR="00E713EE" w:rsidRDefault="00CE691A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>смещение кончика иглы</w:t>
      </w:r>
      <w:r w:rsidR="00474B59">
        <w:rPr>
          <w:rFonts w:eastAsiaTheme="minorEastAsia"/>
        </w:rPr>
        <w:t>, на текущем шаге времени</w:t>
      </w:r>
      <w:r w:rsidR="00E134D5">
        <w:rPr>
          <w:rFonts w:eastAsiaTheme="minorEastAsia"/>
        </w:rPr>
        <w:t>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CE691A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l(t)- </m:t>
        </m:r>
      </m:oMath>
      <w:r w:rsidR="00806272">
        <w:rPr>
          <w:rFonts w:eastAsiaTheme="minorEastAsia"/>
        </w:rPr>
        <w:t>длина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r>
        <w:rPr>
          <w:rFonts w:eastAsiaTheme="minorEastAsia"/>
        </w:rPr>
        <w:t>время;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r>
        <w:rPr>
          <w:rFonts w:eastAsiaTheme="minorEastAsia"/>
        </w:rPr>
        <w:t>модуль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E44633">
        <w:t>: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0" w:name="OLE_LINK8"/>
          <w:bookmarkStart w:id="21" w:name="OLE_LINK45"/>
          <w:bookmarkStart w:id="22" w:name="OLE_LINK46"/>
          <w:p w:rsidR="00FF4233" w:rsidRPr="0079629E" w:rsidRDefault="00CE691A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0"/>
    <w:bookmarkEnd w:id="21"/>
    <w:bookmarkEnd w:id="22"/>
    <w:p w:rsidR="005800A9" w:rsidRDefault="0089230B" w:rsidP="005800A9">
      <w:pPr>
        <w:ind w:firstLine="0"/>
      </w:pPr>
      <w:r>
        <w:t>где</w:t>
      </w:r>
      <w:r w:rsidR="0092296F">
        <w:t>: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3007D" w:rsidP="008C7022">
      <w:pPr>
        <w:ind w:firstLine="708"/>
        <w:rPr>
          <w:rFonts w:eastAsiaTheme="minorEastAsia"/>
        </w:rPr>
      </w:pPr>
      <w:r w:rsidRPr="007D3E5B">
        <w:t xml:space="preserve">В данном случае игла представляется в виде консольной балки с жесткой </w:t>
      </w:r>
      <w:r>
        <w:t>заделкой</w:t>
      </w:r>
      <w:r w:rsidRPr="007D3E5B">
        <w:t xml:space="preserve"> с одной стороны.</w:t>
      </w:r>
      <w:r>
        <w:t xml:space="preserve"> </w:t>
      </w:r>
      <w:r w:rsidRPr="007D3E5B">
        <w:t>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:rsidR="008C7022" w:rsidRDefault="008C7022" w:rsidP="008C7022">
      <w:pPr>
        <w:ind w:firstLine="708"/>
        <w:jc w:val="center"/>
      </w:pPr>
      <w:r>
        <w:object w:dxaOrig="1051" w:dyaOrig="1441">
          <v:shape id="_x0000_i1026" type="#_x0000_t75" style="width:93pt;height:128.25pt" o:ole="">
            <v:imagedata r:id="rId14" o:title=""/>
          </v:shape>
          <o:OLEObject Type="Embed" ProgID="Visio.Drawing.15" ShapeID="_x0000_i1026" DrawAspect="Content" ObjectID="_1587210063" r:id="rId15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>можно использов</w:t>
      </w:r>
      <w:r w:rsidR="009A21EA">
        <w:t>ать силу лобового сопротивления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92296F">
        <w:t>де: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Pr="00A63546" w:rsidRDefault="00EA2F9F" w:rsidP="00D64441">
      <w:pPr>
        <w:rPr>
          <w:rFonts w:eastAsiaTheme="minorEastAsia"/>
          <w:color w:val="7030A0"/>
        </w:rPr>
      </w:pPr>
      <m:oMath>
        <m:r>
          <w:rPr>
            <w:rFonts w:ascii="Cambria Math" w:hAnsi="Cambria Math"/>
          </w:rPr>
          <m:t xml:space="preserve">S- </m:t>
        </m:r>
      </m:oMath>
      <w:r w:rsidR="00A41953" w:rsidRPr="00541B91">
        <w:rPr>
          <w:rFonts w:eastAsiaTheme="minorEastAsia"/>
        </w:rPr>
        <w:t>характерная площадь тела</w:t>
      </w:r>
      <w:r w:rsidR="00C70185" w:rsidRPr="00541B9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 w:rsidRPr="00541B91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 w:rsidRPr="00541B91">
        <w:rPr>
          <w:rFonts w:eastAsiaTheme="minorEastAsia"/>
        </w:rPr>
        <w:t>объем тела</w:t>
      </w:r>
      <w:r w:rsidR="00541B91" w:rsidRPr="00541B91">
        <w:rPr>
          <w:rFonts w:eastAsiaTheme="minorEastAsia"/>
        </w:rPr>
        <w:t>[8]</w:t>
      </w:r>
      <w:r w:rsidR="00AB2C13" w:rsidRPr="00541B91">
        <w:rPr>
          <w:rFonts w:eastAsiaTheme="minorEastAsia"/>
        </w:rPr>
        <w:t>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CE691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="0093492D" w:rsidRPr="004800E1">
              <w:rPr>
                <w:rFonts w:eastAsiaTheme="minorEastAsia" w:cs="Times New Roman"/>
                <w:szCs w:val="28"/>
              </w:rPr>
              <w:t xml:space="preserve"> диаметр иглы внешний</w:t>
            </w:r>
            <w:r w:rsidR="00A41953">
              <w:rPr>
                <w:rFonts w:eastAsiaTheme="minorEastAsia" w:cs="Times New Roman"/>
                <w:szCs w:val="28"/>
              </w:rPr>
              <w:t xml:space="preserve">, </w:t>
            </w:r>
            <w:r w:rsidR="0093492D">
              <w:rPr>
                <w:rFonts w:eastAsiaTheme="minorEastAsia" w:cs="Times New Roman"/>
                <w:szCs w:val="28"/>
              </w:rPr>
              <w:t>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CE691A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r w:rsidR="0093492D">
              <w:rPr>
                <w:rFonts w:eastAsiaTheme="minorEastAsia" w:cs="Times New Roman"/>
                <w:szCs w:val="28"/>
              </w:rPr>
              <w:t>диаметр иглы внутренний,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E- </m:t>
              </m:r>
            </m:oMath>
            <w:r w:rsidRPr="004800E1">
              <w:rPr>
                <w:rFonts w:eastAsiaTheme="minorEastAsia" w:cs="Times New Roman"/>
                <w:szCs w:val="28"/>
              </w:rPr>
              <w:t>модуль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</w:t>
            </w:r>
            <w:r w:rsidRPr="00A41953">
              <w:rPr>
                <w:rFonts w:eastAsiaTheme="minorEastAsia" w:cs="Times New Roman"/>
                <w:szCs w:val="28"/>
              </w:rPr>
              <w:t>/м</w:t>
            </w:r>
            <w:r w:rsidRPr="00A41953">
              <w:rPr>
                <w:rFonts w:eastAsiaTheme="minorEastAsia" w:cs="Times New Roman"/>
                <w:szCs w:val="28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w:lastRenderedPageBreak/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плотность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r>
              <w:rPr>
                <w:rFonts w:eastAsia="Calibri" w:cs="Times New Roman"/>
                <w:szCs w:val="28"/>
              </w:rPr>
              <w:t xml:space="preserve">скорость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r w:rsidRPr="004800E1">
              <w:rPr>
                <w:rFonts w:eastAsia="Calibri" w:cs="Times New Roman"/>
                <w:szCs w:val="28"/>
              </w:rPr>
              <w:t>коэффициент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r w:rsidRPr="004800E1">
              <w:rPr>
                <w:rFonts w:eastAsia="Calibri" w:cs="Times New Roman"/>
                <w:szCs w:val="28"/>
              </w:rPr>
              <w:t>максимальная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r>
        <w:rPr>
          <w:i/>
          <w:lang w:val="en-US"/>
        </w:rPr>
        <w:t>Oy</w:t>
      </w:r>
      <w:r w:rsidRPr="008C7478">
        <w:rPr>
          <w:i/>
        </w:rPr>
        <w:t>.</w:t>
      </w:r>
    </w:p>
    <w:p w:rsidR="008C7478" w:rsidRDefault="00E61663" w:rsidP="008B3BC9">
      <w:pPr>
        <w:jc w:val="center"/>
      </w:pPr>
      <w:r>
        <w:object w:dxaOrig="2386" w:dyaOrig="3496">
          <v:shape id="_x0000_i1027" type="#_x0000_t75" style="width:210pt;height:307.5pt" o:ole="">
            <v:imagedata r:id="rId16" o:title=""/>
          </v:shape>
          <o:OLEObject Type="Embed" ProgID="Visio.Drawing.15" ShapeID="_x0000_i1027" DrawAspect="Content" ObjectID="_1587210064" r:id="rId17"/>
        </w:object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CE691A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BB3FE3" w:rsidP="008B3BC9">
      <w:pPr>
        <w:ind w:firstLine="0"/>
        <w:jc w:val="left"/>
      </w:pPr>
      <w:r>
        <w:t>где:</w:t>
      </w:r>
    </w:p>
    <w:p w:rsidR="008B3BC9" w:rsidRPr="008B3BC9" w:rsidRDefault="00CE691A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34271" w:rsidRDefault="00926F12" w:rsidP="00434271">
      <w:pPr>
        <w:ind w:firstLine="708"/>
      </w:pPr>
      <w:r>
        <w:lastRenderedPageBreak/>
        <w:t>В данной постановке задачи</w:t>
      </w:r>
      <w:r w:rsidR="00434271">
        <w:t xml:space="preserve"> по</w:t>
      </w:r>
      <w:r>
        <w:t xml:space="preserve"> </w:t>
      </w:r>
      <w:r w:rsidR="00434271">
        <w:t>предложенным выражениям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 w:rsidR="00434271">
        <w:t xml:space="preserve"> отклонение</w:t>
      </w:r>
      <w:r>
        <w:t xml:space="preserve"> итерационно, суммируя </w:t>
      </w:r>
      <w:r w:rsidR="00434271">
        <w:t>его с предыдущими шагами. Т</w:t>
      </w:r>
      <w:r>
        <w:t xml:space="preserve">ем самым будет сохраняться </w:t>
      </w:r>
      <w:r w:rsidR="00434271">
        <w:t xml:space="preserve">отклонение </w:t>
      </w:r>
      <w:r>
        <w:t>на каждом шаге</w:t>
      </w:r>
      <w:r w:rsidR="004E083D">
        <w:t xml:space="preserve"> моделирования</w:t>
      </w:r>
      <w:r w:rsidR="00474B59">
        <w:t>:</w:t>
      </w:r>
      <w:r w:rsidR="00434271"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74B59" w:rsidTr="00474B59">
        <w:tc>
          <w:tcPr>
            <w:tcW w:w="8613" w:type="dxa"/>
          </w:tcPr>
          <w:p w:rsidR="00474B59" w:rsidRPr="0079629E" w:rsidRDefault="00CE691A" w:rsidP="00474B5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958" w:type="dxa"/>
          </w:tcPr>
          <w:p w:rsidR="00474B59" w:rsidRDefault="00474B59" w:rsidP="00474B59">
            <w:pPr>
              <w:ind w:firstLine="0"/>
            </w:pPr>
            <w:r>
              <w:t>(6)</w:t>
            </w:r>
          </w:p>
        </w:tc>
      </w:tr>
    </w:tbl>
    <w:p w:rsidR="00474B59" w:rsidRDefault="00474B59" w:rsidP="00474B59">
      <w:pPr>
        <w:ind w:firstLine="0"/>
      </w:pPr>
      <w:r>
        <w:t>где</w:t>
      </w:r>
      <w:r w:rsidR="00C90C79">
        <w:t>:</w:t>
      </w:r>
    </w:p>
    <w:p w:rsidR="00C90C79" w:rsidRPr="00C90C79" w:rsidRDefault="00C90C79" w:rsidP="00C90C79">
      <w:pPr>
        <w:ind w:firstLine="851"/>
      </w:pPr>
      <m:oMath>
        <m:r>
          <w:rPr>
            <w:rFonts w:ascii="Cambria Math" w:hAnsi="Cambria Math"/>
            <w:lang w:val="en-US"/>
          </w:rPr>
          <m:t xml:space="preserve">n- </m:t>
        </m:r>
      </m:oMath>
      <w:r>
        <w:rPr>
          <w:rFonts w:eastAsiaTheme="minorEastAsia"/>
        </w:rPr>
        <w:t>текущая итерация моделирования;</w:t>
      </w:r>
    </w:p>
    <w:p w:rsidR="00474B59" w:rsidRDefault="00CE691A" w:rsidP="00474B5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– </m:t>
        </m:r>
      </m:oMath>
      <w:r w:rsidR="00474B59">
        <w:rPr>
          <w:rFonts w:eastAsiaTheme="minorEastAsia"/>
        </w:rPr>
        <w:t>суммарное отклонение иглы при ее движении в тканях человека;</w:t>
      </w:r>
    </w:p>
    <w:p w:rsidR="00474B59" w:rsidRPr="00C90C79" w:rsidRDefault="00CE691A" w:rsidP="00C90C79">
      <w:pPr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74B59">
        <w:rPr>
          <w:rFonts w:eastAsiaTheme="minorEastAsia"/>
        </w:rPr>
        <w:t>отклонение иглы на текущем шаге</w:t>
      </w:r>
      <w:r w:rsidR="00C90C79">
        <w:rPr>
          <w:rFonts w:eastAsiaTheme="minorEastAsia"/>
        </w:rPr>
        <w:t xml:space="preserve"> времени.</w:t>
      </w:r>
    </w:p>
    <w:p w:rsidR="00174FB4" w:rsidRDefault="00174FB4" w:rsidP="00434271">
      <w:pPr>
        <w:ind w:firstLine="708"/>
      </w:pPr>
      <w:r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3" w:name="_Toc512490397"/>
      <w:bookmarkStart w:id="24" w:name="OLE_LINK21"/>
      <w:bookmarkStart w:id="25" w:name="OLE_LINK22"/>
      <w:r>
        <w:lastRenderedPageBreak/>
        <w:t>Моделирование</w:t>
      </w:r>
      <w:r w:rsidR="00CE6B11">
        <w:t>.</w:t>
      </w:r>
      <w:bookmarkEnd w:id="23"/>
    </w:p>
    <w:p w:rsidR="0075267A" w:rsidRDefault="0075267A" w:rsidP="0075267A">
      <w:pPr>
        <w:pStyle w:val="2"/>
      </w:pPr>
      <w:bookmarkStart w:id="26" w:name="_Toc512490398"/>
      <w:bookmarkStart w:id="27" w:name="OLE_LINK19"/>
      <w:bookmarkStart w:id="28" w:name="OLE_LINK20"/>
      <w:bookmarkEnd w:id="24"/>
      <w:bookmarkEnd w:id="25"/>
      <w:r>
        <w:t>3.1</w:t>
      </w:r>
      <w:r>
        <w:tab/>
      </w:r>
      <w:r w:rsidRPr="00443414">
        <w:t>Моделировани</w:t>
      </w:r>
      <w:r w:rsidR="00434271">
        <w:t>е не</w:t>
      </w:r>
      <w:r w:rsidR="00443414" w:rsidRPr="00443414">
        <w:t>нагруженного состояния</w:t>
      </w:r>
      <w:r w:rsidR="00CE6B11" w:rsidRPr="00443414">
        <w:t>.</w:t>
      </w:r>
      <w:bookmarkEnd w:id="26"/>
    </w:p>
    <w:bookmarkEnd w:id="27"/>
    <w:bookmarkEnd w:id="28"/>
    <w:p w:rsidR="00063448" w:rsidRDefault="00434271" w:rsidP="0075267A">
      <w:r>
        <w:t>Для</w:t>
      </w:r>
      <w:r w:rsidR="0075267A">
        <w:t xml:space="preserve"> решения </w:t>
      </w:r>
      <w:r w:rsidR="00474B59">
        <w:t>задачи</w:t>
      </w:r>
      <w:r>
        <w:t xml:space="preserve"> сначала </w:t>
      </w:r>
      <w:r w:rsidR="0075267A">
        <w:t>необходимо провести исследование и оценить величину отклонения иглы от горизонтального положения в состоян</w:t>
      </w:r>
      <w:r w:rsidR="0075267A" w:rsidRPr="00D54187">
        <w:t>и</w:t>
      </w:r>
      <w:r w:rsidR="00D54187" w:rsidRPr="00D54187">
        <w:t>и</w:t>
      </w:r>
      <w:r w:rsidR="0075267A"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8" type="#_x0000_t75" style="width:294pt;height:131.25pt" o:ole="">
            <v:imagedata r:id="rId18" o:title=""/>
          </v:shape>
          <o:OLEObject Type="Embed" ProgID="Visio.Drawing.15" ShapeID="_x0000_i1028" DrawAspect="Content" ObjectID="_1587210065" r:id="rId19"/>
        </w:object>
      </w:r>
    </w:p>
    <w:p w:rsidR="00E607D4" w:rsidRDefault="00123CB9" w:rsidP="00E607D4">
      <w:pPr>
        <w:jc w:val="center"/>
      </w:pPr>
      <w:bookmarkStart w:id="29" w:name="OLE_LINK47"/>
      <w:bookmarkStart w:id="30" w:name="OLE_LINK48"/>
      <w:bookmarkStart w:id="31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29"/>
    <w:bookmarkEnd w:id="30"/>
    <w:bookmarkEnd w:id="31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>На рисунке 8</w:t>
      </w:r>
      <w:r w:rsidR="004342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– 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 w:rsidR="00434271">
        <w:rPr>
          <w:rFonts w:eastAsiaTheme="minorEastAsia"/>
        </w:rPr>
        <w:t xml:space="preserve"> от силы</w:t>
      </w:r>
      <w:r>
        <w:rPr>
          <w:rFonts w:eastAsiaTheme="minorEastAsia"/>
        </w:rPr>
        <w:t xml:space="preserve">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2" w:name="OLE_LINK1"/>
            <w:bookmarkStart w:id="33" w:name="OLE_LINK2"/>
            <w:bookmarkStart w:id="34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2"/>
                <w:bookmarkEnd w:id="33"/>
                <w:bookmarkEnd w:id="34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5" w:name="OLE_LINK12"/>
            <w:bookmarkStart w:id="36" w:name="OLE_LINK13"/>
            <w:bookmarkStart w:id="37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5"/>
                <w:bookmarkEnd w:id="36"/>
                <w:bookmarkEnd w:id="37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8" w:name="OLE_LINK9"/>
            <w:bookmarkStart w:id="39" w:name="OLE_LINK10"/>
            <w:bookmarkStart w:id="40" w:name="OLE_LINK11"/>
            <w:bookmarkStart w:id="41" w:name="OLE_LINK15"/>
            <w:bookmarkStart w:id="42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8"/>
                <w:bookmarkEnd w:id="39"/>
                <w:bookmarkEnd w:id="40"/>
                <w:bookmarkEnd w:id="41"/>
                <w:bookmarkEnd w:id="42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3" w:name="OLE_LINK25"/>
      <w:bookmarkStart w:id="44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3"/>
          <w:bookmarkEnd w:id="44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r>
              <w:rPr>
                <w:rFonts w:eastAsiaTheme="minorEastAsia" w:cs="Times New Roman"/>
                <w:szCs w:val="28"/>
              </w:rPr>
              <w:t>смещение,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r>
              <w:rPr>
                <w:rFonts w:eastAsia="Calibri" w:cs="Times New Roman"/>
                <w:szCs w:val="28"/>
              </w:rPr>
              <w:t>угол отклонени</w:t>
            </w:r>
            <w:r w:rsidR="00434271">
              <w:rPr>
                <w:rFonts w:eastAsia="Calibri" w:cs="Times New Roman"/>
                <w:szCs w:val="28"/>
              </w:rPr>
              <w:t>я</w:t>
            </w:r>
            <w:r w:rsidR="00704F97">
              <w:rPr>
                <w:rFonts w:eastAsia="Calibri" w:cs="Times New Roman"/>
                <w:szCs w:val="28"/>
              </w:rPr>
              <w:t>,</w:t>
            </w:r>
            <w:r>
              <w:rPr>
                <w:rFonts w:eastAsia="Calibri" w:cs="Times New Roman"/>
                <w:szCs w:val="28"/>
              </w:rPr>
              <w:t>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5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5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6" w:name="OLE_LINK27"/>
      <w:bookmarkStart w:id="47" w:name="OLE_LINK28"/>
      <w:bookmarkStart w:id="48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6"/>
          <w:bookmarkEnd w:id="47"/>
          <w:bookmarkEnd w:id="48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8E2183" w:rsidRDefault="00B873C3" w:rsidP="00704F97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704F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954780"/>
            <wp:effectExtent l="19050" t="0" r="22225" b="762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</w:t>
      </w:r>
      <w:r w:rsidR="00704F97">
        <w:t>скорости при различных углах</w:t>
      </w:r>
      <w:r>
        <w:t xml:space="preserve"> острия</w:t>
      </w:r>
      <w:r w:rsidR="00B873C3">
        <w:t>.</w:t>
      </w:r>
    </w:p>
    <w:p w:rsidR="008E2183" w:rsidRDefault="008E2183" w:rsidP="008E2183">
      <w:r>
        <w:lastRenderedPageBreak/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</w:t>
      </w:r>
      <w:r w:rsidR="00C95652">
        <w:t xml:space="preserve">скорости при </w:t>
      </w:r>
      <w:r>
        <w:t>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C95652" w:rsidRDefault="00C95652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49" w:name="OLE_LINK36"/>
            <w:bookmarkStart w:id="50" w:name="OLE_LINK37"/>
            <w:bookmarkStart w:id="51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49"/>
            <w:bookmarkEnd w:id="50"/>
            <w:bookmarkEnd w:id="51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</w:t>
            </w:r>
            <w:r w:rsidR="00C95652">
              <w:rPr>
                <w:szCs w:val="28"/>
                <w:vertAlign w:val="superscript"/>
              </w:rPr>
              <w:t>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2" w:name="OLE_LINK39"/>
            <w:bookmarkStart w:id="53" w:name="OLE_LINK40"/>
            <w:bookmarkStart w:id="54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2"/>
            <w:bookmarkEnd w:id="53"/>
            <w:bookmarkEnd w:id="54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r>
        <w:rPr>
          <w:lang w:val="en-US"/>
        </w:rPr>
        <w:t>Simulik</w:t>
      </w:r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r>
        <w:rPr>
          <w:lang w:val="en-US"/>
        </w:rPr>
        <w:t>Matlab</w:t>
      </w:r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DF3D96">
        <w:t>) – (6</w:t>
      </w:r>
      <w:r w:rsidR="00FC4B9D">
        <w:t>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r>
        <w:rPr>
          <w:lang w:val="en-US"/>
        </w:rPr>
        <w:t>Vel</w:t>
      </w:r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r>
        <w:rPr>
          <w:lang w:val="en-US"/>
        </w:rPr>
        <w:t>yB</w:t>
      </w:r>
      <w:r w:rsidRPr="00E75DB0">
        <w:t xml:space="preserve">, </w:t>
      </w:r>
      <w:r>
        <w:rPr>
          <w:lang w:val="en-US"/>
        </w:rPr>
        <w:t>yB</w:t>
      </w:r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5" w:name="_Toc512490400"/>
      <w:r>
        <w:lastRenderedPageBreak/>
        <w:t>Сравнение с результатами эксперимента</w:t>
      </w:r>
      <w:r w:rsidR="00BD6194">
        <w:t>.</w:t>
      </w:r>
      <w:bookmarkEnd w:id="55"/>
    </w:p>
    <w:p w:rsidR="00936160" w:rsidRDefault="00936160" w:rsidP="00936160">
      <w:pPr>
        <w:pStyle w:val="2"/>
      </w:pPr>
      <w:bookmarkStart w:id="56" w:name="_Toc512490401"/>
      <w:bookmarkStart w:id="57" w:name="OLE_LINK43"/>
      <w:bookmarkStart w:id="58" w:name="OLE_LINK44"/>
      <w:r>
        <w:t>4.1 Результаты эксперимента</w:t>
      </w:r>
      <w:r w:rsidR="00BD6194">
        <w:t>.</w:t>
      </w:r>
      <w:bookmarkEnd w:id="56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</w:t>
      </w:r>
      <w:r w:rsidR="00C95652">
        <w:t>,</w:t>
      </w:r>
      <w:r>
        <w:t xml:space="preserve"> в теле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59" w:name="OLE_LINK23"/>
      <w:bookmarkStart w:id="60" w:name="OLE_LINK24"/>
      <w:bookmarkStart w:id="61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59"/>
    <w:bookmarkEnd w:id="60"/>
    <w:bookmarkEnd w:id="61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C95652">
        <w:rPr>
          <w:szCs w:val="28"/>
        </w:rPr>
        <w:t>робота-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 xml:space="preserve">в виде </w:t>
      </w:r>
      <w:r w:rsidR="00B60CE7">
        <w:rPr>
          <w:szCs w:val="28"/>
        </w:rPr>
        <w:t>прямоугольника,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C95652" w:rsidRDefault="00C95652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143E7">
        <w:rPr>
          <w:szCs w:val="28"/>
        </w:rPr>
        <w:t xml:space="preserve"> 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2" w:name="_Toc512490402"/>
      <w:r>
        <w:t>4.2 Сравнение результатов моделирования и эксперимента</w:t>
      </w:r>
      <w:r w:rsidR="00DD1372">
        <w:t>.</w:t>
      </w:r>
      <w:bookmarkEnd w:id="62"/>
    </w:p>
    <w:p w:rsidR="0064578F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</w:t>
      </w:r>
    </w:p>
    <w:p w:rsidR="0064578F" w:rsidRDefault="0064578F" w:rsidP="00DD1372">
      <w:pPr>
        <w:rPr>
          <w:rFonts w:cs="Times New Roman"/>
          <w:szCs w:val="28"/>
        </w:rPr>
      </w:pP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066A07" w:rsidRDefault="00066A07" w:rsidP="008B0978"/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Чаплыгина-Б</w:t>
      </w:r>
      <w:r w:rsidRPr="00CC0EF1">
        <w:t>лазиуса</w:t>
      </w:r>
      <w:r w:rsidRPr="00DA2CBF">
        <w:t>. Д</w:t>
      </w:r>
      <w:r>
        <w:t>анный подход позволит более точно учесть вл</w:t>
      </w:r>
      <w:r w:rsidR="00A86433">
        <w:t>ияние формы иглы</w:t>
      </w:r>
      <w:r>
        <w:t xml:space="preserve">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="00A86433">
        <w:t>,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4143E7">
      <w:pPr>
        <w:pStyle w:val="1"/>
        <w:jc w:val="center"/>
      </w:pPr>
      <w:bookmarkStart w:id="63" w:name="_Toc512490403"/>
      <w:r>
        <w:lastRenderedPageBreak/>
        <w:t>Заключение</w:t>
      </w:r>
      <w:bookmarkEnd w:id="63"/>
    </w:p>
    <w:p w:rsidR="008F6C2A" w:rsidRDefault="008F6C2A" w:rsidP="008F6C2A">
      <w:r>
        <w:t xml:space="preserve">В данной работе был произведён анализ существующих методов описания </w:t>
      </w:r>
      <w:r w:rsidR="00A86433">
        <w:t>отклонения</w:t>
      </w:r>
      <w:r>
        <w:t xml:space="preserve">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</w:t>
      </w:r>
      <w:r w:rsidR="00A86433">
        <w:t>Суть его заключалась в том, что в</w:t>
      </w:r>
      <w:r>
        <w:t>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гидроаэромеханики,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4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4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r w:rsidRPr="0054077E">
        <w:rPr>
          <w:lang w:val="en-US"/>
        </w:rPr>
        <w:t>Seong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r w:rsidRPr="00C31670">
        <w:rPr>
          <w:lang w:val="en-US"/>
        </w:rPr>
        <w:t xml:space="preserve">Jienan D. et al. Medical needle steering for lung biopsy: experimental results in tissue phantoms using a robotic needle driver // Imaging Science and Information Systems (ISIS), Department of Radiology, Goergetown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 w:rsidRPr="00BD3035">
        <w:rPr>
          <w:lang w:val="en-US"/>
        </w:rPr>
        <w:t xml:space="preserve">Abayazid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>R. J.Webster, J. S.Kim,N. J.Cowan,G. S.Chirikjian,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“Nonholonomic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>Биргера И.А., Пановко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Default="00265EDB" w:rsidP="0054077E">
      <w:pPr>
        <w:pStyle w:val="a3"/>
        <w:numPr>
          <w:ilvl w:val="0"/>
          <w:numId w:val="3"/>
        </w:numPr>
      </w:pPr>
      <w:r>
        <w:t>Икрин В.А. Сопротивление материалов с элементами теории упругости и пластичности. Издательство АСВ 2004. С 159-165.</w:t>
      </w:r>
    </w:p>
    <w:p w:rsidR="00541B91" w:rsidRPr="003C08C6" w:rsidRDefault="00541B91" w:rsidP="0054077E">
      <w:pPr>
        <w:pStyle w:val="a3"/>
        <w:numPr>
          <w:ilvl w:val="0"/>
          <w:numId w:val="3"/>
        </w:numPr>
      </w:pPr>
      <w:r>
        <w:t>Идельчик А. Е. Справочник по гидравлическим сопротивлениям</w:t>
      </w:r>
      <w:r w:rsidRPr="00541B91">
        <w:t>/</w:t>
      </w:r>
      <w:r>
        <w:t xml:space="preserve"> Под ред. М.О. Штейнберга – 3-е изд., издательство Машиностроение 1992,</w:t>
      </w:r>
      <w:r>
        <w:br/>
        <w:t xml:space="preserve"> С469 – 500.</w:t>
      </w:r>
      <w:bookmarkStart w:id="65" w:name="_GoBack"/>
      <w:bookmarkEnd w:id="65"/>
    </w:p>
    <w:sectPr w:rsidR="00541B91" w:rsidRPr="003C08C6" w:rsidSect="008D5017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91A" w:rsidRDefault="00CE691A" w:rsidP="002041C5">
      <w:pPr>
        <w:spacing w:line="240" w:lineRule="auto"/>
      </w:pPr>
      <w:r>
        <w:separator/>
      </w:r>
    </w:p>
  </w:endnote>
  <w:endnote w:type="continuationSeparator" w:id="0">
    <w:p w:rsidR="00CE691A" w:rsidRDefault="00CE691A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474B59" w:rsidRDefault="00474B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B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474B59" w:rsidRDefault="00474B5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474B59" w:rsidRDefault="00474B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74B59" w:rsidRDefault="00474B5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91A" w:rsidRDefault="00CE691A" w:rsidP="002041C5">
      <w:pPr>
        <w:spacing w:line="240" w:lineRule="auto"/>
      </w:pPr>
      <w:r>
        <w:separator/>
      </w:r>
    </w:p>
  </w:footnote>
  <w:footnote w:type="continuationSeparator" w:id="0">
    <w:p w:rsidR="00CE691A" w:rsidRDefault="00CE691A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B59" w:rsidRDefault="00474B5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1CE5"/>
    <w:rsid w:val="000623CA"/>
    <w:rsid w:val="00063448"/>
    <w:rsid w:val="00066A07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844BB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028E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0095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32E3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86AFD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43E7"/>
    <w:rsid w:val="00415725"/>
    <w:rsid w:val="00417AE5"/>
    <w:rsid w:val="00432187"/>
    <w:rsid w:val="00434271"/>
    <w:rsid w:val="0043737C"/>
    <w:rsid w:val="00443414"/>
    <w:rsid w:val="00444863"/>
    <w:rsid w:val="00446368"/>
    <w:rsid w:val="00451101"/>
    <w:rsid w:val="0045479B"/>
    <w:rsid w:val="00454D58"/>
    <w:rsid w:val="00455226"/>
    <w:rsid w:val="004571B1"/>
    <w:rsid w:val="004635BE"/>
    <w:rsid w:val="00474B59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4E5E45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1B91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B2BC0"/>
    <w:rsid w:val="005B4A0E"/>
    <w:rsid w:val="005C43AA"/>
    <w:rsid w:val="005C4831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4578F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04F9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06F1F"/>
    <w:rsid w:val="00816734"/>
    <w:rsid w:val="00820CC1"/>
    <w:rsid w:val="00827759"/>
    <w:rsid w:val="00827F60"/>
    <w:rsid w:val="0083007D"/>
    <w:rsid w:val="008359C5"/>
    <w:rsid w:val="00844EAD"/>
    <w:rsid w:val="00891CB7"/>
    <w:rsid w:val="008922E9"/>
    <w:rsid w:val="0089230B"/>
    <w:rsid w:val="008935E4"/>
    <w:rsid w:val="00897547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296F"/>
    <w:rsid w:val="00926F12"/>
    <w:rsid w:val="00931C1E"/>
    <w:rsid w:val="0093492D"/>
    <w:rsid w:val="00936160"/>
    <w:rsid w:val="0095184B"/>
    <w:rsid w:val="009773DD"/>
    <w:rsid w:val="00991AF3"/>
    <w:rsid w:val="00996BAF"/>
    <w:rsid w:val="009A0ADA"/>
    <w:rsid w:val="009A1F93"/>
    <w:rsid w:val="009A21EA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41953"/>
    <w:rsid w:val="00A5134C"/>
    <w:rsid w:val="00A53E5F"/>
    <w:rsid w:val="00A63546"/>
    <w:rsid w:val="00A66B4A"/>
    <w:rsid w:val="00A732EF"/>
    <w:rsid w:val="00A74671"/>
    <w:rsid w:val="00A75690"/>
    <w:rsid w:val="00A76240"/>
    <w:rsid w:val="00A84553"/>
    <w:rsid w:val="00A86433"/>
    <w:rsid w:val="00A9007A"/>
    <w:rsid w:val="00AA2F4B"/>
    <w:rsid w:val="00AA5522"/>
    <w:rsid w:val="00AB0E5C"/>
    <w:rsid w:val="00AB1741"/>
    <w:rsid w:val="00AB2C13"/>
    <w:rsid w:val="00AB43AB"/>
    <w:rsid w:val="00AC1C0B"/>
    <w:rsid w:val="00AD1880"/>
    <w:rsid w:val="00AD230D"/>
    <w:rsid w:val="00AD248A"/>
    <w:rsid w:val="00AE4C1D"/>
    <w:rsid w:val="00AE66BF"/>
    <w:rsid w:val="00AF5613"/>
    <w:rsid w:val="00AF5CCE"/>
    <w:rsid w:val="00AF6BC8"/>
    <w:rsid w:val="00B00409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60CE7"/>
    <w:rsid w:val="00B651AA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B3FE3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4F2A"/>
    <w:rsid w:val="00C65623"/>
    <w:rsid w:val="00C6588E"/>
    <w:rsid w:val="00C70185"/>
    <w:rsid w:val="00C879FA"/>
    <w:rsid w:val="00C90C79"/>
    <w:rsid w:val="00C91080"/>
    <w:rsid w:val="00C92D44"/>
    <w:rsid w:val="00C95652"/>
    <w:rsid w:val="00CC0EF1"/>
    <w:rsid w:val="00CC1714"/>
    <w:rsid w:val="00CC34F7"/>
    <w:rsid w:val="00CC65BD"/>
    <w:rsid w:val="00CD461E"/>
    <w:rsid w:val="00CD4774"/>
    <w:rsid w:val="00CE191C"/>
    <w:rsid w:val="00CE691A"/>
    <w:rsid w:val="00CE6B11"/>
    <w:rsid w:val="00CF5004"/>
    <w:rsid w:val="00CF601B"/>
    <w:rsid w:val="00D056EC"/>
    <w:rsid w:val="00D07582"/>
    <w:rsid w:val="00D22311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1608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8CE"/>
    <w:rsid w:val="00DF2F85"/>
    <w:rsid w:val="00DF3D96"/>
    <w:rsid w:val="00DF6BE8"/>
    <w:rsid w:val="00E0126B"/>
    <w:rsid w:val="00E134D5"/>
    <w:rsid w:val="00E17D5F"/>
    <w:rsid w:val="00E20C67"/>
    <w:rsid w:val="00E22301"/>
    <w:rsid w:val="00E34897"/>
    <w:rsid w:val="00E37E53"/>
    <w:rsid w:val="00E44633"/>
    <w:rsid w:val="00E53C77"/>
    <w:rsid w:val="00E559B7"/>
    <w:rsid w:val="00E607D4"/>
    <w:rsid w:val="00E61663"/>
    <w:rsid w:val="00E61EC1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08D8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8404C-DBA9-44A1-A6D3-57F2A1B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8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chart" Target="charts/chart1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4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0.93150023292332162</c:v>
                </c:pt>
                <c:pt idx="6">
                  <c:v>1.2678753170346071</c:v>
                </c:pt>
                <c:pt idx="7">
                  <c:v>1.6560004140859701</c:v>
                </c:pt>
                <c:pt idx="8">
                  <c:v>2.0958755240775178</c:v>
                </c:pt>
                <c:pt idx="9">
                  <c:v>2.5875006470093167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026-4D9F-B338-53388F068F28}"/>
            </c:ext>
          </c:extLst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026-4D9F-B338-53388F068F28}"/>
            </c:ext>
          </c:extLst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4.4816825850439057E-2</c:v>
                </c:pt>
                <c:pt idx="1">
                  <c:v>0.17926730340175626</c:v>
                </c:pt>
                <c:pt idx="2">
                  <c:v>0.40335143265391993</c:v>
                </c:pt>
                <c:pt idx="3">
                  <c:v>0.71706921360702303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2.8682768544280877</c:v>
                </c:pt>
                <c:pt idx="8">
                  <c:v>3.6301628938851187</c:v>
                </c:pt>
                <c:pt idx="9">
                  <c:v>4.4816825850437114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026-4D9F-B338-53388F068F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25872"/>
        <c:axId val="-17324240"/>
      </c:scatterChart>
      <c:valAx>
        <c:axId val="-173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4240"/>
        <c:crosses val="autoZero"/>
        <c:crossBetween val="midCat"/>
      </c:valAx>
      <c:valAx>
        <c:axId val="-1732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3DE-4ADE-BAB7-C4F11F2FD23F}"/>
            </c:ext>
          </c:extLst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2.6834709055307732E-2</c:v>
                </c:pt>
                <c:pt idx="1">
                  <c:v>0.1073388362212311</c:v>
                </c:pt>
                <c:pt idx="2">
                  <c:v>0.24151238149775942</c:v>
                </c:pt>
                <c:pt idx="3">
                  <c:v>0.42935534488492438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1.7174213795396871</c:v>
                </c:pt>
                <c:pt idx="8">
                  <c:v>2.173611433479866</c:v>
                </c:pt>
                <c:pt idx="9">
                  <c:v>2.6834709055309336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3DE-4ADE-BAB7-C4F11F2FD23F}"/>
            </c:ext>
          </c:extLst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0.5488917761313199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3DE-4ADE-BAB7-C4F11F2FD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21520"/>
        <c:axId val="-17322064"/>
      </c:scatterChart>
      <c:valAx>
        <c:axId val="-1732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2064"/>
        <c:crosses val="autoZero"/>
        <c:crossBetween val="midCat"/>
      </c:valAx>
      <c:valAx>
        <c:axId val="-1732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0.24000000000000019</c:v>
                </c:pt>
                <c:pt idx="3">
                  <c:v>0.39000000000000046</c:v>
                </c:pt>
                <c:pt idx="4">
                  <c:v>0.62000000000000077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454-408E-8BC6-71F33F83AB44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0.32933506567877652</c:v>
                </c:pt>
                <c:pt idx="3">
                  <c:v>0.58548456120672632</c:v>
                </c:pt>
                <c:pt idx="4">
                  <c:v>0.91481962688549789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2.3419382448269142</c:v>
                </c:pt>
                <c:pt idx="8">
                  <c:v>2.964015591108867</c:v>
                </c:pt>
                <c:pt idx="9">
                  <c:v>3.6592785075419898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454-408E-8BC6-71F33F83A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329680"/>
        <c:axId val="-17322608"/>
      </c:scatterChart>
      <c:valAx>
        <c:axId val="-17329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2608"/>
        <c:crosses val="autoZero"/>
        <c:crossBetween val="midCat"/>
      </c:valAx>
      <c:valAx>
        <c:axId val="-1732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329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D339-0694-44EA-9A2B-61B22DC8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30</Pages>
  <Words>3923</Words>
  <Characters>22367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Druzhinin_Vasily</dc:creator>
  <cp:lastModifiedBy>Druzhinin_Vasily</cp:lastModifiedBy>
  <cp:revision>11</cp:revision>
  <dcterms:created xsi:type="dcterms:W3CDTF">2018-05-04T10:04:00Z</dcterms:created>
  <dcterms:modified xsi:type="dcterms:W3CDTF">2018-05-07T11:55:00Z</dcterms:modified>
</cp:coreProperties>
</file>