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0A335" w14:textId="6492CA5A" w:rsidR="00A033C6" w:rsidRPr="00A033C6" w:rsidRDefault="00A033C6" w:rsidP="00F55EC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3C6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A033C6">
        <w:rPr>
          <w:rFonts w:ascii="Times New Roman" w:hAnsi="Times New Roman" w:cs="Times New Roman"/>
          <w:b/>
          <w:bCs/>
          <w:sz w:val="28"/>
          <w:szCs w:val="28"/>
        </w:rPr>
        <w:t>анкт</w:t>
      </w:r>
      <w:r w:rsidRPr="00A033C6">
        <w:rPr>
          <w:rFonts w:ascii="Times New Roman" w:hAnsi="Times New Roman" w:cs="Times New Roman"/>
          <w:b/>
          <w:bCs/>
          <w:sz w:val="28"/>
          <w:szCs w:val="28"/>
        </w:rPr>
        <w:t>-П</w:t>
      </w:r>
      <w:r w:rsidRPr="00A033C6">
        <w:rPr>
          <w:rFonts w:ascii="Times New Roman" w:hAnsi="Times New Roman" w:cs="Times New Roman"/>
          <w:b/>
          <w:bCs/>
          <w:sz w:val="28"/>
          <w:szCs w:val="28"/>
        </w:rPr>
        <w:t xml:space="preserve">етербургский </w:t>
      </w:r>
      <w:r w:rsidRPr="00A033C6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A033C6">
        <w:rPr>
          <w:rFonts w:ascii="Times New Roman" w:hAnsi="Times New Roman" w:cs="Times New Roman"/>
          <w:b/>
          <w:bCs/>
          <w:sz w:val="28"/>
          <w:szCs w:val="28"/>
        </w:rPr>
        <w:t xml:space="preserve">осударственный </w:t>
      </w:r>
      <w:r w:rsidRPr="00A033C6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A033C6">
        <w:rPr>
          <w:rFonts w:ascii="Times New Roman" w:hAnsi="Times New Roman" w:cs="Times New Roman"/>
          <w:b/>
          <w:bCs/>
          <w:sz w:val="28"/>
          <w:szCs w:val="28"/>
        </w:rPr>
        <w:t>ниверситет</w:t>
      </w:r>
    </w:p>
    <w:p w14:paraId="6A21A60E" w14:textId="0BB6B9C0" w:rsidR="00F55EC5" w:rsidRDefault="009C54B7" w:rsidP="00F55E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Рецензия </w:t>
      </w:r>
    </w:p>
    <w:p w14:paraId="27EC5771" w14:textId="77777777" w:rsidR="00F55EC5" w:rsidRDefault="00F33B8A" w:rsidP="00F55E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выпускную квалификационную работу </w:t>
      </w:r>
    </w:p>
    <w:p w14:paraId="30E35EDF" w14:textId="77777777" w:rsidR="00F55EC5" w:rsidRPr="005F7D47" w:rsidRDefault="00F55EC5" w:rsidP="00F55E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аспиранта</w:t>
      </w:r>
      <w:r w:rsidR="005F7D47">
        <w:rPr>
          <w:rFonts w:ascii="Times New Roman" w:hAnsi="Times New Roman" w:cs="Times New Roman"/>
          <w:sz w:val="28"/>
          <w:szCs w:val="28"/>
        </w:rPr>
        <w:t xml:space="preserve"> Дружинина Василия Григорьевича</w:t>
      </w:r>
    </w:p>
    <w:p w14:paraId="1DBB5C2B" w14:textId="77777777" w:rsidR="00F55EC5" w:rsidRDefault="00F55EC5" w:rsidP="005F7D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5F7D47">
        <w:rPr>
          <w:rFonts w:ascii="Times New Roman" w:hAnsi="Times New Roman" w:cs="Times New Roman"/>
          <w:sz w:val="28"/>
          <w:szCs w:val="28"/>
        </w:rPr>
        <w:t>Модель деформируемого объекта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9B5178" w14:textId="77777777" w:rsidR="00F55EC5" w:rsidRDefault="00F55EC5" w:rsidP="00F55E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13A1E" w14:textId="48B172C8" w:rsidR="009D52C6" w:rsidRDefault="009D52C6" w:rsidP="00373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Представленная работа состоит из </w:t>
      </w:r>
      <w:r w:rsidR="00A033C6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3C6">
        <w:rPr>
          <w:rFonts w:ascii="Times New Roman" w:hAnsi="Times New Roman" w:cs="Times New Roman"/>
          <w:sz w:val="28"/>
          <w:szCs w:val="28"/>
        </w:rPr>
        <w:t>стр., и содержит</w:t>
      </w:r>
      <w:r w:rsidR="008B53E1" w:rsidRPr="00A033C6">
        <w:rPr>
          <w:rFonts w:ascii="Times New Roman" w:hAnsi="Times New Roman" w:cs="Times New Roman"/>
          <w:sz w:val="28"/>
          <w:szCs w:val="28"/>
        </w:rPr>
        <w:t xml:space="preserve"> </w:t>
      </w:r>
      <w:r w:rsidR="00A033C6">
        <w:rPr>
          <w:rFonts w:ascii="Times New Roman" w:hAnsi="Times New Roman" w:cs="Times New Roman"/>
          <w:sz w:val="28"/>
          <w:szCs w:val="28"/>
        </w:rPr>
        <w:t xml:space="preserve">47 </w:t>
      </w:r>
      <w:r w:rsidR="008B53E1" w:rsidRPr="00A033C6">
        <w:rPr>
          <w:rFonts w:ascii="Times New Roman" w:hAnsi="Times New Roman" w:cs="Times New Roman"/>
          <w:sz w:val="28"/>
          <w:szCs w:val="28"/>
        </w:rPr>
        <w:t>рис.</w:t>
      </w:r>
      <w:r w:rsidR="008B53E1">
        <w:rPr>
          <w:rFonts w:ascii="Times New Roman" w:hAnsi="Times New Roman" w:cs="Times New Roman"/>
          <w:sz w:val="28"/>
          <w:szCs w:val="28"/>
        </w:rPr>
        <w:t xml:space="preserve">  список литературы из </w:t>
      </w:r>
      <w:r w:rsidR="00A033C6">
        <w:rPr>
          <w:rFonts w:ascii="Times New Roman" w:hAnsi="Times New Roman" w:cs="Times New Roman"/>
          <w:sz w:val="28"/>
          <w:szCs w:val="28"/>
        </w:rPr>
        <w:t xml:space="preserve">27 </w:t>
      </w:r>
      <w:r w:rsidR="008B53E1" w:rsidRPr="00A033C6">
        <w:rPr>
          <w:rFonts w:ascii="Times New Roman" w:hAnsi="Times New Roman" w:cs="Times New Roman"/>
          <w:sz w:val="28"/>
          <w:szCs w:val="28"/>
        </w:rPr>
        <w:t>источников</w:t>
      </w:r>
      <w:r w:rsidR="008B53E1">
        <w:rPr>
          <w:rFonts w:ascii="Times New Roman" w:hAnsi="Times New Roman" w:cs="Times New Roman"/>
          <w:sz w:val="28"/>
          <w:szCs w:val="28"/>
        </w:rPr>
        <w:t>.</w:t>
      </w:r>
    </w:p>
    <w:p w14:paraId="736F5C59" w14:textId="77777777" w:rsidR="008B53E1" w:rsidRDefault="008B53E1" w:rsidP="00373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Во введение сформулированы цели исследования, которые имеют практическую значимость.</w:t>
      </w:r>
    </w:p>
    <w:p w14:paraId="1236BF2A" w14:textId="6E69C532" w:rsidR="005F7D47" w:rsidRDefault="005F7D47" w:rsidP="00373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главе 1 приводится обзор </w:t>
      </w:r>
      <w:r w:rsidR="006D6721" w:rsidRPr="006D6721">
        <w:rPr>
          <w:rFonts w:ascii="Times New Roman" w:hAnsi="Times New Roman" w:cs="Times New Roman"/>
          <w:sz w:val="28"/>
          <w:szCs w:val="28"/>
        </w:rPr>
        <w:t>исследований и разработок в области роботизированной</w:t>
      </w:r>
      <w:r w:rsidR="006D6721">
        <w:rPr>
          <w:rFonts w:ascii="Times New Roman" w:hAnsi="Times New Roman" w:cs="Times New Roman"/>
          <w:sz w:val="28"/>
          <w:szCs w:val="28"/>
        </w:rPr>
        <w:t xml:space="preserve"> брахитерапии,</w:t>
      </w:r>
      <w:r w:rsidR="006D6721" w:rsidRPr="006D6721">
        <w:rPr>
          <w:rFonts w:ascii="Times New Roman" w:hAnsi="Times New Roman" w:cs="Times New Roman"/>
          <w:sz w:val="28"/>
          <w:szCs w:val="28"/>
        </w:rPr>
        <w:t xml:space="preserve"> </w:t>
      </w:r>
      <w:r w:rsidR="006D6721">
        <w:rPr>
          <w:rFonts w:ascii="Times New Roman" w:hAnsi="Times New Roman" w:cs="Times New Roman"/>
          <w:sz w:val="28"/>
          <w:szCs w:val="28"/>
        </w:rPr>
        <w:t>к</w:t>
      </w:r>
      <w:r w:rsidR="006D6721" w:rsidRPr="006D6721">
        <w:rPr>
          <w:rFonts w:ascii="Times New Roman" w:hAnsi="Times New Roman" w:cs="Times New Roman"/>
          <w:sz w:val="28"/>
          <w:szCs w:val="28"/>
        </w:rPr>
        <w:t>лассификация роботизированных систем для брахитерапии</w:t>
      </w:r>
      <w:r w:rsidR="006D6721">
        <w:rPr>
          <w:rFonts w:ascii="Times New Roman" w:hAnsi="Times New Roman" w:cs="Times New Roman"/>
          <w:sz w:val="28"/>
          <w:szCs w:val="28"/>
        </w:rPr>
        <w:t xml:space="preserve">, обзор </w:t>
      </w:r>
      <w:r w:rsidR="006D6721" w:rsidRPr="006D6721">
        <w:rPr>
          <w:rFonts w:ascii="Times New Roman" w:hAnsi="Times New Roman" w:cs="Times New Roman"/>
          <w:sz w:val="28"/>
          <w:szCs w:val="28"/>
        </w:rPr>
        <w:t>математического моделирования</w:t>
      </w:r>
      <w:r w:rsidR="006D6721">
        <w:rPr>
          <w:rFonts w:ascii="Times New Roman" w:hAnsi="Times New Roman" w:cs="Times New Roman"/>
          <w:sz w:val="28"/>
          <w:szCs w:val="28"/>
        </w:rPr>
        <w:t xml:space="preserve"> отклонения медицинских игл при </w:t>
      </w:r>
      <w:r w:rsidR="006D6721" w:rsidRPr="006D6721">
        <w:rPr>
          <w:rFonts w:ascii="Times New Roman" w:hAnsi="Times New Roman" w:cs="Times New Roman"/>
          <w:sz w:val="28"/>
          <w:szCs w:val="28"/>
        </w:rPr>
        <w:t>проведении операций от прямолинейного движения</w:t>
      </w:r>
      <w:r w:rsidR="006D6721">
        <w:rPr>
          <w:rFonts w:ascii="Times New Roman" w:hAnsi="Times New Roman" w:cs="Times New Roman"/>
          <w:sz w:val="28"/>
          <w:szCs w:val="28"/>
        </w:rPr>
        <w:t>, и</w:t>
      </w:r>
      <w:r w:rsidR="006D6721" w:rsidRPr="006D6721">
        <w:rPr>
          <w:rFonts w:ascii="Times New Roman" w:hAnsi="Times New Roman" w:cs="Times New Roman"/>
          <w:sz w:val="28"/>
          <w:szCs w:val="28"/>
        </w:rPr>
        <w:t>спользование гибких игл для проведения операций</w:t>
      </w:r>
      <w:r w:rsidR="00A033C6">
        <w:rPr>
          <w:rFonts w:ascii="Times New Roman" w:hAnsi="Times New Roman" w:cs="Times New Roman"/>
          <w:sz w:val="28"/>
          <w:szCs w:val="28"/>
        </w:rPr>
        <w:t>.</w:t>
      </w:r>
    </w:p>
    <w:p w14:paraId="59507969" w14:textId="6169DBCC" w:rsidR="009D52C6" w:rsidRDefault="00F060B7" w:rsidP="00373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Во второй главе приведен</w:t>
      </w:r>
      <w:r w:rsidR="00A033C6">
        <w:rPr>
          <w:rFonts w:ascii="Times New Roman" w:hAnsi="Times New Roman" w:cs="Times New Roman"/>
          <w:sz w:val="28"/>
          <w:szCs w:val="28"/>
        </w:rPr>
        <w:t>а постановка решаемой задачи, описание двухмерной и трехмерной модели описывающей отклонение медицинской инфекционной иглы при движении в тканях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33C6">
        <w:rPr>
          <w:rFonts w:ascii="Times New Roman" w:hAnsi="Times New Roman" w:cs="Times New Roman"/>
          <w:sz w:val="28"/>
          <w:szCs w:val="28"/>
        </w:rPr>
        <w:t>А также описан процесс подбора коэффициентов для данных моделей.</w:t>
      </w:r>
    </w:p>
    <w:p w14:paraId="7F4E9219" w14:textId="42EB1D4C" w:rsidR="00F060B7" w:rsidRDefault="00F060B7" w:rsidP="00373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 третьей главе приведен</w:t>
      </w:r>
      <w:r w:rsidR="00A033C6">
        <w:rPr>
          <w:rFonts w:ascii="Times New Roman" w:hAnsi="Times New Roman" w:cs="Times New Roman"/>
          <w:sz w:val="28"/>
          <w:szCs w:val="28"/>
        </w:rPr>
        <w:t>ы результаты моделирования</w:t>
      </w:r>
      <w:r w:rsidR="00A033C6" w:rsidRPr="00A033C6">
        <w:rPr>
          <w:rFonts w:ascii="Times New Roman" w:hAnsi="Times New Roman" w:cs="Times New Roman"/>
          <w:sz w:val="28"/>
          <w:szCs w:val="28"/>
        </w:rPr>
        <w:t xml:space="preserve"> </w:t>
      </w:r>
      <w:r w:rsidR="00A033C6">
        <w:rPr>
          <w:rFonts w:ascii="Times New Roman" w:hAnsi="Times New Roman" w:cs="Times New Roman"/>
          <w:sz w:val="28"/>
          <w:szCs w:val="28"/>
        </w:rPr>
        <w:t>и результаты эксперимента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33C6">
        <w:rPr>
          <w:rFonts w:ascii="Times New Roman" w:hAnsi="Times New Roman" w:cs="Times New Roman"/>
          <w:sz w:val="28"/>
          <w:szCs w:val="28"/>
        </w:rPr>
        <w:t xml:space="preserve"> Проведен сравнительный анализ результатов моделирования.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7CAF0" w14:textId="0942A130" w:rsidR="00E11550" w:rsidRDefault="00E11550" w:rsidP="00373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Следует отметить</w:t>
      </w:r>
      <w:r w:rsidR="00373D67">
        <w:rPr>
          <w:rFonts w:ascii="Times New Roman" w:hAnsi="Times New Roman" w:cs="Times New Roman"/>
          <w:sz w:val="28"/>
          <w:szCs w:val="28"/>
        </w:rPr>
        <w:t xml:space="preserve"> следующее в работе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41046C" w14:textId="74B805B8" w:rsidR="00E11550" w:rsidRPr="00897564" w:rsidRDefault="00E11550" w:rsidP="00373D6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73D67">
        <w:rPr>
          <w:rFonts w:ascii="Times New Roman" w:hAnsi="Times New Roman" w:cs="Times New Roman"/>
          <w:sz w:val="28"/>
          <w:szCs w:val="28"/>
        </w:rPr>
        <w:t>Предложен новый способ для моделирования отклонения медицинской инъекционной иглы от прямолинейного 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AAD49E" w14:textId="64E29E2F" w:rsidR="00E11550" w:rsidRDefault="00373D67" w:rsidP="00373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11550">
        <w:rPr>
          <w:rFonts w:ascii="Times New Roman" w:hAnsi="Times New Roman" w:cs="Times New Roman"/>
          <w:sz w:val="28"/>
          <w:szCs w:val="28"/>
        </w:rPr>
        <w:t xml:space="preserve"> Работа оформлена с некоторым количеством погрешностей</w:t>
      </w:r>
      <w:r w:rsidR="00365827">
        <w:rPr>
          <w:rFonts w:ascii="Times New Roman" w:hAnsi="Times New Roman" w:cs="Times New Roman"/>
          <w:sz w:val="28"/>
          <w:szCs w:val="28"/>
        </w:rPr>
        <w:t xml:space="preserve">, например, некоторые рисунки не пронумерованы и не подписаны и </w:t>
      </w:r>
      <w:proofErr w:type="gramStart"/>
      <w:r w:rsidR="00365827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3658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B80E6" w14:textId="66B1C570" w:rsidR="00365827" w:rsidRDefault="00365827" w:rsidP="00373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указанных недостатков оцениваю выпускную квалификационную работу аспиранта </w:t>
      </w:r>
      <w:r w:rsidR="00373D67">
        <w:rPr>
          <w:rFonts w:ascii="Times New Roman" w:hAnsi="Times New Roman" w:cs="Times New Roman"/>
          <w:sz w:val="28"/>
          <w:szCs w:val="28"/>
        </w:rPr>
        <w:t>Дружинина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3D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373D67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5EC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«</w:t>
      </w:r>
      <w:r w:rsidR="00373D67">
        <w:rPr>
          <w:rFonts w:ascii="Times New Roman" w:hAnsi="Times New Roman" w:cs="Times New Roman"/>
          <w:sz w:val="28"/>
          <w:szCs w:val="28"/>
        </w:rPr>
        <w:t>отлично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57CC6AF" w14:textId="77777777" w:rsidR="004C3916" w:rsidRDefault="004C3916" w:rsidP="00373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949E1" w14:textId="77777777" w:rsidR="00373D67" w:rsidRDefault="00373D67" w:rsidP="00373D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D67">
        <w:rPr>
          <w:rFonts w:ascii="Times New Roman" w:hAnsi="Times New Roman" w:cs="Times New Roman"/>
          <w:sz w:val="28"/>
          <w:szCs w:val="28"/>
        </w:rPr>
        <w:t xml:space="preserve">д.ф.-м.н., профессор </w:t>
      </w:r>
    </w:p>
    <w:p w14:paraId="1EDED3DC" w14:textId="055361E8" w:rsidR="004C3916" w:rsidRDefault="00373D67" w:rsidP="00373D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73D67">
        <w:rPr>
          <w:rFonts w:ascii="Times New Roman" w:hAnsi="Times New Roman" w:cs="Times New Roman"/>
          <w:sz w:val="28"/>
          <w:szCs w:val="28"/>
        </w:rPr>
        <w:t>афедры физической механики</w:t>
      </w:r>
      <w:r w:rsidR="004C3916">
        <w:rPr>
          <w:rFonts w:ascii="Times New Roman" w:hAnsi="Times New Roman" w:cs="Times New Roman"/>
          <w:sz w:val="28"/>
          <w:szCs w:val="28"/>
        </w:rPr>
        <w:tab/>
      </w:r>
      <w:r w:rsidR="004C3916">
        <w:rPr>
          <w:rFonts w:ascii="Times New Roman" w:hAnsi="Times New Roman" w:cs="Times New Roman"/>
          <w:sz w:val="28"/>
          <w:szCs w:val="28"/>
        </w:rPr>
        <w:tab/>
      </w:r>
      <w:r w:rsidR="004C3916">
        <w:rPr>
          <w:rFonts w:ascii="Times New Roman" w:hAnsi="Times New Roman" w:cs="Times New Roman"/>
          <w:sz w:val="28"/>
          <w:szCs w:val="28"/>
        </w:rPr>
        <w:tab/>
      </w:r>
      <w:r w:rsidR="004C3916">
        <w:rPr>
          <w:rFonts w:ascii="Times New Roman" w:hAnsi="Times New Roman" w:cs="Times New Roman"/>
          <w:sz w:val="28"/>
          <w:szCs w:val="28"/>
        </w:rPr>
        <w:tab/>
      </w:r>
      <w:r w:rsidR="004C391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Морозов В. А.</w:t>
      </w:r>
    </w:p>
    <w:sectPr w:rsidR="004C3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8A"/>
    <w:rsid w:val="00264E6D"/>
    <w:rsid w:val="00365827"/>
    <w:rsid w:val="00373D67"/>
    <w:rsid w:val="003B3F50"/>
    <w:rsid w:val="004C3916"/>
    <w:rsid w:val="004F198F"/>
    <w:rsid w:val="005F7D47"/>
    <w:rsid w:val="00670E72"/>
    <w:rsid w:val="006D4BBC"/>
    <w:rsid w:val="006D6721"/>
    <w:rsid w:val="0071518A"/>
    <w:rsid w:val="007B43CB"/>
    <w:rsid w:val="008B53E1"/>
    <w:rsid w:val="009C54B7"/>
    <w:rsid w:val="009D422E"/>
    <w:rsid w:val="009D52C6"/>
    <w:rsid w:val="00A033C6"/>
    <w:rsid w:val="00BC54CE"/>
    <w:rsid w:val="00E11550"/>
    <w:rsid w:val="00F060B7"/>
    <w:rsid w:val="00F33B8A"/>
    <w:rsid w:val="00F35BFD"/>
    <w:rsid w:val="00F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6D93"/>
  <w15:docId w15:val="{861D813E-251F-443E-BAD4-E7007C87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Vasily Druzhinin</cp:lastModifiedBy>
  <cp:revision>2</cp:revision>
  <dcterms:created xsi:type="dcterms:W3CDTF">2020-12-19T19:00:00Z</dcterms:created>
  <dcterms:modified xsi:type="dcterms:W3CDTF">2020-12-19T19:00:00Z</dcterms:modified>
</cp:coreProperties>
</file>