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366C6" w14:textId="77777777" w:rsidR="007A22DD" w:rsidRDefault="007A22DD" w:rsidP="007A22DD">
      <w:pPr>
        <w:autoSpaceDE w:val="0"/>
        <w:autoSpaceDN w:val="0"/>
        <w:adjustRightInd w:val="0"/>
        <w:spacing w:after="0" w:line="240" w:lineRule="auto"/>
        <w:rPr>
          <w:rFonts w:ascii="David" w:hAnsi="David" w:cs="David"/>
          <w:color w:val="6E90A0"/>
          <w:spacing w:val="-7"/>
          <w:sz w:val="64"/>
          <w:szCs w:val="64"/>
          <w:rtl/>
        </w:rPr>
      </w:pPr>
      <w:r>
        <w:rPr>
          <w:rFonts w:ascii="David" w:hAnsi="David" w:cs="David"/>
          <w:color w:val="6E90A0"/>
          <w:spacing w:val="-7"/>
          <w:sz w:val="64"/>
          <w:szCs w:val="64"/>
          <w:rtl/>
        </w:rPr>
        <w:t xml:space="preserve">דו"ח מעבדה- תרחיש מס </w:t>
      </w:r>
      <w:r>
        <w:rPr>
          <w:rFonts w:ascii="David" w:hAnsi="David" w:cs="David"/>
          <w:color w:val="6E90A0"/>
          <w:spacing w:val="-7"/>
          <w:sz w:val="64"/>
          <w:szCs w:val="64"/>
        </w:rPr>
        <w:t>4</w:t>
      </w:r>
    </w:p>
    <w:p w14:paraId="18EAB809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rPr>
          <w:rFonts w:ascii="David" w:hAnsi="David" w:cs="David"/>
          <w:color w:val="6E90A0"/>
          <w:sz w:val="28"/>
          <w:szCs w:val="28"/>
          <w:u w:val="single"/>
          <w:rtl/>
        </w:rPr>
      </w:pPr>
      <w:r>
        <w:rPr>
          <w:rFonts w:ascii="David" w:hAnsi="David" w:cs="David"/>
          <w:color w:val="6E90A0"/>
          <w:sz w:val="26"/>
          <w:szCs w:val="26"/>
          <w:rtl/>
        </w:rPr>
        <w:t>פ</w:t>
      </w:r>
      <w:r>
        <w:rPr>
          <w:rFonts w:ascii="David" w:hAnsi="David" w:cs="David"/>
          <w:color w:val="6E90A0"/>
          <w:sz w:val="28"/>
          <w:szCs w:val="28"/>
          <w:rtl/>
        </w:rPr>
        <w:t>רטים:</w:t>
      </w:r>
      <w:r>
        <w:rPr>
          <w:rFonts w:ascii="David" w:hAnsi="David" w:cs="David"/>
          <w:color w:val="6E90A0"/>
          <w:sz w:val="28"/>
          <w:szCs w:val="28"/>
          <w:rtl/>
        </w:rPr>
        <w:tab/>
      </w:r>
      <w:r>
        <w:rPr>
          <w:rFonts w:ascii="David" w:hAnsi="David" w:cs="David"/>
          <w:color w:val="6E90A0"/>
          <w:sz w:val="28"/>
          <w:szCs w:val="28"/>
          <w:rtl/>
        </w:rPr>
        <w:tab/>
      </w:r>
    </w:p>
    <w:p w14:paraId="7FA2FFB7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jc w:val="both"/>
        <w:rPr>
          <w:rFonts w:ascii="David" w:hAnsi="David" w:cs="David"/>
          <w:sz w:val="28"/>
          <w:szCs w:val="28"/>
          <w:rtl/>
        </w:rPr>
      </w:pPr>
    </w:p>
    <w:p w14:paraId="2B391681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jc w:val="both"/>
        <w:rPr>
          <w:rFonts w:ascii="David" w:hAnsi="David" w:cs="David"/>
          <w:sz w:val="28"/>
          <w:szCs w:val="28"/>
          <w:rtl/>
        </w:rPr>
      </w:pPr>
      <w:proofErr w:type="spellStart"/>
      <w:r>
        <w:rPr>
          <w:rFonts w:ascii="David" w:hAnsi="David" w:cs="David"/>
          <w:sz w:val="28"/>
          <w:szCs w:val="28"/>
          <w:rtl/>
        </w:rPr>
        <w:t>מגיש:יגאל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נאמן</w:t>
      </w:r>
    </w:p>
    <w:p w14:paraId="37D4741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jc w:val="both"/>
        <w:rPr>
          <w:rFonts w:ascii="David" w:hAnsi="David" w:cs="David" w:hint="cs"/>
          <w:sz w:val="28"/>
          <w:szCs w:val="28"/>
          <w:rtl/>
        </w:rPr>
      </w:pPr>
      <w:bookmarkStart w:id="0" w:name="_GoBack"/>
      <w:bookmarkEnd w:id="0"/>
      <w:r>
        <w:rPr>
          <w:rFonts w:ascii="David" w:hAnsi="David" w:cs="David"/>
          <w:sz w:val="48"/>
          <w:szCs w:val="48"/>
          <w:rtl/>
        </w:rPr>
        <w:t>שם התרחיש:</w:t>
      </w:r>
      <w:r>
        <w:rPr>
          <w:rFonts w:ascii="David" w:hAnsi="David" w:cs="David"/>
          <w:sz w:val="48"/>
          <w:szCs w:val="48"/>
        </w:rPr>
        <w:t xml:space="preserve">SQL </w:t>
      </w:r>
      <w:r>
        <w:rPr>
          <w:rFonts w:ascii="David" w:hAnsi="David" w:cs="David"/>
          <w:sz w:val="48"/>
          <w:szCs w:val="48"/>
        </w:rPr>
        <w:t>injection</w:t>
      </w:r>
      <w:r>
        <w:rPr>
          <w:rFonts w:ascii="David" w:hAnsi="David" w:cs="David"/>
          <w:sz w:val="48"/>
          <w:szCs w:val="48"/>
          <w:rtl/>
        </w:rPr>
        <w:t xml:space="preserve"> </w:t>
      </w:r>
    </w:p>
    <w:p w14:paraId="6C759840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jc w:val="both"/>
        <w:rPr>
          <w:rFonts w:ascii="David" w:hAnsi="David" w:cs="David"/>
          <w:sz w:val="28"/>
          <w:szCs w:val="28"/>
          <w:rtl/>
        </w:rPr>
      </w:pPr>
    </w:p>
    <w:p w14:paraId="765EB48D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תהליך ההתקפה:</w:t>
      </w:r>
    </w:p>
    <w:p w14:paraId="2A41753E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תהליך ההתקפה הינו שבו התוקף מבקש את כל האובייקטים מהאתר כלומר עושה לו </w:t>
      </w:r>
      <w:r>
        <w:rPr>
          <w:rFonts w:ascii="David" w:hAnsi="David" w:cs="David"/>
          <w:sz w:val="28"/>
          <w:szCs w:val="28"/>
        </w:rPr>
        <w:t>crawling</w:t>
      </w:r>
      <w:r>
        <w:rPr>
          <w:rFonts w:ascii="David" w:hAnsi="David" w:cs="David"/>
          <w:sz w:val="28"/>
          <w:szCs w:val="28"/>
          <w:rtl/>
        </w:rPr>
        <w:t xml:space="preserve"> ובכך אוסף מידע על האתר עצמו ויכול לזהות חולשות שבהם הוא יכול לתקוף </w:t>
      </w:r>
      <w:proofErr w:type="spellStart"/>
      <w:r>
        <w:rPr>
          <w:rFonts w:ascii="David" w:hAnsi="David" w:cs="David"/>
          <w:sz w:val="28"/>
          <w:szCs w:val="28"/>
          <w:rtl/>
        </w:rPr>
        <w:t>איזורים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שהם פגיעים ברגע שהתוקף מזהה כי ישנו </w:t>
      </w:r>
      <w:proofErr w:type="spellStart"/>
      <w:r>
        <w:rPr>
          <w:rFonts w:ascii="David" w:hAnsi="David" w:cs="David"/>
          <w:sz w:val="28"/>
          <w:szCs w:val="28"/>
          <w:rtl/>
        </w:rPr>
        <w:t>איזור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בו הוא יכול לתקוף לאחר איסוף המידע שבמקרה שלנו התוקף זהה כי יוכל להזריק קוד זדוני דרך </w:t>
      </w:r>
      <w:proofErr w:type="spellStart"/>
      <w:r>
        <w:rPr>
          <w:rFonts w:ascii="David" w:hAnsi="David" w:cs="David"/>
          <w:sz w:val="28"/>
          <w:szCs w:val="28"/>
          <w:rtl/>
        </w:rPr>
        <w:t>איזור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ההרשמה </w:t>
      </w:r>
      <w:r>
        <w:rPr>
          <w:rFonts w:ascii="David" w:hAnsi="David" w:cs="David"/>
          <w:sz w:val="28"/>
          <w:szCs w:val="28"/>
        </w:rPr>
        <w:t>contact us</w:t>
      </w:r>
      <w:r>
        <w:rPr>
          <w:rFonts w:ascii="David" w:hAnsi="David" w:cs="David"/>
          <w:sz w:val="28"/>
          <w:szCs w:val="28"/>
          <w:rtl/>
        </w:rPr>
        <w:t xml:space="preserve">    </w:t>
      </w:r>
      <w:r>
        <w:rPr>
          <w:rFonts w:ascii="David" w:hAnsi="David" w:cs="David"/>
          <w:sz w:val="28"/>
          <w:szCs w:val="28"/>
        </w:rPr>
        <w:t>shell</w:t>
      </w:r>
      <w:r>
        <w:rPr>
          <w:rFonts w:ascii="David" w:hAnsi="David" w:cs="David"/>
          <w:sz w:val="28"/>
          <w:szCs w:val="28"/>
          <w:rtl/>
        </w:rPr>
        <w:t xml:space="preserve"> זוהי הפקודה אותה מריצים שבעזרתה ניתן לכתוב שאילתות למסד נתונים וניתן לבצע פקודות גם לכתיבה </w:t>
      </w:r>
      <w:proofErr w:type="spellStart"/>
      <w:r>
        <w:rPr>
          <w:rFonts w:ascii="David" w:hAnsi="David" w:cs="David"/>
          <w:sz w:val="28"/>
          <w:szCs w:val="28"/>
          <w:rtl/>
        </w:rPr>
        <w:t>לקבצי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sql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sql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injection</w:t>
      </w:r>
      <w:r>
        <w:rPr>
          <w:rFonts w:ascii="David" w:hAnsi="David" w:cs="David"/>
          <w:sz w:val="28"/>
          <w:szCs w:val="28"/>
          <w:rtl/>
        </w:rPr>
        <w:t xml:space="preserve"> </w:t>
      </w:r>
    </w:p>
    <w:p w14:paraId="2C3B9448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04B44FF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שתי פעולות שניתן לבצע עם </w:t>
      </w:r>
      <w:r>
        <w:rPr>
          <w:rFonts w:ascii="David" w:hAnsi="David" w:cs="David"/>
          <w:sz w:val="28"/>
          <w:szCs w:val="28"/>
        </w:rPr>
        <w:t>CMD</w:t>
      </w:r>
      <w:r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SHELL</w:t>
      </w:r>
    </w:p>
    <w:p w14:paraId="146BBCD3" w14:textId="77777777" w:rsidR="007A22DD" w:rsidRDefault="007A22DD" w:rsidP="007A22DD">
      <w:pPr>
        <w:numPr>
          <w:ilvl w:val="0"/>
          <w:numId w:val="1"/>
        </w:numPr>
        <w:tabs>
          <w:tab w:val="left" w:pos="720"/>
        </w:tabs>
        <w:autoSpaceDE w:val="0"/>
        <w:autoSpaceDN w:val="0"/>
        <w:bidi w:val="0"/>
        <w:adjustRightInd w:val="0"/>
        <w:spacing w:after="120" w:line="240" w:lineRule="auto"/>
        <w:ind w:left="450" w:hanging="360"/>
        <w:rPr>
          <w:rFonts w:ascii="inherit" w:hAnsi="inherit" w:cs="inherit"/>
          <w:color w:val="242729"/>
          <w:sz w:val="23"/>
          <w:szCs w:val="23"/>
          <w:highlight w:val="white"/>
        </w:rPr>
      </w:pPr>
      <w:r>
        <w:rPr>
          <w:rFonts w:ascii="inherit" w:hAnsi="inherit" w:cs="inherit"/>
          <w:color w:val="242729"/>
          <w:sz w:val="23"/>
          <w:szCs w:val="23"/>
          <w:highlight w:val="white"/>
        </w:rPr>
        <w:t>Create</w:t>
      </w:r>
      <w:r>
        <w:rPr>
          <w:rFonts w:ascii="Arial" w:hAnsi="Arial" w:cs="Arial"/>
          <w:color w:val="242729"/>
          <w:sz w:val="23"/>
          <w:szCs w:val="23"/>
          <w:highlight w:val="white"/>
          <w:rtl/>
        </w:rPr>
        <w:t xml:space="preserve"> </w:t>
      </w:r>
      <w:r>
        <w:rPr>
          <w:rFonts w:ascii="inherit" w:hAnsi="inherit" w:cs="inherit"/>
          <w:color w:val="242729"/>
          <w:sz w:val="23"/>
          <w:szCs w:val="23"/>
          <w:highlight w:val="white"/>
        </w:rPr>
        <w:t>a</w:t>
      </w:r>
      <w:r>
        <w:rPr>
          <w:rFonts w:ascii="inherit" w:hAnsi="inherit" w:cs="inherit"/>
          <w:color w:val="242729"/>
          <w:sz w:val="23"/>
          <w:szCs w:val="23"/>
          <w:highlight w:val="white"/>
          <w:rtl/>
        </w:rPr>
        <w:t xml:space="preserve"> </w:t>
      </w:r>
      <w:r>
        <w:rPr>
          <w:rFonts w:ascii="inherit" w:hAnsi="inherit" w:cs="inherit"/>
          <w:color w:val="242729"/>
          <w:sz w:val="23"/>
          <w:szCs w:val="23"/>
          <w:highlight w:val="white"/>
        </w:rPr>
        <w:t>SQL Job with a Task Step having a type of PowerShell or OS</w:t>
      </w:r>
      <w:r>
        <w:rPr>
          <w:rFonts w:ascii="inherit" w:hAnsi="inherit" w:cs="inherit"/>
          <w:color w:val="242729"/>
          <w:sz w:val="23"/>
          <w:szCs w:val="23"/>
          <w:highlight w:val="white"/>
          <w:rtl/>
        </w:rPr>
        <w:t xml:space="preserve"> </w:t>
      </w:r>
      <w:proofErr w:type="spellStart"/>
      <w:r>
        <w:rPr>
          <w:rFonts w:ascii="inherit" w:hAnsi="inherit" w:cs="inherit"/>
          <w:color w:val="242729"/>
          <w:sz w:val="23"/>
          <w:szCs w:val="23"/>
          <w:highlight w:val="white"/>
        </w:rPr>
        <w:t>CmdExec</w:t>
      </w:r>
      <w:proofErr w:type="spellEnd"/>
    </w:p>
    <w:p w14:paraId="0437B031" w14:textId="77777777" w:rsidR="007A22DD" w:rsidRPr="007A22DD" w:rsidRDefault="007A22DD" w:rsidP="007A22DD">
      <w:pPr>
        <w:numPr>
          <w:ilvl w:val="0"/>
          <w:numId w:val="1"/>
        </w:numPr>
        <w:tabs>
          <w:tab w:val="left" w:pos="720"/>
        </w:tabs>
        <w:autoSpaceDE w:val="0"/>
        <w:autoSpaceDN w:val="0"/>
        <w:bidi w:val="0"/>
        <w:adjustRightInd w:val="0"/>
        <w:spacing w:after="0" w:line="240" w:lineRule="auto"/>
        <w:ind w:left="450" w:hanging="360"/>
        <w:rPr>
          <w:rFonts w:ascii="inherit" w:hAnsi="inherit" w:cs="inherit" w:hint="cs"/>
          <w:color w:val="242729"/>
          <w:sz w:val="23"/>
          <w:szCs w:val="23"/>
          <w:highlight w:val="white"/>
          <w:rtl/>
        </w:rPr>
      </w:pPr>
      <w:r>
        <w:rPr>
          <w:rFonts w:ascii="inherit" w:hAnsi="inherit" w:cs="inherit"/>
          <w:color w:val="242729"/>
          <w:sz w:val="23"/>
          <w:szCs w:val="23"/>
          <w:highlight w:val="white"/>
        </w:rPr>
        <w:t>Use Windows Task Scheduler and batch files</w:t>
      </w:r>
    </w:p>
    <w:p w14:paraId="676EEA7E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  <w:sz w:val="20"/>
          <w:szCs w:val="20"/>
          <w:rtl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5740936" wp14:editId="5F9243CB">
            <wp:extent cx="5486400" cy="73025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C170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5AD79B1C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</w:p>
    <w:p w14:paraId="1C666E92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תהליך הזיהוי:</w:t>
      </w:r>
    </w:p>
    <w:p w14:paraId="20AC9203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בתהליך הזיהוי תחילה קיבלנו התראה ב </w:t>
      </w:r>
      <w:proofErr w:type="spellStart"/>
      <w:r>
        <w:rPr>
          <w:rFonts w:ascii="David" w:hAnsi="David" w:cs="David"/>
          <w:sz w:val="28"/>
          <w:szCs w:val="28"/>
        </w:rPr>
        <w:t>arcsight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 שיש </w:t>
      </w:r>
      <w:r>
        <w:rPr>
          <w:rFonts w:ascii="David" w:hAnsi="David" w:cs="David"/>
          <w:sz w:val="28"/>
          <w:szCs w:val="28"/>
        </w:rPr>
        <w:t>crawling attack</w:t>
      </w:r>
      <w:r>
        <w:rPr>
          <w:rFonts w:ascii="David" w:hAnsi="David" w:cs="David"/>
          <w:sz w:val="28"/>
          <w:szCs w:val="28"/>
          <w:rtl/>
        </w:rPr>
        <w:t xml:space="preserve"> </w:t>
      </w:r>
    </w:p>
    <w:p w14:paraId="176A2EB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Tahoma" w:hAnsi="Tahoma" w:cs="Tahoma"/>
          <w:sz w:val="20"/>
          <w:szCs w:val="20"/>
          <w:rtl/>
        </w:rPr>
      </w:pPr>
    </w:p>
    <w:p w14:paraId="5F8E1F94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  <w:sz w:val="20"/>
          <w:szCs w:val="20"/>
          <w:rtl/>
        </w:rPr>
      </w:pPr>
      <w:r>
        <w:rPr>
          <w:rFonts w:ascii="Calibri" w:hAnsi="Calibri" w:cs="Calibri"/>
          <w:noProof/>
        </w:rPr>
        <w:drawing>
          <wp:inline distT="0" distB="0" distL="0" distR="0" wp14:anchorId="093FA129" wp14:editId="69165046">
            <wp:extent cx="5486400" cy="1138555"/>
            <wp:effectExtent l="0" t="0" r="0" b="444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6474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4240A15D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ניתן לראות שההתקפה מגיעה </w:t>
      </w:r>
      <w:proofErr w:type="spellStart"/>
      <w:r>
        <w:rPr>
          <w:rFonts w:ascii="David" w:hAnsi="David" w:cs="David"/>
          <w:sz w:val="28"/>
          <w:szCs w:val="28"/>
          <w:rtl/>
        </w:rPr>
        <w:t>מכתוהת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ip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 חיצונית   </w:t>
      </w:r>
      <w:r>
        <w:rPr>
          <w:rFonts w:ascii="David" w:hAnsi="David" w:cs="David"/>
          <w:sz w:val="28"/>
          <w:szCs w:val="28"/>
        </w:rPr>
        <w:t>192.168.110.117</w:t>
      </w:r>
      <w:r>
        <w:rPr>
          <w:rFonts w:ascii="David" w:hAnsi="David" w:cs="David"/>
          <w:sz w:val="28"/>
          <w:szCs w:val="28"/>
          <w:rtl/>
        </w:rPr>
        <w:t xml:space="preserve"> אל שרת ה </w:t>
      </w:r>
      <w:proofErr w:type="spellStart"/>
      <w:r>
        <w:rPr>
          <w:rFonts w:ascii="David" w:hAnsi="David" w:cs="David"/>
          <w:b/>
          <w:bCs/>
          <w:sz w:val="28"/>
          <w:szCs w:val="28"/>
        </w:rPr>
        <w:t>iis</w:t>
      </w:r>
      <w:proofErr w:type="spellEnd"/>
      <w:r>
        <w:rPr>
          <w:rFonts w:ascii="David" w:hAnsi="David" w:cs="David"/>
          <w:b/>
          <w:bCs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server</w:t>
      </w:r>
      <w:r>
        <w:rPr>
          <w:rFonts w:ascii="David" w:hAnsi="David" w:cs="David"/>
          <w:sz w:val="28"/>
          <w:szCs w:val="28"/>
          <w:rtl/>
        </w:rPr>
        <w:t xml:space="preserve"> שבארגון שכתובתו </w:t>
      </w:r>
      <w:r>
        <w:rPr>
          <w:rFonts w:ascii="David" w:hAnsi="David" w:cs="David"/>
          <w:sz w:val="28"/>
          <w:szCs w:val="28"/>
        </w:rPr>
        <w:t>172.16.100.4</w:t>
      </w:r>
    </w:p>
    <w:p w14:paraId="447B43DA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לאחר מכן נכנסו לשרת ה </w:t>
      </w:r>
      <w:proofErr w:type="spellStart"/>
      <w:r>
        <w:rPr>
          <w:rFonts w:ascii="David" w:hAnsi="David" w:cs="David"/>
          <w:sz w:val="28"/>
          <w:szCs w:val="28"/>
        </w:rPr>
        <w:t>Iis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 אשר נמצא בארגון שלנו ובדקנו בקבצי ה</w:t>
      </w:r>
      <w:r>
        <w:rPr>
          <w:rFonts w:ascii="David" w:hAnsi="David" w:cs="David"/>
          <w:sz w:val="28"/>
          <w:szCs w:val="28"/>
        </w:rPr>
        <w:t>log</w:t>
      </w:r>
      <w:r>
        <w:rPr>
          <w:rFonts w:ascii="David" w:hAnsi="David" w:cs="David"/>
          <w:sz w:val="28"/>
          <w:szCs w:val="28"/>
          <w:rtl/>
        </w:rPr>
        <w:t xml:space="preserve">  </w:t>
      </w:r>
      <w:proofErr w:type="spellStart"/>
      <w:r>
        <w:rPr>
          <w:rFonts w:ascii="David" w:hAnsi="David" w:cs="David"/>
          <w:sz w:val="28"/>
          <w:szCs w:val="28"/>
          <w:rtl/>
        </w:rPr>
        <w:t>איזהם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  <w:rtl/>
        </w:rPr>
        <w:t>חריגיות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וזיהנו כי יש הרבה בקשות </w:t>
      </w:r>
      <w:r>
        <w:rPr>
          <w:rFonts w:ascii="David" w:hAnsi="David" w:cs="David"/>
          <w:b/>
          <w:bCs/>
          <w:sz w:val="28"/>
          <w:szCs w:val="28"/>
        </w:rPr>
        <w:t>get</w:t>
      </w:r>
      <w:r>
        <w:rPr>
          <w:rFonts w:ascii="David" w:hAnsi="David" w:cs="David"/>
          <w:b/>
          <w:bCs/>
          <w:sz w:val="28"/>
          <w:szCs w:val="28"/>
          <w:rtl/>
        </w:rPr>
        <w:t xml:space="preserve">   </w:t>
      </w:r>
      <w:proofErr w:type="spellStart"/>
      <w:r>
        <w:rPr>
          <w:rFonts w:ascii="David" w:hAnsi="David" w:cs="David"/>
          <w:sz w:val="28"/>
          <w:szCs w:val="28"/>
          <w:rtl/>
        </w:rPr>
        <w:t>מצצד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אותו כתובת </w:t>
      </w:r>
      <w:r>
        <w:rPr>
          <w:rFonts w:ascii="David" w:hAnsi="David" w:cs="David"/>
          <w:sz w:val="28"/>
          <w:szCs w:val="28"/>
        </w:rPr>
        <w:t>Ip</w:t>
      </w:r>
      <w:r>
        <w:rPr>
          <w:rFonts w:ascii="David" w:hAnsi="David" w:cs="David"/>
          <w:sz w:val="28"/>
          <w:szCs w:val="28"/>
          <w:rtl/>
        </w:rPr>
        <w:t xml:space="preserve">  שזיהנו כתוקפת וניתן לראות זאת בתמונה שלהלן</w:t>
      </w:r>
    </w:p>
    <w:p w14:paraId="47E6DE95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Tahoma" w:hAnsi="Tahoma" w:cs="Tahoma"/>
          <w:sz w:val="20"/>
          <w:szCs w:val="20"/>
          <w:rtl/>
        </w:rPr>
      </w:pPr>
    </w:p>
    <w:p w14:paraId="7EF5D28A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Arial" w:hAnsi="Arial" w:cs="Arial"/>
          <w:sz w:val="20"/>
          <w:szCs w:val="20"/>
          <w:rtl/>
        </w:rPr>
      </w:pPr>
    </w:p>
    <w:p w14:paraId="379B0539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Arial" w:hAnsi="Arial" w:cs="Arial"/>
          <w:sz w:val="20"/>
          <w:szCs w:val="20"/>
          <w:rtl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81277FB" wp14:editId="179196E7">
            <wp:extent cx="5486400" cy="672846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36BF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Arial" w:hAnsi="Arial" w:cs="Arial"/>
          <w:sz w:val="20"/>
          <w:szCs w:val="20"/>
          <w:rtl/>
        </w:rPr>
      </w:pPr>
    </w:p>
    <w:p w14:paraId="75550B76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5AA5920C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1CE0AAA8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הזרקת נתונים ל </w:t>
      </w:r>
      <w:r>
        <w:rPr>
          <w:rFonts w:ascii="David" w:hAnsi="David" w:cs="David"/>
          <w:sz w:val="28"/>
          <w:szCs w:val="28"/>
        </w:rPr>
        <w:t>contact us</w:t>
      </w:r>
      <w:r>
        <w:rPr>
          <w:rFonts w:ascii="David" w:hAnsi="David" w:cs="David"/>
          <w:sz w:val="28"/>
          <w:szCs w:val="28"/>
          <w:rtl/>
        </w:rPr>
        <w:t xml:space="preserve">  ולאחר מכן ביצוע הפקודה בשורת הפקודה </w:t>
      </w:r>
      <w:r>
        <w:rPr>
          <w:rFonts w:ascii="David" w:hAnsi="David" w:cs="David"/>
          <w:sz w:val="28"/>
          <w:szCs w:val="28"/>
        </w:rPr>
        <w:t>CMD</w:t>
      </w:r>
      <w:r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  <w:rtl/>
        </w:rPr>
        <w:t>שאיתה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ניתן ליצור שאילתות או לייצר איזשהו תהליך אשר קשור ל </w:t>
      </w:r>
      <w:proofErr w:type="spellStart"/>
      <w:r>
        <w:rPr>
          <w:rFonts w:ascii="David" w:hAnsi="David" w:cs="David"/>
          <w:sz w:val="28"/>
          <w:szCs w:val="28"/>
        </w:rPr>
        <w:t>sql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    מסד הנתונים של אתר זה נפגע בכך שהוא חשוף לגורם חיצוני</w:t>
      </w:r>
    </w:p>
    <w:p w14:paraId="71FFAFC4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7906F001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1A3255AB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180D4BFA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b/>
          <w:bCs/>
          <w:sz w:val="24"/>
          <w:szCs w:val="24"/>
          <w:u w:val="single"/>
          <w:rtl/>
        </w:rPr>
      </w:pPr>
      <w:proofErr w:type="spellStart"/>
      <w:r>
        <w:rPr>
          <w:rFonts w:ascii="David" w:hAnsi="David" w:cs="David"/>
          <w:b/>
          <w:bCs/>
          <w:sz w:val="24"/>
          <w:szCs w:val="24"/>
          <w:u w:val="single"/>
          <w:rtl/>
        </w:rPr>
        <w:t>דוגמאה</w:t>
      </w:r>
      <w:proofErr w:type="spellEnd"/>
      <w:r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נוספות שמתאר כיצד מתבצעת ההתקפה </w:t>
      </w:r>
      <w:r>
        <w:rPr>
          <w:rFonts w:ascii="David" w:hAnsi="David" w:cs="David"/>
          <w:b/>
          <w:bCs/>
          <w:sz w:val="24"/>
          <w:szCs w:val="24"/>
          <w:u w:val="single"/>
        </w:rPr>
        <w:t>SQL</w:t>
      </w:r>
      <w:r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4"/>
          <w:szCs w:val="24"/>
          <w:u w:val="single"/>
        </w:rPr>
        <w:t>injection</w:t>
      </w:r>
    </w:p>
    <w:p w14:paraId="51287AE7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18FFDBE4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/>
          <w:b/>
          <w:bCs/>
          <w:sz w:val="24"/>
          <w:szCs w:val="24"/>
          <w:u w:val="single"/>
        </w:rPr>
        <w:t>1</w:t>
      </w:r>
      <w:r>
        <w:rPr>
          <w:rFonts w:ascii="David" w:hAnsi="David" w:cs="David"/>
          <w:b/>
          <w:bCs/>
          <w:sz w:val="24"/>
          <w:szCs w:val="24"/>
          <w:u w:val="single"/>
          <w:rtl/>
        </w:rPr>
        <w:t>. איך מתבצעת ההתקפה בטופסי ההרשמה</w:t>
      </w:r>
    </w:p>
    <w:p w14:paraId="2AA389DA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Calibri" w:hAnsi="Calibri" w:cs="Calibri"/>
          <w:noProof/>
        </w:rPr>
        <w:drawing>
          <wp:inline distT="0" distB="0" distL="0" distR="0" wp14:anchorId="4756D0AB" wp14:editId="6890052A">
            <wp:extent cx="3724275" cy="289560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49BC" w14:textId="77777777" w:rsidR="007A22DD" w:rsidRDefault="007A22DD" w:rsidP="007A22DD">
      <w:pPr>
        <w:autoSpaceDE w:val="0"/>
        <w:autoSpaceDN w:val="0"/>
        <w:adjustRightInd w:val="0"/>
        <w:spacing w:after="120" w:line="24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29D58D76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>בטבלת ה-</w:t>
      </w:r>
      <w:r>
        <w:rPr>
          <w:rFonts w:ascii="David" w:hAnsi="David" w:cs="David"/>
          <w:sz w:val="28"/>
          <w:szCs w:val="28"/>
        </w:rPr>
        <w:t>USERNAME</w:t>
      </w:r>
      <w:r>
        <w:rPr>
          <w:rFonts w:ascii="David" w:hAnsi="David" w:cs="David"/>
          <w:sz w:val="28"/>
          <w:szCs w:val="28"/>
          <w:rtl/>
        </w:rPr>
        <w:t xml:space="preserve"> התוקף למעשה מנסה להזין משתמש ב בתנאי שמחזיר </w:t>
      </w:r>
      <w:r>
        <w:rPr>
          <w:rFonts w:ascii="David" w:hAnsi="David" w:cs="David"/>
          <w:sz w:val="28"/>
          <w:szCs w:val="28"/>
        </w:rPr>
        <w:t>TRUE</w:t>
      </w:r>
      <w:r>
        <w:rPr>
          <w:rFonts w:ascii="David" w:hAnsi="David" w:cs="David"/>
          <w:sz w:val="28"/>
          <w:szCs w:val="28"/>
          <w:rtl/>
        </w:rPr>
        <w:t xml:space="preserve"> הוא פשוט שואל </w:t>
      </w:r>
      <w:r>
        <w:rPr>
          <w:rFonts w:ascii="David" w:hAnsi="David" w:cs="David"/>
          <w:sz w:val="28"/>
          <w:szCs w:val="28"/>
        </w:rPr>
        <w:t>IF</w:t>
      </w:r>
      <w:r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1</w:t>
      </w:r>
      <w:r>
        <w:rPr>
          <w:rFonts w:ascii="David" w:hAnsi="David" w:cs="David"/>
          <w:sz w:val="28"/>
          <w:szCs w:val="28"/>
          <w:rtl/>
        </w:rPr>
        <w:t>==</w:t>
      </w:r>
      <w:r>
        <w:rPr>
          <w:rFonts w:ascii="David" w:hAnsi="David" w:cs="David"/>
          <w:sz w:val="28"/>
          <w:szCs w:val="28"/>
        </w:rPr>
        <w:t>1</w:t>
      </w:r>
      <w:r>
        <w:rPr>
          <w:rFonts w:ascii="David" w:hAnsi="David" w:cs="David"/>
          <w:sz w:val="28"/>
          <w:szCs w:val="28"/>
          <w:rtl/>
        </w:rPr>
        <w:t xml:space="preserve"> למעשה אם לא חסמנו את התגיות הנ"ל </w:t>
      </w:r>
      <w:proofErr w:type="spellStart"/>
      <w:r>
        <w:rPr>
          <w:rFonts w:ascii="David" w:hAnsi="David" w:cs="David"/>
          <w:sz w:val="28"/>
          <w:szCs w:val="28"/>
          <w:rtl/>
        </w:rPr>
        <w:t>בטיבלת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הטקסט, אנחנו עלולים להיות מותקפים, כיוון שהמחשב יחזיר </w:t>
      </w:r>
      <w:r>
        <w:rPr>
          <w:rFonts w:ascii="David" w:hAnsi="David" w:cs="David"/>
          <w:sz w:val="28"/>
          <w:szCs w:val="28"/>
        </w:rPr>
        <w:t>1</w:t>
      </w:r>
      <w:r>
        <w:rPr>
          <w:rFonts w:ascii="David" w:hAnsi="David" w:cs="David"/>
          <w:sz w:val="28"/>
          <w:szCs w:val="28"/>
          <w:rtl/>
        </w:rPr>
        <w:t xml:space="preserve"> לתוקף וייצור בתוקף הטבלאות שלי שם משתמש כזה, ולאחר מכן התוקף יותר להתחבר ל- </w:t>
      </w:r>
      <w:r>
        <w:rPr>
          <w:rFonts w:ascii="David" w:hAnsi="David" w:cs="David"/>
          <w:sz w:val="28"/>
          <w:szCs w:val="28"/>
        </w:rPr>
        <w:t>DATABASE</w:t>
      </w:r>
      <w:r>
        <w:rPr>
          <w:rFonts w:ascii="David" w:hAnsi="David" w:cs="David"/>
          <w:sz w:val="28"/>
          <w:szCs w:val="28"/>
          <w:rtl/>
        </w:rPr>
        <w:t xml:space="preserve"> שלי בעזרת השם משתמש שהוא ייצר לעצמו.....(התקפות מסוג זה חוזרת על עצמן ברוב המקרים </w:t>
      </w:r>
      <w:proofErr w:type="spellStart"/>
      <w:r>
        <w:rPr>
          <w:rFonts w:ascii="David" w:hAnsi="David" w:cs="David"/>
          <w:sz w:val="28"/>
          <w:szCs w:val="28"/>
          <w:rtl/>
        </w:rPr>
        <w:t>בוורציות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שונות ומשונות) שכן מומלץ מאד לשים עין על ה- </w:t>
      </w:r>
      <w:r>
        <w:rPr>
          <w:rFonts w:ascii="David" w:hAnsi="David" w:cs="David"/>
          <w:sz w:val="28"/>
          <w:szCs w:val="28"/>
        </w:rPr>
        <w:t>SYNTAX</w:t>
      </w:r>
      <w:r>
        <w:rPr>
          <w:rFonts w:ascii="David" w:hAnsi="David" w:cs="David"/>
          <w:sz w:val="28"/>
          <w:szCs w:val="28"/>
          <w:rtl/>
        </w:rPr>
        <w:t xml:space="preserve">  כשכותבים את הקוד , וכדאי למנוע ולא לייצור לעצמו בטעות חוריי אבטחה שאחר כך ייעלו בתור "</w:t>
      </w:r>
      <w:r>
        <w:rPr>
          <w:rFonts w:ascii="David" w:hAnsi="David" w:cs="David"/>
          <w:sz w:val="28"/>
          <w:szCs w:val="28"/>
        </w:rPr>
        <w:t>VULNIRABILYS</w:t>
      </w:r>
      <w:r>
        <w:rPr>
          <w:rFonts w:ascii="David" w:hAnsi="David" w:cs="David"/>
          <w:sz w:val="28"/>
          <w:szCs w:val="28"/>
          <w:rtl/>
        </w:rPr>
        <w:t xml:space="preserve">" בסריקת ה- </w:t>
      </w:r>
      <w:r>
        <w:rPr>
          <w:rFonts w:ascii="David" w:hAnsi="David" w:cs="David"/>
          <w:sz w:val="28"/>
          <w:szCs w:val="28"/>
        </w:rPr>
        <w:t>NMAP</w:t>
      </w:r>
      <w:r>
        <w:rPr>
          <w:rFonts w:ascii="David" w:hAnsi="David" w:cs="David"/>
          <w:sz w:val="28"/>
          <w:szCs w:val="28"/>
          <w:rtl/>
        </w:rPr>
        <w:t xml:space="preserve"> במחשב של התוקף...</w:t>
      </w:r>
    </w:p>
    <w:p w14:paraId="00A0AB6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2EDB74F7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3423019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3E001B36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2520CEA8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76A4D1B4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</w:p>
    <w:p w14:paraId="2C0DDBF4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תהליך הגנה:</w:t>
      </w:r>
    </w:p>
    <w:p w14:paraId="2ABBF955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תהליך ההגנה </w:t>
      </w:r>
      <w:proofErr w:type="spellStart"/>
      <w:r>
        <w:rPr>
          <w:rFonts w:ascii="David" w:hAnsi="David" w:cs="David"/>
          <w:sz w:val="28"/>
          <w:szCs w:val="28"/>
          <w:rtl/>
        </w:rPr>
        <w:t>המיידי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הוא לחסום כרגע כל תקשורת מכתובת </w:t>
      </w:r>
      <w:proofErr w:type="spellStart"/>
      <w:r>
        <w:rPr>
          <w:rFonts w:ascii="David" w:hAnsi="David" w:cs="David"/>
          <w:sz w:val="28"/>
          <w:szCs w:val="28"/>
        </w:rPr>
        <w:t>ip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 שתקופת </w:t>
      </w:r>
    </w:p>
    <w:p w14:paraId="0858F59E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  <w:proofErr w:type="spellStart"/>
      <w:r>
        <w:rPr>
          <w:rFonts w:ascii="David" w:hAnsi="David" w:cs="David"/>
          <w:sz w:val="28"/>
          <w:szCs w:val="28"/>
          <w:rtl/>
        </w:rPr>
        <w:t>להגידר</w:t>
      </w:r>
      <w:proofErr w:type="spellEnd"/>
      <w:r>
        <w:rPr>
          <w:rFonts w:ascii="David" w:hAnsi="David" w:cs="David"/>
          <w:sz w:val="28"/>
          <w:szCs w:val="28"/>
          <w:rtl/>
        </w:rPr>
        <w:t xml:space="preserve"> חוק שברגע שיש תנועה חריגה מאותו גורם יש להשהות את פעולתו לאלתר</w:t>
      </w:r>
    </w:p>
    <w:p w14:paraId="57D369AA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64899298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0CC9CA62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rPr>
          <w:rFonts w:ascii="David" w:hAnsi="David" w:cs="David"/>
          <w:sz w:val="28"/>
          <w:szCs w:val="28"/>
          <w:rtl/>
        </w:rPr>
      </w:pPr>
    </w:p>
    <w:p w14:paraId="3465BA10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תהליך הגנה מונעת:</w:t>
      </w:r>
    </w:p>
    <w:p w14:paraId="3D9FD4F3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תהליך הגנה לטווח הרחוק הוא לייעץ לארגון לבצע בקרת קלט כלומר שלא יוכלו להזין ערכים שאינם חוקיים לדוגמא ; </w:t>
      </w:r>
    </w:p>
    <w:p w14:paraId="37B93FA6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</w:p>
    <w:p w14:paraId="58CBA72F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הפרצות באבטחת הארגון</w:t>
      </w:r>
    </w:p>
    <w:p w14:paraId="17D994C9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108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הפרצה באבטחת הארגון הינה שמסד הנתונים היה חשוף לביצוע פרוצדורות , שאילתות בעזרת הפקודה </w:t>
      </w:r>
      <w:r>
        <w:rPr>
          <w:rFonts w:ascii="David" w:hAnsi="David" w:cs="David"/>
          <w:sz w:val="28"/>
          <w:szCs w:val="28"/>
        </w:rPr>
        <w:t>CMD</w:t>
      </w:r>
      <w:r>
        <w:rPr>
          <w:rFonts w:ascii="David" w:hAnsi="David" w:cs="David"/>
          <w:sz w:val="28"/>
          <w:szCs w:val="28"/>
          <w:rtl/>
        </w:rPr>
        <w:t>שניתן דרכה לבצע זאת</w:t>
      </w:r>
    </w:p>
    <w:p w14:paraId="112DAD47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כלים שפיתחנו</w:t>
      </w:r>
    </w:p>
    <w:p w14:paraId="205D307F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>לא פיתח</w:t>
      </w:r>
      <w:r>
        <w:rPr>
          <w:rFonts w:ascii="David" w:hAnsi="David" w:cs="David" w:hint="cs"/>
          <w:sz w:val="28"/>
          <w:szCs w:val="28"/>
          <w:rtl/>
        </w:rPr>
        <w:t>תי</w:t>
      </w:r>
      <w:r>
        <w:rPr>
          <w:rFonts w:ascii="David" w:hAnsi="David" w:cs="David"/>
          <w:sz w:val="28"/>
          <w:szCs w:val="28"/>
          <w:rtl/>
        </w:rPr>
        <w:t xml:space="preserve"> כלים</w:t>
      </w:r>
    </w:p>
    <w:p w14:paraId="321A385A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r>
        <w:rPr>
          <w:rFonts w:ascii="David" w:hAnsi="David" w:cs="David"/>
          <w:color w:val="6E90A0"/>
          <w:sz w:val="28"/>
          <w:szCs w:val="28"/>
          <w:rtl/>
        </w:rPr>
        <w:t>אופן עבודת הצוות</w:t>
      </w:r>
    </w:p>
    <w:p w14:paraId="32F0A1B9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במהלך התרחיש חלקנו תפקידים כך שכל אחד עבד על עמדה מסוימת כאשר אחד ניהל את האירוע </w:t>
      </w:r>
    </w:p>
    <w:p w14:paraId="5479058E" w14:textId="77777777" w:rsidR="007A22DD" w:rsidRDefault="007A22DD" w:rsidP="007A22DD">
      <w:pPr>
        <w:keepNext/>
        <w:keepLines/>
        <w:autoSpaceDE w:val="0"/>
        <w:autoSpaceDN w:val="0"/>
        <w:adjustRightInd w:val="0"/>
        <w:spacing w:before="400" w:after="40" w:line="240" w:lineRule="auto"/>
        <w:jc w:val="both"/>
        <w:rPr>
          <w:rFonts w:ascii="David" w:hAnsi="David" w:cs="David"/>
          <w:color w:val="6E90A0"/>
          <w:sz w:val="28"/>
          <w:szCs w:val="28"/>
          <w:rtl/>
        </w:rPr>
      </w:pPr>
      <w:proofErr w:type="spellStart"/>
      <w:r>
        <w:rPr>
          <w:rFonts w:ascii="David" w:hAnsi="David" w:cs="David"/>
          <w:color w:val="6E90A0"/>
          <w:sz w:val="28"/>
          <w:szCs w:val="28"/>
          <w:rtl/>
        </w:rPr>
        <w:t>חוסרים</w:t>
      </w:r>
      <w:proofErr w:type="spellEnd"/>
      <w:r>
        <w:rPr>
          <w:rFonts w:ascii="David" w:hAnsi="David" w:cs="David"/>
          <w:color w:val="6E90A0"/>
          <w:sz w:val="28"/>
          <w:szCs w:val="28"/>
          <w:rtl/>
        </w:rPr>
        <w:t>/קשיים</w:t>
      </w:r>
    </w:p>
    <w:p w14:paraId="41D70023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  <w:rtl/>
        </w:rPr>
        <w:t xml:space="preserve">להבין את מהלך ההתקפה </w:t>
      </w:r>
    </w:p>
    <w:p w14:paraId="702D199A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</w:p>
    <w:p w14:paraId="0D3C0F73" w14:textId="77777777" w:rsidR="007A22DD" w:rsidRDefault="007A22DD" w:rsidP="007A22DD">
      <w:pPr>
        <w:autoSpaceDE w:val="0"/>
        <w:autoSpaceDN w:val="0"/>
        <w:adjustRightInd w:val="0"/>
        <w:spacing w:after="120" w:line="264" w:lineRule="atLeast"/>
        <w:ind w:left="720"/>
        <w:rPr>
          <w:rFonts w:ascii="David" w:hAnsi="David" w:cs="David"/>
          <w:sz w:val="28"/>
          <w:szCs w:val="28"/>
          <w:rtl/>
        </w:rPr>
      </w:pPr>
    </w:p>
    <w:p w14:paraId="542974D6" w14:textId="77777777" w:rsidR="002E2BAE" w:rsidRDefault="007A22DD">
      <w:pPr>
        <w:rPr>
          <w:rFonts w:hint="cs"/>
        </w:rPr>
      </w:pPr>
    </w:p>
    <w:sectPr w:rsidR="002E2BAE" w:rsidSect="00EB509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inheri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5AC6EDF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DD"/>
    <w:rsid w:val="0023438B"/>
    <w:rsid w:val="007A22DD"/>
    <w:rsid w:val="00D9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B12B5"/>
  <w15:chartTrackingRefBased/>
  <w15:docId w15:val="{FEE8B74A-0DF5-4A3A-8506-0314EA1E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409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oigal neman</dc:creator>
  <cp:keywords/>
  <dc:description/>
  <cp:lastModifiedBy>oigal neman</cp:lastModifiedBy>
  <cp:revision>1</cp:revision>
  <cp:lastPrinted>2019-01-02T20:05:00Z</cp:lastPrinted>
  <dcterms:created xsi:type="dcterms:W3CDTF">2019-01-02T20:02:00Z</dcterms:created>
  <dcterms:modified xsi:type="dcterms:W3CDTF">2019-01-02T20:07:00Z</dcterms:modified>
</cp:coreProperties>
</file>