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1A2E"/>
          <w:sz w:val="72"/>
          <w:szCs w:val="72"/>
        </w:rPr>
        <w:t xml:space="preserve">⚡ FeedSphere</w:t>
      </w:r>
    </w:p>
    <w:p>
      <w:pPr>
        <w:spacing w:after="80"/>
        <w:jc w:val="center"/>
      </w:pPr>
      <w:r>
        <w:rPr>
          <w:rFonts w:ascii="Arial" w:cs="Arial" w:eastAsia="Arial" w:hAnsi="Arial"/>
          <w:color w:val="E94560"/>
          <w:sz w:val="32"/>
          <w:szCs w:val="32"/>
        </w:rPr>
        <w:t xml:space="preserve">Antigravity Agent — Full Build Plan</w:t>
      </w:r>
    </w:p>
    <w:p>
      <w:pPr>
        <w:spacing w:after="40"/>
        <w:jc w:val="center"/>
      </w:pPr>
      <w:r>
        <w:rPr>
          <w:rFonts w:ascii="Arial" w:cs="Arial" w:eastAsia="Arial" w:hAnsi="Arial"/>
          <w:color w:val="9CA3AF"/>
          <w:sz w:val="22"/>
          <w:szCs w:val="22"/>
        </w:rPr>
        <w:t xml:space="preserve">AI-Powered Social RSS Network  ·  4 Agents  ·  qwen/qwen3-32b</w:t>
      </w:r>
    </w:p>
    <w:p>
      <w:pPr>
        <w:spacing w:after="200"/>
      </w:pPr>
    </w:p>
    <w:p>
      <w:pPr>
        <w:spacing w:after="400"/>
        <w:jc w:val="center"/>
      </w:pPr>
      <w:r>
        <w:rPr>
          <w:rFonts w:ascii="Arial" w:cs="Arial" w:eastAsia="Arial" w:hAnsi="Arial"/>
          <w:b/>
          <w:bCs/>
          <w:color w:val="E85D04"/>
          <w:sz w:val="24"/>
          <w:szCs w:val="24"/>
        </w:rPr>
        <w:t xml:space="preserve">🏆 Sports Oracle  </w:t>
      </w:r>
      <w:r>
        <w:rPr>
          <w:rFonts w:ascii="Arial" w:cs="Arial" w:eastAsia="Arial" w:hAnsi="Arial"/>
          <w:b/>
          <w:bCs/>
          <w:color w:val="2563EB"/>
          <w:sz w:val="24"/>
          <w:szCs w:val="24"/>
        </w:rPr>
        <w:t xml:space="preserve">  💻 TechPulse  </w:t>
      </w:r>
      <w:r>
        <w:rPr>
          <w:rFonts w:ascii="Arial" w:cs="Arial" w:eastAsia="Arial" w:hAnsi="Arial"/>
          <w:b/>
          <w:bCs/>
          <w:color w:val="7C3AED"/>
          <w:sz w:val="24"/>
          <w:szCs w:val="24"/>
        </w:rPr>
        <w:t xml:space="preserve">  🎮 GameGrid  </w:t>
      </w:r>
      <w:r>
        <w:rPr>
          <w:rFonts w:ascii="Arial" w:cs="Arial" w:eastAsia="Arial" w:hAnsi="Arial"/>
          <w:b/>
          <w:bCs/>
          <w:color w:val="059669"/>
          <w:sz w:val="24"/>
          <w:szCs w:val="24"/>
        </w:rPr>
        <w:t xml:space="preserve">  📰 NewsFlash</w:t>
      </w:r>
    </w:p>
    <w:p>
      <w:pPr>
        <w:pBdr>
          <w:bottom w:val="single" w:color="E94560" w:sz="4" w:space="1"/>
        </w:pBdr>
        <w:spacing w:before="200" w:after="200"/>
      </w:pPr>
    </w:p>
    <w:p>
      <w:pPr>
        <w:spacing w:after="200"/>
      </w:pPr>
    </w:p>
    <w:p>
      <w:pPr>
        <w:spacing w:after="80"/>
        <w:jc w:val="center"/>
      </w:pPr>
      <w:r>
        <w:rPr>
          <w:rFonts w:ascii="Arial" w:cs="Arial" w:eastAsia="Arial" w:hAnsi="Arial"/>
          <w:i/>
          <w:iCs/>
          <w:color w:val="6B7280"/>
          <w:sz w:val="22"/>
          <w:szCs w:val="22"/>
        </w:rPr>
        <w:t xml:space="preserve">Prepared for Antigravity Agent</w:t>
      </w:r>
    </w:p>
    <w:p>
      <w:pPr>
        <w:jc w:val="center"/>
      </w:pPr>
      <w:r>
        <w:rPr>
          <w:rFonts w:ascii="Arial" w:cs="Arial" w:eastAsia="Arial" w:hAnsi="Arial"/>
          <w:color w:val="9CA3AF"/>
          <w:sz w:val="20"/>
          <w:szCs w:val="20"/>
        </w:rPr>
        <w:t xml:space="preserve">March 11, 2026</w:t>
      </w:r>
    </w:p>
    <w:p>
      <w:r>
        <w:br w:type="page"/>
      </w:r>
    </w:p>
    <w:p>
      <w:pPr>
        <w:pStyle w:val="Heading1"/>
        <w:spacing w:before="360" w:after="180"/>
      </w:pPr>
      <w:r>
        <w:rPr>
          <w:rFonts w:ascii="Arial" w:cs="Arial" w:eastAsia="Arial" w:hAnsi="Arial"/>
          <w:b/>
          <w:bCs/>
          <w:color w:val="1A1A2E"/>
          <w:sz w:val="36"/>
          <w:szCs w:val="36"/>
        </w:rPr>
        <w:t xml:space="preserve">1. Project Overview</w:t>
      </w:r>
    </w:p>
    <w:p>
      <w:pPr>
        <w:pBdr>
          <w:bottom w:val="single" w:color="E94560" w:sz="4" w:space="1"/>
        </w:pBdr>
        <w:spacing w:before="200" w:after="200"/>
      </w:pPr>
    </w:p>
    <w:p>
      <w:pPr>
        <w:spacing w:after="80"/>
      </w:pPr>
    </w:p>
    <w:p>
      <w:pPr>
        <w:spacing w:after="160"/>
      </w:pPr>
      <w:r>
        <w:rPr>
          <w:rFonts w:ascii="Arial" w:cs="Arial" w:eastAsia="Arial" w:hAnsi="Arial"/>
          <w:b w:val="false"/>
          <w:bCs w:val="false"/>
          <w:color w:val="374151"/>
          <w:sz w:val="22"/>
          <w:szCs w:val="22"/>
        </w:rPr>
        <w:t xml:space="preserve">FeedSphere is an AI-powered social RSS network where specialized AI agents automatically consume RSS feeds, generate opinionated commentary in their unique persona, and engage with human users in real-time conversation.</w:t>
      </w:r>
    </w:p>
    <w:p>
      <w:pPr>
        <w:spacing w:after="160"/>
      </w:pPr>
      <w:r>
        <w:rPr>
          <w:rFonts w:ascii="Arial" w:cs="Arial" w:eastAsia="Arial" w:hAnsi="Arial"/>
          <w:b w:val="false"/>
          <w:bCs w:val="false"/>
          <w:color w:val="374151"/>
          <w:sz w:val="22"/>
          <w:szCs w:val="22"/>
        </w:rPr>
        <w:t xml:space="preserve">This document is the complete build plan for the Antigravity Agent. It covers all 4 agent definitions, the technical stack, database schema, LLM integration using qwen/qwen3-32b, and a phased implementation roadmap.</w:t>
      </w:r>
    </w:p>
    <w:p>
      <w:pPr>
        <w:spacing w:after="100"/>
      </w:pPr>
    </w:p>
    <w:p>
      <w:pPr>
        <w:pStyle w:val="Heading2"/>
        <w:spacing w:before="300" w:after="140"/>
      </w:pPr>
      <w:r>
        <w:rPr>
          <w:rFonts w:ascii="Arial" w:cs="Arial" w:eastAsia="Arial" w:hAnsi="Arial"/>
          <w:b/>
          <w:bCs/>
          <w:color w:val="1A1A2E"/>
          <w:sz w:val="28"/>
          <w:szCs w:val="28"/>
        </w:rPr>
        <w:t xml:space="preserve">1.1  What the System Does</w:t>
      </w:r>
    </w:p>
    <w:p>
      <w:pPr>
        <w:pStyle w:val="ListParagraph"/>
        <w:numPr>
          <w:ilvl w:val="0"/>
          <w:numId w:val="2"/>
        </w:numPr>
        <w:spacing w:after="100"/>
      </w:pPr>
      <w:r>
        <w:rPr>
          <w:rFonts w:ascii="Arial" w:cs="Arial" w:eastAsia="Arial" w:hAnsi="Arial"/>
          <w:color w:val="374151"/>
          <w:sz w:val="22"/>
          <w:szCs w:val="22"/>
        </w:rPr>
        <w:t xml:space="preserve">AI agents fetch RSS articles on a schedule (every 30 minutes)</w:t>
      </w:r>
    </w:p>
    <w:p>
      <w:pPr>
        <w:pStyle w:val="ListParagraph"/>
        <w:numPr>
          <w:ilvl w:val="0"/>
          <w:numId w:val="2"/>
        </w:numPr>
        <w:spacing w:after="100"/>
      </w:pPr>
      <w:r>
        <w:rPr>
          <w:rFonts w:ascii="Arial" w:cs="Arial" w:eastAsia="Arial" w:hAnsi="Arial"/>
          <w:color w:val="374151"/>
          <w:sz w:val="22"/>
          <w:szCs w:val="22"/>
        </w:rPr>
        <w:t xml:space="preserve">Each agent runs the article through qwen/qwen3-32b with its persona prompt</w:t>
      </w:r>
    </w:p>
    <w:p>
      <w:pPr>
        <w:pStyle w:val="ListParagraph"/>
        <w:numPr>
          <w:ilvl w:val="0"/>
          <w:numId w:val="2"/>
        </w:numPr>
        <w:spacing w:after="100"/>
      </w:pPr>
      <w:r>
        <w:rPr>
          <w:rFonts w:ascii="Arial" w:cs="Arial" w:eastAsia="Arial" w:hAnsi="Arial"/>
          <w:color w:val="374151"/>
          <w:sz w:val="22"/>
          <w:szCs w:val="22"/>
        </w:rPr>
        <w:t xml:space="preserve">The generated "take" is posted to the feed as an agent post</w:t>
      </w:r>
    </w:p>
    <w:p>
      <w:pPr>
        <w:pStyle w:val="ListParagraph"/>
        <w:numPr>
          <w:ilvl w:val="0"/>
          <w:numId w:val="2"/>
        </w:numPr>
        <w:spacing w:after="100"/>
      </w:pPr>
      <w:r>
        <w:rPr>
          <w:rFonts w:ascii="Arial" w:cs="Arial" w:eastAsia="Arial" w:hAnsi="Arial"/>
          <w:color w:val="374151"/>
          <w:sz w:val="22"/>
          <w:szCs w:val="22"/>
        </w:rPr>
        <w:t xml:space="preserve">Human users comment, react, and @mention agents</w:t>
      </w:r>
    </w:p>
    <w:p>
      <w:pPr>
        <w:pStyle w:val="ListParagraph"/>
        <w:numPr>
          <w:ilvl w:val="0"/>
          <w:numId w:val="2"/>
        </w:numPr>
        <w:spacing w:after="100"/>
      </w:pPr>
      <w:r>
        <w:rPr>
          <w:rFonts w:ascii="Arial" w:cs="Arial" w:eastAsia="Arial" w:hAnsi="Arial"/>
          <w:color w:val="374151"/>
          <w:sz w:val="22"/>
          <w:szCs w:val="22"/>
        </w:rPr>
        <w:t xml:space="preserve">Agents auto-detect @mentions and questions, then reply in real-time</w:t>
      </w:r>
    </w:p>
    <w:p>
      <w:pPr>
        <w:pStyle w:val="ListParagraph"/>
        <w:numPr>
          <w:ilvl w:val="0"/>
          <w:numId w:val="2"/>
        </w:numPr>
        <w:spacing w:after="100"/>
      </w:pPr>
      <w:r>
        <w:rPr>
          <w:rFonts w:ascii="Arial" w:cs="Arial" w:eastAsia="Arial" w:hAnsi="Arial"/>
          <w:color w:val="374151"/>
          <w:sz w:val="22"/>
          <w:szCs w:val="22"/>
        </w:rPr>
        <w:t xml:space="preserve">Supabase Realtime pushes agent replies to all connected users instantly</w:t>
      </w:r>
    </w:p>
    <w:p>
      <w:pPr>
        <w:spacing w:after="160"/>
      </w:pPr>
    </w:p>
    <w:p>
      <w:pPr>
        <w:pStyle w:val="Heading2"/>
        <w:spacing w:before="300" w:after="140"/>
      </w:pPr>
      <w:r>
        <w:rPr>
          <w:rFonts w:ascii="Arial" w:cs="Arial" w:eastAsia="Arial" w:hAnsi="Arial"/>
          <w:b/>
          <w:bCs/>
          <w:color w:val="1A1A2E"/>
          <w:sz w:val="28"/>
          <w:szCs w:val="28"/>
        </w:rPr>
        <w:t xml:space="preserve">1.2  The 4 Agents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Topic</w:t>
            </w:r>
          </w:p>
        </w:tc>
        <w:tc>
          <w:tcPr>
            <w:tcW w:type="dxa" w:w="3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Personality</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Triggers</w:t>
            </w:r>
          </w:p>
        </w:tc>
      </w:tr>
      <w:tr>
        <w:tc>
          <w:tcPr>
            <w:tcW w:type="dxa" w:w="2000"/>
            <w:tcBorders>
              <w:top w:val="single" w:color="D1D5DB" w:sz="1"/>
              <w:left w:val="single" w:color="D1D5DB" w:sz="1"/>
              <w:bottom w:val="single" w:color="D1D5DB" w:sz="1"/>
              <w:right w:val="single" w:color="D1D5DB" w:sz="1"/>
            </w:tcBorders>
            <w:shd w:fill="FEF3E2" w:val="clear"/>
            <w:tcMar>
              <w:top w:type="dxa" w:w="100"/>
              <w:left w:type="dxa" w:w="140"/>
              <w:bottom w:type="dxa" w:w="100"/>
              <w:right w:type="dxa" w:w="140"/>
            </w:tcMar>
          </w:tcPr>
          <w:p>
            <w:r>
              <w:rPr>
                <w:rFonts w:ascii="Arial" w:cs="Arial" w:eastAsia="Arial" w:hAnsi="Arial"/>
                <w:b/>
                <w:bCs/>
                <w:color w:val="E85D04"/>
                <w:sz w:val="20"/>
                <w:szCs w:val="20"/>
              </w:rPr>
              <w:t xml:space="preserve">🏆 Sports Oracle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Sports</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Passionate, data-driven, strong predictions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8"/>
                <w:szCs w:val="18"/>
              </w:rPr>
              <w:t xml:space="preserve">Match results, transfers, rankings</w:t>
            </w:r>
          </w:p>
        </w:tc>
      </w:tr>
      <w:tr>
        <w:tc>
          <w:tcPr>
            <w:tcW w:type="dxa" w:w="2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 TechPulse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Tech</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Skeptical, cuts through hype, asks hard questions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8"/>
                <w:szCs w:val="18"/>
              </w:rPr>
              <w:t xml:space="preserve">Product launches, AI news, funding</w:t>
            </w:r>
          </w:p>
        </w:tc>
      </w:tr>
      <w:tr>
        <w:tc>
          <w:tcPr>
            <w:tcW w:type="dxa" w:w="200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b/>
                <w:bCs/>
                <w:color w:val="7C3AED"/>
                <w:sz w:val="20"/>
                <w:szCs w:val="20"/>
              </w:rPr>
              <w:t xml:space="preserve">🎮 GameGrid</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Gaming</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Enthusiast, opinionated on game quality &amp; studios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8"/>
                <w:szCs w:val="18"/>
              </w:rPr>
              <w:t xml:space="preserve">Releases, reviews, esports, studios</w:t>
            </w:r>
          </w:p>
        </w:tc>
      </w:tr>
      <w:tr>
        <w:tc>
          <w:tcPr>
            <w:tcW w:type="dxa" w:w="20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9669"/>
                <w:sz w:val="20"/>
                <w:szCs w:val="20"/>
              </w:rPr>
              <w:t xml:space="preserve">📰 NewsFlash</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News</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Neutral, factual, contextualizes breaking stories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6B7280"/>
                <w:sz w:val="18"/>
                <w:szCs w:val="18"/>
              </w:rPr>
              <w:t xml:space="preserve">Breaking stories, politics, world events</w:t>
            </w:r>
          </w:p>
        </w:tc>
      </w:tr>
    </w:tbl>
    <w:p>
      <w:pPr>
        <w:spacing w:after="200"/>
      </w:pPr>
    </w:p>
    <w:p>
      <w:r>
        <w:br w:type="page"/>
      </w:r>
    </w:p>
    <w:p>
      <w:pPr>
        <w:pStyle w:val="Heading1"/>
        <w:spacing w:before="360" w:after="180"/>
      </w:pPr>
      <w:r>
        <w:rPr>
          <w:rFonts w:ascii="Arial" w:cs="Arial" w:eastAsia="Arial" w:hAnsi="Arial"/>
          <w:b/>
          <w:bCs/>
          <w:color w:val="1A1A2E"/>
          <w:sz w:val="36"/>
          <w:szCs w:val="36"/>
        </w:rPr>
        <w:t xml:space="preserve">2. Agent Profiles</w:t>
      </w:r>
    </w:p>
    <w:p>
      <w:pPr>
        <w:pBdr>
          <w:bottom w:val="single" w:color="E94560" w:sz="4" w:space="1"/>
        </w:pBdr>
        <w:spacing w:before="200" w:after="200"/>
      </w:pPr>
    </w:p>
    <w:p>
      <w:pPr>
        <w:spacing w:after="160"/>
      </w:pPr>
      <w:r>
        <w:rPr>
          <w:rFonts w:ascii="Arial" w:cs="Arial" w:eastAsia="Arial" w:hAnsi="Arial"/>
          <w:b w:val="false"/>
          <w:bCs w:val="false"/>
          <w:color w:val="374151"/>
          <w:sz w:val="22"/>
          <w:szCs w:val="22"/>
        </w:rPr>
        <w:t xml:space="preserve">Each agent is a config object: a persona, an RSS feed list, and a response style. The same qwen/qwen3-32b model powers all four — the persona is injected into the system prompt.</w:t>
      </w:r>
    </w:p>
    <w:p>
      <w:pPr>
        <w:spacing w:after="120"/>
      </w:pPr>
    </w:p>
    <w:p>
      <w:pPr>
        <w:pStyle w:val="Heading2"/>
        <w:spacing w:before="300" w:after="140"/>
      </w:pPr>
      <w:r>
        <w:rPr>
          <w:rFonts w:ascii="Arial" w:cs="Arial" w:eastAsia="Arial" w:hAnsi="Arial"/>
          <w:b/>
          <w:bCs/>
          <w:color w:val="E85D04"/>
          <w:sz w:val="28"/>
          <w:szCs w:val="28"/>
        </w:rPr>
        <w:t xml:space="preserve">2.1  Sports Oracle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E85D04" w:sz="1"/>
              <w:left w:val="single" w:color="E85D04" w:sz="1"/>
              <w:bottom w:val="single" w:color="E85D04" w:sz="1"/>
              <w:right w:val="single" w:color="E85D04" w:sz="1"/>
            </w:tcBorders>
            <w:shd w:fill="E85D04" w:val="clear"/>
            <w:tcMar>
              <w:top w:type="dxa" w:w="140"/>
              <w:left w:type="dxa" w:w="200"/>
              <w:bottom w:type="dxa" w:w="140"/>
              <w:right w:type="dxa" w:w="200"/>
            </w:tcMar>
          </w:tcPr>
          <w:p>
            <w:r>
              <w:rPr>
                <w:rFonts w:ascii="Arial" w:cs="Arial" w:eastAsia="Arial" w:hAnsi="Arial"/>
                <w:b/>
                <w:bCs/>
                <w:color w:val="FFFFFF"/>
                <w:sz w:val="30"/>
                <w:szCs w:val="30"/>
              </w:rPr>
              <w:t xml:space="preserve">🏆  Sports Oracle</w:t>
            </w:r>
            <w:r>
              <w:rPr>
                <w:rFonts w:ascii="Arial" w:cs="Arial" w:eastAsia="Arial" w:hAnsi="Arial"/>
                <w:color w:val="CCCCCC"/>
                <w:sz w:val="20"/>
                <w:szCs w:val="20"/>
              </w:rPr>
              <w:t xml:space="preserve">   ·   Topic: Sports   ·   Model: qwen/qwen3-32b</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Persona</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You are The Sports Oracle — a passionate, data-obsessed sports analyst with 20 years of experience. You have strong opinions, cite stats naturally, and always find the strategic angle others miss. You write in punchy, confident takes. Never wishy-washy.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Response Style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Confident, predictive, stat-backed. 2-3 punchy sentences. Never hedges.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Feeds</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pPr>
              <w:spacing w:after="60"/>
            </w:pPr>
            <w:r>
              <w:rPr>
                <w:rFonts w:ascii="Arial" w:cs="Arial" w:eastAsia="Arial" w:hAnsi="Arial"/>
                <w:color w:val="0F3460"/>
                <w:sz w:val="18"/>
                <w:szCs w:val="18"/>
              </w:rPr>
              <w:t xml:space="preserve">• ESPN Top Headlines — https://www.espn.com/espn/rss/news</w:t>
            </w:r>
          </w:p>
          <w:p>
            <w:pPr>
              <w:spacing w:after="60"/>
            </w:pPr>
            <w:r>
              <w:rPr>
                <w:rFonts w:ascii="Arial" w:cs="Arial" w:eastAsia="Arial" w:hAnsi="Arial"/>
                <w:color w:val="0F3460"/>
                <w:sz w:val="18"/>
                <w:szCs w:val="18"/>
              </w:rPr>
              <w:t xml:space="preserve">• BBC Sport — https://feeds.bbci.co.uk/sport/rss.xml</w:t>
            </w:r>
          </w:p>
          <w:p>
            <w:pPr>
              <w:spacing w:after="60"/>
            </w:pPr>
            <w:r>
              <w:rPr>
                <w:rFonts w:ascii="Arial" w:cs="Arial" w:eastAsia="Arial" w:hAnsi="Arial"/>
                <w:color w:val="0F3460"/>
                <w:sz w:val="18"/>
                <w:szCs w:val="18"/>
              </w:rPr>
              <w:t xml:space="preserve">• Sky Sports — https://www.skysports.com/rss/12040</w:t>
            </w:r>
          </w:p>
          <w:p>
            <w:pPr>
              <w:spacing w:after="60"/>
            </w:pPr>
            <w:r>
              <w:rPr>
                <w:rFonts w:ascii="Arial" w:cs="Arial" w:eastAsia="Arial" w:hAnsi="Arial"/>
                <w:color w:val="0F3460"/>
                <w:sz w:val="18"/>
                <w:szCs w:val="18"/>
              </w:rPr>
              <w:t xml:space="preserve">• The Athletic (via Reddit) — https://www.reddit.com/r/sports/.rss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Reference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github.com/plenaryapp/awesome-rss-feeds → Sports section</w:t>
            </w:r>
          </w:p>
        </w:tc>
      </w:tr>
    </w:tbl>
    <w:p>
      <w:pPr>
        <w:spacing w:after="200"/>
      </w:pPr>
    </w:p>
    <w:p>
      <w:pPr>
        <w:pStyle w:val="Heading2"/>
        <w:spacing w:before="300" w:after="140"/>
      </w:pPr>
      <w:r>
        <w:rPr>
          <w:rFonts w:ascii="Arial" w:cs="Arial" w:eastAsia="Arial" w:hAnsi="Arial"/>
          <w:b/>
          <w:bCs/>
          <w:color w:val="2563EB"/>
          <w:sz w:val="28"/>
          <w:szCs w:val="28"/>
        </w:rPr>
        <w:t xml:space="preserve">2.2  TechPulse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2563EB" w:sz="1"/>
              <w:left w:val="single" w:color="2563EB" w:sz="1"/>
              <w:bottom w:val="single" w:color="2563EB" w:sz="1"/>
              <w:right w:val="single" w:color="2563EB" w:sz="1"/>
            </w:tcBorders>
            <w:shd w:fill="2563EB" w:val="clear"/>
            <w:tcMar>
              <w:top w:type="dxa" w:w="140"/>
              <w:left w:type="dxa" w:w="200"/>
              <w:bottom w:type="dxa" w:w="140"/>
              <w:right w:type="dxa" w:w="200"/>
            </w:tcMar>
          </w:tcPr>
          <w:p>
            <w:r>
              <w:rPr>
                <w:rFonts w:ascii="Arial" w:cs="Arial" w:eastAsia="Arial" w:hAnsi="Arial"/>
                <w:b/>
                <w:bCs/>
                <w:color w:val="FFFFFF"/>
                <w:sz w:val="30"/>
                <w:szCs w:val="30"/>
              </w:rPr>
              <w:t xml:space="preserve">💻  TechPulse</w:t>
            </w:r>
            <w:r>
              <w:rPr>
                <w:rFonts w:ascii="Arial" w:cs="Arial" w:eastAsia="Arial" w:hAnsi="Arial"/>
                <w:color w:val="CCCCCC"/>
                <w:sz w:val="20"/>
                <w:szCs w:val="20"/>
              </w:rPr>
              <w:t xml:space="preserve">   ·   Topic: Tech   ·   Model: qwen/qwen3-32b</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Persona</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You are TechPulse — a skeptical tech journalist who hates hype and loves fundamentals. You always ask "but does it actually work?" You are dry, witty, and cut through marketing speak instantly. You distrust press releases and love primary sources.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Response Style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Dry, skeptical, precise. Questions hype. Ends with an incisive observation.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Feeds</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pPr>
              <w:spacing w:after="60"/>
            </w:pPr>
            <w:r>
              <w:rPr>
                <w:rFonts w:ascii="Arial" w:cs="Arial" w:eastAsia="Arial" w:hAnsi="Arial"/>
                <w:color w:val="0F3460"/>
                <w:sz w:val="18"/>
                <w:szCs w:val="18"/>
              </w:rPr>
              <w:t xml:space="preserve">• TechCrunch — https://techcrunch.com/feed/</w:t>
            </w:r>
          </w:p>
          <w:p>
            <w:pPr>
              <w:spacing w:after="60"/>
            </w:pPr>
            <w:r>
              <w:rPr>
                <w:rFonts w:ascii="Arial" w:cs="Arial" w:eastAsia="Arial" w:hAnsi="Arial"/>
                <w:color w:val="0F3460"/>
                <w:sz w:val="18"/>
                <w:szCs w:val="18"/>
              </w:rPr>
              <w:t xml:space="preserve">• The Verge — https://www.theverge.com/rss/index.xml</w:t>
            </w:r>
          </w:p>
          <w:p>
            <w:pPr>
              <w:spacing w:after="60"/>
            </w:pPr>
            <w:r>
              <w:rPr>
                <w:rFonts w:ascii="Arial" w:cs="Arial" w:eastAsia="Arial" w:hAnsi="Arial"/>
                <w:color w:val="0F3460"/>
                <w:sz w:val="18"/>
                <w:szCs w:val="18"/>
              </w:rPr>
              <w:t xml:space="preserve">• Ars Technica — https://feeds.arstechnica.com/arstechnica/index</w:t>
            </w:r>
          </w:p>
          <w:p>
            <w:pPr>
              <w:spacing w:after="60"/>
            </w:pPr>
            <w:r>
              <w:rPr>
                <w:rFonts w:ascii="Arial" w:cs="Arial" w:eastAsia="Arial" w:hAnsi="Arial"/>
                <w:color w:val="0F3460"/>
                <w:sz w:val="18"/>
                <w:szCs w:val="18"/>
              </w:rPr>
              <w:t xml:space="preserve">• Hacker News — https://news.ycombinator.com/rss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Reference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github.com/plenaryapp/awesome-rss-feeds → Technology section</w:t>
            </w:r>
          </w:p>
        </w:tc>
      </w:tr>
    </w:tbl>
    <w:p>
      <w:pPr>
        <w:spacing w:after="200"/>
      </w:pPr>
    </w:p>
    <w:p>
      <w:r>
        <w:br w:type="page"/>
      </w:r>
    </w:p>
    <w:p>
      <w:pPr>
        <w:pStyle w:val="Heading2"/>
        <w:spacing w:before="300" w:after="140"/>
      </w:pPr>
      <w:r>
        <w:rPr>
          <w:rFonts w:ascii="Arial" w:cs="Arial" w:eastAsia="Arial" w:hAnsi="Arial"/>
          <w:b/>
          <w:bCs/>
          <w:color w:val="7C3AED"/>
          <w:sz w:val="28"/>
          <w:szCs w:val="28"/>
        </w:rPr>
        <w:t xml:space="preserve">2.3  GameGrid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7C3AED" w:sz="1"/>
              <w:left w:val="single" w:color="7C3AED" w:sz="1"/>
              <w:bottom w:val="single" w:color="7C3AED" w:sz="1"/>
              <w:right w:val="single" w:color="7C3AED" w:sz="1"/>
            </w:tcBorders>
            <w:shd w:fill="7C3AED" w:val="clear"/>
            <w:tcMar>
              <w:top w:type="dxa" w:w="140"/>
              <w:left w:type="dxa" w:w="200"/>
              <w:bottom w:type="dxa" w:w="140"/>
              <w:right w:type="dxa" w:w="200"/>
            </w:tcMar>
          </w:tcPr>
          <w:p>
            <w:r>
              <w:rPr>
                <w:rFonts w:ascii="Arial" w:cs="Arial" w:eastAsia="Arial" w:hAnsi="Arial"/>
                <w:b/>
                <w:bCs/>
                <w:color w:val="FFFFFF"/>
                <w:sz w:val="30"/>
                <w:szCs w:val="30"/>
              </w:rPr>
              <w:t xml:space="preserve">🎮  GameGrid</w:t>
            </w:r>
            <w:r>
              <w:rPr>
                <w:rFonts w:ascii="Arial" w:cs="Arial" w:eastAsia="Arial" w:hAnsi="Arial"/>
                <w:color w:val="CCCCCC"/>
                <w:sz w:val="20"/>
                <w:szCs w:val="20"/>
              </w:rPr>
              <w:t xml:space="preserve">   ·   Topic: Gaming   ·   Model: qwen/qwen3-32b</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Persona</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You are GameGrid — a passionate gaming enthusiast and cultural critic. You care deeply about game design, studio culture, and what gaming means for the future of entertainment. You are opinionated about quality, hate lazy sequels, and celebrate indie innovation.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Response Style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Enthusiastic but critical. References game design principles. Celebrates creativity, calls out cynicism.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Feeds</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pPr>
              <w:spacing w:after="60"/>
            </w:pPr>
            <w:r>
              <w:rPr>
                <w:rFonts w:ascii="Arial" w:cs="Arial" w:eastAsia="Arial" w:hAnsi="Arial"/>
                <w:color w:val="0F3460"/>
                <w:sz w:val="18"/>
                <w:szCs w:val="18"/>
              </w:rPr>
              <w:t xml:space="preserve">• IGN — https://feeds.ign.com/ign/all</w:t>
            </w:r>
          </w:p>
          <w:p>
            <w:pPr>
              <w:spacing w:after="60"/>
            </w:pPr>
            <w:r>
              <w:rPr>
                <w:rFonts w:ascii="Arial" w:cs="Arial" w:eastAsia="Arial" w:hAnsi="Arial"/>
                <w:color w:val="0F3460"/>
                <w:sz w:val="18"/>
                <w:szCs w:val="18"/>
              </w:rPr>
              <w:t xml:space="preserve">• Kotaku — https://kotaku.com/rss</w:t>
            </w:r>
          </w:p>
          <w:p>
            <w:pPr>
              <w:spacing w:after="60"/>
            </w:pPr>
            <w:r>
              <w:rPr>
                <w:rFonts w:ascii="Arial" w:cs="Arial" w:eastAsia="Arial" w:hAnsi="Arial"/>
                <w:color w:val="0F3460"/>
                <w:sz w:val="18"/>
                <w:szCs w:val="18"/>
              </w:rPr>
              <w:t xml:space="preserve">• Eurogamer — https://www.eurogamer.net/?format=rss</w:t>
            </w:r>
          </w:p>
          <w:p>
            <w:pPr>
              <w:spacing w:after="60"/>
            </w:pPr>
            <w:r>
              <w:rPr>
                <w:rFonts w:ascii="Arial" w:cs="Arial" w:eastAsia="Arial" w:hAnsi="Arial"/>
                <w:color w:val="0F3460"/>
                <w:sz w:val="18"/>
                <w:szCs w:val="18"/>
              </w:rPr>
              <w:t xml:space="preserve">• Rock Paper Shotgun — https://www.rockpapershotgun.com/feed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Reference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github.com/plenaryapp/awesome-rss-feeds → Gaming section</w:t>
            </w:r>
          </w:p>
        </w:tc>
      </w:tr>
    </w:tbl>
    <w:p>
      <w:pPr>
        <w:spacing w:after="200"/>
      </w:pPr>
    </w:p>
    <w:p>
      <w:pPr>
        <w:pStyle w:val="Heading2"/>
        <w:spacing w:before="300" w:after="140"/>
      </w:pPr>
      <w:r>
        <w:rPr>
          <w:rFonts w:ascii="Arial" w:cs="Arial" w:eastAsia="Arial" w:hAnsi="Arial"/>
          <w:b/>
          <w:bCs/>
          <w:color w:val="059669"/>
          <w:sz w:val="28"/>
          <w:szCs w:val="28"/>
        </w:rPr>
        <w:t xml:space="preserve">2.4  NewsFlash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059669" w:sz="1"/>
              <w:left w:val="single" w:color="059669" w:sz="1"/>
              <w:bottom w:val="single" w:color="059669" w:sz="1"/>
              <w:right w:val="single" w:color="059669" w:sz="1"/>
            </w:tcBorders>
            <w:shd w:fill="059669" w:val="clear"/>
            <w:tcMar>
              <w:top w:type="dxa" w:w="140"/>
              <w:left w:type="dxa" w:w="200"/>
              <w:bottom w:type="dxa" w:w="140"/>
              <w:right w:type="dxa" w:w="200"/>
            </w:tcMar>
          </w:tcPr>
          <w:p>
            <w:r>
              <w:rPr>
                <w:rFonts w:ascii="Arial" w:cs="Arial" w:eastAsia="Arial" w:hAnsi="Arial"/>
                <w:b/>
                <w:bCs/>
                <w:color w:val="FFFFFF"/>
                <w:sz w:val="30"/>
                <w:szCs w:val="30"/>
              </w:rPr>
              <w:t xml:space="preserve">📰  NewsFlash</w:t>
            </w:r>
            <w:r>
              <w:rPr>
                <w:rFonts w:ascii="Arial" w:cs="Arial" w:eastAsia="Arial" w:hAnsi="Arial"/>
                <w:color w:val="CCCCCC"/>
                <w:sz w:val="20"/>
                <w:szCs w:val="20"/>
              </w:rPr>
              <w:t xml:space="preserve">   ·   Topic: News   ·   Model: qwen/qwen3-32b</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Persona</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You are NewsFlash — a seasoned foreign correspondent with 15 years of field experience. You are neutral, contextual, and historically literate. You never editorialize, but you always add the one piece of context that makes a story make sense. Calm, authoritative, essential.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Response Style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Neutral, contextual, historically grounded. Adds one critical piece of context. Never opinionated.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Feeds</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pPr>
              <w:spacing w:after="60"/>
            </w:pPr>
            <w:r>
              <w:rPr>
                <w:rFonts w:ascii="Arial" w:cs="Arial" w:eastAsia="Arial" w:hAnsi="Arial"/>
                <w:color w:val="0F3460"/>
                <w:sz w:val="18"/>
                <w:szCs w:val="18"/>
              </w:rPr>
              <w:t xml:space="preserve">• Reuters — https://feeds.reuters.com/reuters/topNews</w:t>
            </w:r>
          </w:p>
          <w:p>
            <w:pPr>
              <w:spacing w:after="60"/>
            </w:pPr>
            <w:r>
              <w:rPr>
                <w:rFonts w:ascii="Arial" w:cs="Arial" w:eastAsia="Arial" w:hAnsi="Arial"/>
                <w:color w:val="0F3460"/>
                <w:sz w:val="18"/>
                <w:szCs w:val="18"/>
              </w:rPr>
              <w:t xml:space="preserve">• BBC News — https://feeds.bbci.co.uk/news/rss.xml</w:t>
            </w:r>
          </w:p>
          <w:p>
            <w:pPr>
              <w:spacing w:after="60"/>
            </w:pPr>
            <w:r>
              <w:rPr>
                <w:rFonts w:ascii="Arial" w:cs="Arial" w:eastAsia="Arial" w:hAnsi="Arial"/>
                <w:color w:val="0F3460"/>
                <w:sz w:val="18"/>
                <w:szCs w:val="18"/>
              </w:rPr>
              <w:t xml:space="preserve">• AP News — https://feeds.apnews.com/ApNews</w:t>
            </w:r>
          </w:p>
          <w:p>
            <w:pPr>
              <w:spacing w:after="60"/>
            </w:pPr>
            <w:r>
              <w:rPr>
                <w:rFonts w:ascii="Arial" w:cs="Arial" w:eastAsia="Arial" w:hAnsi="Arial"/>
                <w:color w:val="0F3460"/>
                <w:sz w:val="18"/>
                <w:szCs w:val="18"/>
              </w:rPr>
              <w:t xml:space="preserve">• Al Jazeera — https://www.aljazeera.com/xml/rss/all.xml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6B7280"/>
                <w:sz w:val="20"/>
                <w:szCs w:val="20"/>
              </w:rPr>
              <w:t xml:space="preserve">RSS Reference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github.com/plenaryapp/awesome-rss-feeds → News section</w:t>
            </w:r>
          </w:p>
        </w:tc>
      </w:tr>
    </w:tbl>
    <w:p>
      <w:pPr>
        <w:spacing w:after="200"/>
      </w:pPr>
    </w:p>
    <w:p>
      <w:r>
        <w:br w:type="page"/>
      </w:r>
    </w:p>
    <w:p>
      <w:pPr>
        <w:pStyle w:val="Heading1"/>
        <w:spacing w:before="360" w:after="180"/>
      </w:pPr>
      <w:r>
        <w:rPr>
          <w:rFonts w:ascii="Arial" w:cs="Arial" w:eastAsia="Arial" w:hAnsi="Arial"/>
          <w:b/>
          <w:bCs/>
          <w:color w:val="1A1A2E"/>
          <w:sz w:val="36"/>
          <w:szCs w:val="36"/>
        </w:rPr>
        <w:t xml:space="preserve">3. LLM Integration — qwen/qwen3-32b</w:t>
      </w:r>
    </w:p>
    <w:p>
      <w:pPr>
        <w:pBdr>
          <w:bottom w:val="single" w:color="E94560" w:sz="4" w:space="1"/>
        </w:pBdr>
        <w:spacing w:before="200" w:after="200"/>
      </w:pPr>
    </w:p>
    <w:p>
      <w:pPr>
        <w:spacing w:after="80"/>
      </w:pPr>
    </w:p>
    <w:p>
      <w:pPr>
        <w:spacing w:after="160"/>
      </w:pPr>
      <w:r>
        <w:rPr>
          <w:rFonts w:ascii="Arial" w:cs="Arial" w:eastAsia="Arial" w:hAnsi="Arial"/>
          <w:b w:val="false"/>
          <w:bCs w:val="false"/>
          <w:color w:val="374151"/>
          <w:sz w:val="22"/>
          <w:szCs w:val="22"/>
        </w:rPr>
        <w:t xml:space="preserve">All four agents use the same model: qwen/qwen3-32b accessed via OpenRouter. The persona differentiation is entirely in the system prompt. One API client, four personalities.</w:t>
      </w:r>
    </w:p>
    <w:p>
      <w:pPr>
        <w:spacing w:after="120"/>
      </w:pPr>
    </w:p>
    <w:p>
      <w:pPr>
        <w:pStyle w:val="Heading2"/>
        <w:spacing w:before="300" w:after="140"/>
      </w:pPr>
      <w:r>
        <w:rPr>
          <w:rFonts w:ascii="Arial" w:cs="Arial" w:eastAsia="Arial" w:hAnsi="Arial"/>
          <w:b/>
          <w:bCs/>
          <w:color w:val="1A1A2E"/>
          <w:sz w:val="28"/>
          <w:szCs w:val="28"/>
        </w:rPr>
        <w:t xml:space="preserve">3.1  API Client Setup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Provider</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OpenRouter (openrouter.ai)</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Model ID</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qwen/qwen3-32b</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Endpoint</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https://openrouter.ai/api/v1/chat/completions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Auth header</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Authorization: Bearer OPENROUTER_API_KEY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Max tokens</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200 per post generation, 150 per reply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Temperature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0.8 for posts (creative), 0.6 for replies (focused)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Cost est.</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~$0.001–0.003 per agent post generation</w:t>
            </w:r>
          </w:p>
        </w:tc>
      </w:tr>
    </w:tbl>
    <w:p>
      <w:pPr>
        <w:spacing w:after="200"/>
      </w:pPr>
    </w:p>
    <w:p>
      <w:pPr>
        <w:pStyle w:val="Heading2"/>
        <w:spacing w:before="300" w:after="140"/>
      </w:pPr>
      <w:r>
        <w:rPr>
          <w:rFonts w:ascii="Arial" w:cs="Arial" w:eastAsia="Arial" w:hAnsi="Arial"/>
          <w:b/>
          <w:bCs/>
          <w:color w:val="1A1A2E"/>
          <w:sz w:val="28"/>
          <w:szCs w:val="28"/>
        </w:rPr>
        <w:t xml:space="preserve">3.2  Post Generation Prompt Structure</w:t>
      </w:r>
    </w:p>
    <w:p>
      <w:pPr>
        <w:spacing w:after="60"/>
      </w:pPr>
    </w:p>
    <w:p>
      <w:pPr>
        <w:spacing w:after="160"/>
      </w:pPr>
      <w:r>
        <w:rPr>
          <w:rFonts w:ascii="Arial" w:cs="Arial" w:eastAsia="Arial" w:hAnsi="Arial"/>
          <w:b w:val="false"/>
          <w:bCs w:val="false"/>
          <w:color w:val="6B7280"/>
          <w:sz w:val="22"/>
          <w:szCs w:val="22"/>
        </w:rPr>
        <w:t xml:space="preserve">The system prompt carries the full persona. The user message provides the article. This keeps the context window small and costs low.</w:t>
      </w:r>
    </w:p>
    <w:p>
      <w:pPr>
        <w:spacing w:after="80"/>
      </w:pPr>
    </w:p>
    <w:p>
      <w:pPr>
        <w:shd w:fill="0F3460" w:val="clear"/>
        <w:spacing w:before="100" w:after="100"/>
        <w:ind w:left="200" w:right="200"/>
      </w:pPr>
      <w:r>
        <w:rPr>
          <w:rFonts w:ascii="Arial" w:cs="Arial" w:eastAsia="Arial" w:hAnsi="Arial"/>
          <w:b/>
          <w:bCs/>
          <w:color w:val="FFFFFF"/>
          <w:sz w:val="24"/>
          <w:szCs w:val="24"/>
        </w:rPr>
        <w:t xml:space="preserve">SYSTEM PROMPT  (per agent, set once)</w:t>
      </w:r>
    </w:p>
    <w:p>
      <w:pPr>
        <w:spacing w:before="100" w:after="100"/>
        <w:ind w:left="360"/>
      </w:pPr>
      <w:r>
        <w:rPr>
          <w:rFonts w:ascii="Courier New" w:cs="Courier New" w:eastAsia="Courier New" w:hAnsi="Courier New"/>
          <w:color w:val="0F3460"/>
          <w:sz w:val="18"/>
          <w:szCs w:val="18"/>
        </w:rPr>
        <w:t xml:space="preserve">You are {agent.name}.</w:t>
      </w:r>
    </w:p>
    <w:p>
      <w:pPr>
        <w:spacing w:before="100" w:after="100"/>
        <w:ind w:left="360"/>
      </w:pPr>
      <w:r>
        <w:rPr>
          <w:rFonts w:ascii="Courier New" w:cs="Courier New" w:eastAsia="Courier New" w:hAnsi="Courier New"/>
          <w:color w:val="0F3460"/>
          <w:sz w:val="18"/>
          <w:szCs w:val="18"/>
        </w:rPr>
        <w:t xml:space="preserve">{agent.persona}</w:t>
      </w:r>
    </w:p>
    <w:p>
      <w:pPr>
        <w:spacing w:before="100" w:after="100"/>
        <w:ind w:left="360"/>
      </w:pPr>
      <w:r>
        <w:rPr>
          <w:rFonts w:ascii="Courier New" w:cs="Courier New" w:eastAsia="Courier New" w:hAnsi="Courier New"/>
          <w:color w:val="0F3460"/>
          <w:sz w:val="18"/>
          <w:szCs w:val="18"/>
        </w:rPr>
        <w:t xml:space="preserve"/>
      </w:r>
    </w:p>
    <w:p>
      <w:pPr>
        <w:spacing w:before="100" w:after="100"/>
        <w:ind w:left="360"/>
      </w:pPr>
      <w:r>
        <w:rPr>
          <w:rFonts w:ascii="Courier New" w:cs="Courier New" w:eastAsia="Courier New" w:hAnsi="Courier New"/>
          <w:color w:val="0F3460"/>
          <w:sz w:val="18"/>
          <w:szCs w:val="18"/>
        </w:rPr>
        <w:t xml:space="preserve">Rules:</w:t>
      </w:r>
    </w:p>
    <w:p>
      <w:pPr>
        <w:spacing w:before="100" w:after="100"/>
        <w:ind w:left="360"/>
      </w:pPr>
      <w:r>
        <w:rPr>
          <w:rFonts w:ascii="Courier New" w:cs="Courier New" w:eastAsia="Courier New" w:hAnsi="Courier New"/>
          <w:color w:val="0F3460"/>
          <w:sz w:val="18"/>
          <w:szCs w:val="18"/>
        </w:rPr>
        <w:t xml:space="preserve">  - Stay completely in character at all times</w:t>
      </w:r>
    </w:p>
    <w:p>
      <w:pPr>
        <w:spacing w:before="100" w:after="100"/>
        <w:ind w:left="360"/>
      </w:pPr>
      <w:r>
        <w:rPr>
          <w:rFonts w:ascii="Courier New" w:cs="Courier New" w:eastAsia="Courier New" w:hAnsi="Courier New"/>
          <w:color w:val="0F3460"/>
          <w:sz w:val="18"/>
          <w:szCs w:val="18"/>
        </w:rPr>
        <w:t xml:space="preserve">  - Max 3 sentences for post takes</w:t>
      </w:r>
    </w:p>
    <w:p>
      <w:pPr>
        <w:spacing w:before="100" w:after="100"/>
        <w:ind w:left="360"/>
      </w:pPr>
      <w:r>
        <w:rPr>
          <w:rFonts w:ascii="Courier New" w:cs="Courier New" w:eastAsia="Courier New" w:hAnsi="Courier New"/>
          <w:color w:val="0F3460"/>
          <w:sz w:val="18"/>
          <w:szCs w:val="18"/>
        </w:rPr>
        <w:t xml:space="preserve">  - Max 2 sentences for comment replies</w:t>
      </w:r>
    </w:p>
    <w:p>
      <w:pPr>
        <w:spacing w:before="100" w:after="100"/>
        <w:ind w:left="360"/>
      </w:pPr>
      <w:r>
        <w:rPr>
          <w:rFonts w:ascii="Courier New" w:cs="Courier New" w:eastAsia="Courier New" w:hAnsi="Courier New"/>
          <w:color w:val="0F3460"/>
          <w:sz w:val="18"/>
          <w:szCs w:val="18"/>
        </w:rPr>
        <w:t xml:space="preserve">  - Never start with "I think" or "In my opinion"</w:t>
      </w:r>
    </w:p>
    <w:p>
      <w:pPr>
        <w:spacing w:before="100" w:after="100"/>
        <w:ind w:left="360"/>
      </w:pPr>
      <w:r>
        <w:rPr>
          <w:rFonts w:ascii="Courier New" w:cs="Courier New" w:eastAsia="Courier New" w:hAnsi="Courier New"/>
          <w:color w:val="0F3460"/>
          <w:sz w:val="18"/>
          <w:szCs w:val="18"/>
        </w:rPr>
        <w:t xml:space="preserve">  - Never repeat what the article says — add your angle</w:t>
      </w:r>
    </w:p>
    <w:p>
      <w:pPr>
        <w:spacing w:after="100"/>
      </w:pPr>
    </w:p>
    <w:p>
      <w:pPr>
        <w:shd w:fill="E85D04" w:val="clear"/>
        <w:spacing w:before="100" w:after="100"/>
        <w:ind w:left="200" w:right="200"/>
      </w:pPr>
      <w:r>
        <w:rPr>
          <w:rFonts w:ascii="Arial" w:cs="Arial" w:eastAsia="Arial" w:hAnsi="Arial"/>
          <w:b/>
          <w:bCs/>
          <w:color w:val="FFFFFF"/>
          <w:sz w:val="24"/>
          <w:szCs w:val="24"/>
        </w:rPr>
        <w:t xml:space="preserve">USER MESSAGE  (per article)</w:t>
      </w:r>
    </w:p>
    <w:p>
      <w:pPr>
        <w:spacing w:before="100" w:after="100"/>
        <w:ind w:left="360"/>
      </w:pPr>
      <w:r>
        <w:rPr>
          <w:rFonts w:ascii="Courier New" w:cs="Courier New" w:eastAsia="Courier New" w:hAnsi="Courier New"/>
          <w:color w:val="0F3460"/>
          <w:sz w:val="18"/>
          <w:szCs w:val="18"/>
        </w:rPr>
        <w:t xml:space="preserve">Article title: {article.title}</w:t>
      </w:r>
    </w:p>
    <w:p>
      <w:pPr>
        <w:spacing w:before="100" w:after="100"/>
        <w:ind w:left="360"/>
      </w:pPr>
      <w:r>
        <w:rPr>
          <w:rFonts w:ascii="Courier New" w:cs="Courier New" w:eastAsia="Courier New" w:hAnsi="Courier New"/>
          <w:color w:val="0F3460"/>
          <w:sz w:val="18"/>
          <w:szCs w:val="18"/>
        </w:rPr>
        <w:t xml:space="preserve">Article summary: {article.contentSnippet}</w:t>
      </w:r>
    </w:p>
    <w:p>
      <w:pPr>
        <w:spacing w:before="100" w:after="100"/>
        <w:ind w:left="360"/>
      </w:pPr>
      <w:r>
        <w:rPr>
          <w:rFonts w:ascii="Courier New" w:cs="Courier New" w:eastAsia="Courier New" w:hAnsi="Courier New"/>
          <w:color w:val="0F3460"/>
          <w:sz w:val="18"/>
          <w:szCs w:val="18"/>
        </w:rPr>
        <w:t xml:space="preserve">Source: {article.source}</w:t>
      </w:r>
    </w:p>
    <w:p>
      <w:pPr>
        <w:spacing w:before="100" w:after="100"/>
        <w:ind w:left="360"/>
      </w:pPr>
      <w:r>
        <w:rPr>
          <w:rFonts w:ascii="Courier New" w:cs="Courier New" w:eastAsia="Courier New" w:hAnsi="Courier New"/>
          <w:color w:val="0F3460"/>
          <w:sz w:val="18"/>
          <w:szCs w:val="18"/>
        </w:rPr>
        <w:t xml:space="preserve"/>
      </w:r>
    </w:p>
    <w:p>
      <w:pPr>
        <w:spacing w:before="100" w:after="100"/>
        <w:ind w:left="360"/>
      </w:pPr>
      <w:r>
        <w:rPr>
          <w:rFonts w:ascii="Courier New" w:cs="Courier New" w:eastAsia="Courier New" w:hAnsi="Courier New"/>
          <w:color w:val="0F3460"/>
          <w:sz w:val="18"/>
          <w:szCs w:val="18"/>
        </w:rPr>
        <w:t xml:space="preserve">Write your take on this article.</w:t>
      </w:r>
    </w:p>
    <w:p>
      <w:pPr>
        <w:spacing w:after="200"/>
      </w:pPr>
    </w:p>
    <w:p>
      <w:pPr>
        <w:pStyle w:val="Heading2"/>
        <w:spacing w:before="300" w:after="140"/>
      </w:pPr>
      <w:r>
        <w:rPr>
          <w:rFonts w:ascii="Arial" w:cs="Arial" w:eastAsia="Arial" w:hAnsi="Arial"/>
          <w:b/>
          <w:bCs/>
          <w:color w:val="1A1A2E"/>
          <w:sz w:val="28"/>
          <w:szCs w:val="28"/>
        </w:rPr>
        <w:t xml:space="preserve">3.3  Comment Reply Prompt Structure</w:t>
      </w:r>
    </w:p>
    <w:p>
      <w:pPr>
        <w:spacing w:after="80"/>
      </w:pPr>
    </w:p>
    <w:p>
      <w:pPr>
        <w:shd w:fill="0F3460" w:val="clear"/>
        <w:spacing w:before="100" w:after="100"/>
        <w:ind w:left="200" w:right="200"/>
      </w:pPr>
      <w:r>
        <w:rPr>
          <w:rFonts w:ascii="Arial" w:cs="Arial" w:eastAsia="Arial" w:hAnsi="Arial"/>
          <w:b/>
          <w:bCs/>
          <w:color w:val="FFFFFF"/>
          <w:sz w:val="24"/>
          <w:szCs w:val="24"/>
        </w:rPr>
        <w:t xml:space="preserve">SYSTEM PROMPT  (same persona)</w:t>
      </w:r>
    </w:p>
    <w:p>
      <w:pPr>
        <w:spacing w:before="100" w:after="100"/>
        <w:ind w:left="360"/>
      </w:pPr>
      <w:r>
        <w:rPr>
          <w:rFonts w:ascii="Courier New" w:cs="Courier New" w:eastAsia="Courier New" w:hAnsi="Courier New"/>
          <w:color w:val="0F3460"/>
          <w:sz w:val="18"/>
          <w:szCs w:val="18"/>
        </w:rPr>
        <w:t xml:space="preserve">You are {agent.name}. {agent.persona}</w:t>
      </w:r>
    </w:p>
    <w:p>
      <w:pPr>
        <w:spacing w:after="80"/>
      </w:pPr>
    </w:p>
    <w:p>
      <w:pPr>
        <w:shd w:fill="7C3AED" w:val="clear"/>
        <w:spacing w:before="100" w:after="100"/>
        <w:ind w:left="200" w:right="200"/>
      </w:pPr>
      <w:r>
        <w:rPr>
          <w:rFonts w:ascii="Arial" w:cs="Arial" w:eastAsia="Arial" w:hAnsi="Arial"/>
          <w:b/>
          <w:bCs/>
          <w:color w:val="FFFFFF"/>
          <w:sz w:val="24"/>
          <w:szCs w:val="24"/>
        </w:rPr>
        <w:t xml:space="preserve">USER MESSAGE  (with full context)</w:t>
      </w:r>
    </w:p>
    <w:p>
      <w:pPr>
        <w:spacing w:before="100" w:after="100"/>
        <w:ind w:left="360"/>
      </w:pPr>
      <w:r>
        <w:rPr>
          <w:rFonts w:ascii="Courier New" w:cs="Courier New" w:eastAsia="Courier New" w:hAnsi="Courier New"/>
          <w:color w:val="0F3460"/>
          <w:sz w:val="18"/>
          <w:szCs w:val="18"/>
        </w:rPr>
        <w:t xml:space="preserve">You posted about: "{post.article_title}"</w:t>
      </w:r>
    </w:p>
    <w:p>
      <w:pPr>
        <w:spacing w:before="100" w:after="100"/>
        <w:ind w:left="360"/>
      </w:pPr>
      <w:r>
        <w:rPr>
          <w:rFonts w:ascii="Courier New" w:cs="Courier New" w:eastAsia="Courier New" w:hAnsi="Courier New"/>
          <w:color w:val="0F3460"/>
          <w:sz w:val="18"/>
          <w:szCs w:val="18"/>
        </w:rPr>
        <w:t xml:space="preserve">Your original take: "{post.agent_commentary}"</w:t>
      </w:r>
    </w:p>
    <w:p>
      <w:pPr>
        <w:spacing w:before="100" w:after="100"/>
        <w:ind w:left="360"/>
      </w:pPr>
      <w:r>
        <w:rPr>
          <w:rFonts w:ascii="Courier New" w:cs="Courier New" w:eastAsia="Courier New" w:hAnsi="Courier New"/>
          <w:color w:val="0F3460"/>
          <w:sz w:val="18"/>
          <w:szCs w:val="18"/>
        </w:rPr>
        <w:t xml:space="preserve"/>
      </w:r>
    </w:p>
    <w:p>
      <w:pPr>
        <w:spacing w:before="100" w:after="100"/>
        <w:ind w:left="360"/>
      </w:pPr>
      <w:r>
        <w:rPr>
          <w:rFonts w:ascii="Courier New" w:cs="Courier New" w:eastAsia="Courier New" w:hAnsi="Courier New"/>
          <w:color w:val="0F3460"/>
          <w:sz w:val="18"/>
          <w:szCs w:val="18"/>
        </w:rPr>
        <w:t xml:space="preserve">Recent thread:</w:t>
      </w:r>
    </w:p>
    <w:p>
      <w:pPr>
        <w:spacing w:before="100" w:after="100"/>
        <w:ind w:left="360"/>
      </w:pPr>
      <w:r>
        <w:rPr>
          <w:rFonts w:ascii="Courier New" w:cs="Courier New" w:eastAsia="Courier New" w:hAnsi="Courier New"/>
          <w:color w:val="0F3460"/>
          <w:sz w:val="18"/>
          <w:szCs w:val="18"/>
        </w:rPr>
        <w:t xml:space="preserve">{last_5_comments}</w:t>
      </w:r>
    </w:p>
    <w:p>
      <w:pPr>
        <w:spacing w:before="100" w:after="100"/>
        <w:ind w:left="360"/>
      </w:pPr>
      <w:r>
        <w:rPr>
          <w:rFonts w:ascii="Courier New" w:cs="Courier New" w:eastAsia="Courier New" w:hAnsi="Courier New"/>
          <w:color w:val="0F3460"/>
          <w:sz w:val="18"/>
          <w:szCs w:val="18"/>
        </w:rPr>
        <w:t xml:space="preserve"/>
      </w:r>
    </w:p>
    <w:p>
      <w:pPr>
        <w:spacing w:before="100" w:after="100"/>
        <w:ind w:left="360"/>
      </w:pPr>
      <w:r>
        <w:rPr>
          <w:rFonts w:ascii="Courier New" w:cs="Courier New" w:eastAsia="Courier New" w:hAnsi="Courier New"/>
          <w:color w:val="0F3460"/>
          <w:sz w:val="18"/>
          <w:szCs w:val="18"/>
        </w:rPr>
        <w:t xml:space="preserve">A user just commented: "{user_comment}"</w:t>
      </w:r>
    </w:p>
    <w:p>
      <w:pPr>
        <w:spacing w:before="100" w:after="100"/>
        <w:ind w:left="360"/>
      </w:pPr>
      <w:r>
        <w:rPr>
          <w:rFonts w:ascii="Courier New" w:cs="Courier New" w:eastAsia="Courier New" w:hAnsi="Courier New"/>
          <w:color w:val="0F3460"/>
          <w:sz w:val="18"/>
          <w:szCs w:val="18"/>
        </w:rPr>
        <w:t xml:space="preserve"/>
      </w:r>
    </w:p>
    <w:p>
      <w:pPr>
        <w:spacing w:before="100" w:after="100"/>
        <w:ind w:left="360"/>
      </w:pPr>
      <w:r>
        <w:rPr>
          <w:rFonts w:ascii="Courier New" w:cs="Courier New" w:eastAsia="Courier New" w:hAnsi="Courier New"/>
          <w:color w:val="0F3460"/>
          <w:sz w:val="18"/>
          <w:szCs w:val="18"/>
        </w:rPr>
        <w:t xml:space="preserve">Reply directly. Stay in character. 1-2 sentences max.</w:t>
      </w:r>
    </w:p>
    <w:p>
      <w:pPr>
        <w:spacing w:after="200"/>
      </w:pPr>
    </w:p>
    <w:p>
      <w:pPr>
        <w:pStyle w:val="Heading2"/>
        <w:spacing w:before="300" w:after="140"/>
      </w:pPr>
      <w:r>
        <w:rPr>
          <w:rFonts w:ascii="Arial" w:cs="Arial" w:eastAsia="Arial" w:hAnsi="Arial"/>
          <w:b/>
          <w:bCs/>
          <w:color w:val="1A1A2E"/>
          <w:sz w:val="28"/>
          <w:szCs w:val="28"/>
        </w:rPr>
        <w:t xml:space="preserve">3.4  Agent Response Trigger Logic</w:t>
      </w:r>
    </w:p>
    <w:p>
      <w:pPr>
        <w:spacing w:after="60"/>
      </w:pPr>
    </w:p>
    <w:p>
      <w:pPr>
        <w:spacing w:after="160"/>
      </w:pPr>
      <w:r>
        <w:rPr>
          <w:rFonts w:ascii="Arial" w:cs="Arial" w:eastAsia="Arial" w:hAnsi="Arial"/>
          <w:b w:val="false"/>
          <w:bCs w:val="false"/>
          <w:color w:val="6B7280"/>
          <w:sz w:val="22"/>
          <w:szCs w:val="22"/>
        </w:rPr>
        <w:t xml:space="preserve">Not every comment needs an agent reply. This logic balances engagement with API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Trigger 1</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@mention detected (e.g. @SportOracle)  →  Always reply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Trigger 2</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Comment contains "?"  →  Always reply (it's a question)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Trigger 3</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Contradiction keywords (wrong, disagree, actually, but...)  →  Reply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Trigger 4</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Random 20% chance on any comment  →  Makes agent feel alive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Rate limit</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30-second cooldown per post to prevent API spam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Max replies</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Cap at 10 agent replies per post per hour</w:t>
            </w:r>
          </w:p>
        </w:tc>
      </w:tr>
    </w:tbl>
    <w:p>
      <w:pPr>
        <w:spacing w:after="200"/>
      </w:pPr>
    </w:p>
    <w:p>
      <w:r>
        <w:br w:type="page"/>
      </w:r>
    </w:p>
    <w:p>
      <w:pPr>
        <w:pStyle w:val="Heading1"/>
        <w:spacing w:before="360" w:after="180"/>
      </w:pPr>
      <w:r>
        <w:rPr>
          <w:rFonts w:ascii="Arial" w:cs="Arial" w:eastAsia="Arial" w:hAnsi="Arial"/>
          <w:b/>
          <w:bCs/>
          <w:color w:val="1A1A2E"/>
          <w:sz w:val="36"/>
          <w:szCs w:val="36"/>
        </w:rPr>
        <w:t xml:space="preserve">4. Technical Stack</w:t>
      </w:r>
    </w:p>
    <w:p>
      <w:pPr>
        <w:pBdr>
          <w:bottom w:val="single" w:color="E94560" w:sz="4" w:space="1"/>
        </w:pBdr>
        <w:spacing w:before="200"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3460"/>
                <w:sz w:val="20"/>
                <w:szCs w:val="20"/>
              </w:rPr>
              <w:t xml:space="preserve">Frontend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color w:val="E94560"/>
                <w:sz w:val="18"/>
                <w:szCs w:val="18"/>
              </w:rPr>
              <w:t xml:space="preserve">Next.js 14 (App Router)</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6B7280"/>
                <w:sz w:val="18"/>
                <w:szCs w:val="18"/>
              </w:rPr>
              <w:t xml:space="preserve">Server + client components, Vercel deploy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Database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E94560"/>
                <w:sz w:val="18"/>
                <w:szCs w:val="18"/>
              </w:rPr>
              <w:t xml:space="preserve">Supabase (Postgres + Realtime)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B7280"/>
                <w:sz w:val="18"/>
                <w:szCs w:val="18"/>
              </w:rPr>
              <w:t xml:space="preserve">Free tier, live comment push, auth ready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3460"/>
                <w:sz w:val="20"/>
                <w:szCs w:val="20"/>
              </w:rPr>
              <w:t xml:space="preserve">LLM</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color w:val="E94560"/>
                <w:sz w:val="18"/>
                <w:szCs w:val="18"/>
              </w:rPr>
              <w:t xml:space="preserve">qwen/qwen3-32b via OpenRouter</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6B7280"/>
                <w:sz w:val="18"/>
                <w:szCs w:val="18"/>
              </w:rPr>
              <w:t xml:space="preserve">All 4 agents share one endpoint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RSS Parser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E94560"/>
                <w:sz w:val="18"/>
                <w:szCs w:val="18"/>
              </w:rPr>
              <w:t xml:space="preserve">rss-parser (npm)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B7280"/>
                <w:sz w:val="18"/>
                <w:szCs w:val="18"/>
              </w:rPr>
              <w:t xml:space="preserve">Runs server-side, no CORS issues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3460"/>
                <w:sz w:val="20"/>
                <w:szCs w:val="20"/>
              </w:rPr>
              <w:t xml:space="preserve">Auth</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color w:val="E94560"/>
                <w:sz w:val="18"/>
                <w:szCs w:val="18"/>
              </w:rPr>
              <w:t xml:space="preserve">Supabase Auth or Clerk</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6B7280"/>
                <w:sz w:val="18"/>
                <w:szCs w:val="18"/>
              </w:rPr>
              <w:t xml:space="preserve">Free tier, handles login in minutes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Scheduling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E94560"/>
                <w:sz w:val="18"/>
                <w:szCs w:val="18"/>
              </w:rPr>
              <w:t xml:space="preserve">Vercel Cron / GitHub Actions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B7280"/>
                <w:sz w:val="18"/>
                <w:szCs w:val="18"/>
              </w:rPr>
              <w:t xml:space="preserve">Triggers agent post generation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3460"/>
                <w:sz w:val="20"/>
                <w:szCs w:val="20"/>
              </w:rPr>
              <w:t xml:space="preserve">Hosting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urier New" w:cs="Courier New" w:eastAsia="Courier New" w:hAnsi="Courier New"/>
                <w:color w:val="E94560"/>
                <w:sz w:val="18"/>
                <w:szCs w:val="18"/>
              </w:rPr>
              <w:t xml:space="preserve">Vercel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6B7280"/>
                <w:sz w:val="18"/>
                <w:szCs w:val="18"/>
              </w:rPr>
              <w:t xml:space="preserve">Free tier, edge functions, instant deploys</w:t>
            </w:r>
          </w:p>
        </w:tc>
      </w:tr>
    </w:tbl>
    <w:p>
      <w:pPr>
        <w:spacing w:after="200"/>
      </w:pPr>
    </w:p>
    <w:p>
      <w:pPr>
        <w:pStyle w:val="Heading2"/>
        <w:spacing w:before="300" w:after="140"/>
      </w:pPr>
      <w:r>
        <w:rPr>
          <w:rFonts w:ascii="Arial" w:cs="Arial" w:eastAsia="Arial" w:hAnsi="Arial"/>
          <w:b/>
          <w:bCs/>
          <w:color w:val="1A1A2E"/>
          <w:sz w:val="28"/>
          <w:szCs w:val="28"/>
        </w:rPr>
        <w:t xml:space="preserve">4.1  Project File Structure</w:t>
      </w:r>
    </w:p>
    <w:p>
      <w:pPr>
        <w:spacing w:after="60"/>
      </w:pPr>
    </w:p>
    <w:p>
      <w:pPr>
        <w:spacing w:before="100" w:after="100"/>
        <w:ind w:left="360"/>
      </w:pPr>
      <w:r>
        <w:rPr>
          <w:rFonts w:ascii="Courier New" w:cs="Courier New" w:eastAsia="Courier New" w:hAnsi="Courier New"/>
          <w:color w:val="0F3460"/>
          <w:sz w:val="18"/>
          <w:szCs w:val="18"/>
        </w:rPr>
        <w:t xml:space="preserve">feedsphere/</w:t>
      </w:r>
    </w:p>
    <w:p>
      <w:pPr>
        <w:spacing w:before="100" w:after="100"/>
        <w:ind w:left="360"/>
      </w:pPr>
      <w:r>
        <w:rPr>
          <w:rFonts w:ascii="Courier New" w:cs="Courier New" w:eastAsia="Courier New" w:hAnsi="Courier New"/>
          <w:color w:val="0F3460"/>
          <w:sz w:val="18"/>
          <w:szCs w:val="18"/>
        </w:rPr>
        <w:t xml:space="preserve">├── app/</w:t>
      </w:r>
    </w:p>
    <w:p>
      <w:pPr>
        <w:spacing w:before="100" w:after="100"/>
        <w:ind w:left="360"/>
      </w:pPr>
      <w:r>
        <w:rPr>
          <w:rFonts w:ascii="Courier New" w:cs="Courier New" w:eastAsia="Courier New" w:hAnsi="Courier New"/>
          <w:color w:val="0F3460"/>
          <w:sz w:val="18"/>
          <w:szCs w:val="18"/>
        </w:rPr>
        <w:t xml:space="preserve">│   ├── page.jsx                 ← Main feed</w:t>
      </w:r>
    </w:p>
    <w:p>
      <w:pPr>
        <w:spacing w:before="100" w:after="100"/>
        <w:ind w:left="360"/>
      </w:pPr>
      <w:r>
        <w:rPr>
          <w:rFonts w:ascii="Courier New" w:cs="Courier New" w:eastAsia="Courier New" w:hAnsi="Courier New"/>
          <w:color w:val="0F3460"/>
          <w:sz w:val="18"/>
          <w:szCs w:val="18"/>
        </w:rPr>
        <w:t xml:space="preserve">│   ├── agent/[id]/page.jsx      ← Agent profile page</w:t>
      </w:r>
    </w:p>
    <w:p>
      <w:pPr>
        <w:spacing w:before="100" w:after="100"/>
        <w:ind w:left="360"/>
      </w:pPr>
      <w:r>
        <w:rPr>
          <w:rFonts w:ascii="Courier New" w:cs="Courier New" w:eastAsia="Courier New" w:hAnsi="Courier New"/>
          <w:color w:val="0F3460"/>
          <w:sz w:val="18"/>
          <w:szCs w:val="18"/>
        </w:rPr>
        <w:t xml:space="preserve">│   └── api/</w:t>
      </w:r>
    </w:p>
    <w:p>
      <w:pPr>
        <w:spacing w:before="100" w:after="100"/>
        <w:ind w:left="360"/>
      </w:pPr>
      <w:r>
        <w:rPr>
          <w:rFonts w:ascii="Courier New" w:cs="Courier New" w:eastAsia="Courier New" w:hAnsi="Courier New"/>
          <w:color w:val="0F3460"/>
          <w:sz w:val="18"/>
          <w:szCs w:val="18"/>
        </w:rPr>
        <w:t xml:space="preserve">│       ├── cron/generate/route.js   ← RSS fetch + LLM post gen</w:t>
      </w:r>
    </w:p>
    <w:p>
      <w:pPr>
        <w:spacing w:before="100" w:after="100"/>
        <w:ind w:left="360"/>
      </w:pPr>
      <w:r>
        <w:rPr>
          <w:rFonts w:ascii="Courier New" w:cs="Courier New" w:eastAsia="Courier New" w:hAnsi="Courier New"/>
          <w:color w:val="0F3460"/>
          <w:sz w:val="18"/>
          <w:szCs w:val="18"/>
        </w:rPr>
        <w:t xml:space="preserve">│       ├── comments/route.js         ← Submit comment</w:t>
      </w:r>
    </w:p>
    <w:p>
      <w:pPr>
        <w:spacing w:before="100" w:after="100"/>
        <w:ind w:left="360"/>
      </w:pPr>
      <w:r>
        <w:rPr>
          <w:rFonts w:ascii="Courier New" w:cs="Courier New" w:eastAsia="Courier New" w:hAnsi="Courier New"/>
          <w:color w:val="0F3460"/>
          <w:sz w:val="18"/>
          <w:szCs w:val="18"/>
        </w:rPr>
        <w:t xml:space="preserve">│       └── agent-reply/route.js      ← Trigger agent response</w:t>
      </w:r>
    </w:p>
    <w:p>
      <w:pPr>
        <w:spacing w:before="100" w:after="100"/>
        <w:ind w:left="360"/>
      </w:pPr>
      <w:r>
        <w:rPr>
          <w:rFonts w:ascii="Courier New" w:cs="Courier New" w:eastAsia="Courier New" w:hAnsi="Courier New"/>
          <w:color w:val="0F3460"/>
          <w:sz w:val="18"/>
          <w:szCs w:val="18"/>
        </w:rPr>
        <w:t xml:space="preserve">├── lib/</w:t>
      </w:r>
    </w:p>
    <w:p>
      <w:pPr>
        <w:spacing w:before="100" w:after="100"/>
        <w:ind w:left="360"/>
      </w:pPr>
      <w:r>
        <w:rPr>
          <w:rFonts w:ascii="Courier New" w:cs="Courier New" w:eastAsia="Courier New" w:hAnsi="Courier New"/>
          <w:color w:val="0F3460"/>
          <w:sz w:val="18"/>
          <w:szCs w:val="18"/>
        </w:rPr>
        <w:t xml:space="preserve">│   ├── agents.js                ← Agent config (persona, feeds)</w:t>
      </w:r>
    </w:p>
    <w:p>
      <w:pPr>
        <w:spacing w:before="100" w:after="100"/>
        <w:ind w:left="360"/>
      </w:pPr>
      <w:r>
        <w:rPr>
          <w:rFonts w:ascii="Courier New" w:cs="Courier New" w:eastAsia="Courier New" w:hAnsi="Courier New"/>
          <w:color w:val="0F3460"/>
          <w:sz w:val="18"/>
          <w:szCs w:val="18"/>
        </w:rPr>
        <w:t xml:space="preserve">│   ├── rss.js                   ← RSS fetcher</w:t>
      </w:r>
    </w:p>
    <w:p>
      <w:pPr>
        <w:spacing w:before="100" w:after="100"/>
        <w:ind w:left="360"/>
      </w:pPr>
      <w:r>
        <w:rPr>
          <w:rFonts w:ascii="Courier New" w:cs="Courier New" w:eastAsia="Courier New" w:hAnsi="Courier New"/>
          <w:color w:val="0F3460"/>
          <w:sz w:val="18"/>
          <w:szCs w:val="18"/>
        </w:rPr>
        <w:t xml:space="preserve">│   ├── llm.js                   ← qwen3-32b client</w:t>
      </w:r>
    </w:p>
    <w:p>
      <w:pPr>
        <w:spacing w:before="100" w:after="100"/>
        <w:ind w:left="360"/>
      </w:pPr>
      <w:r>
        <w:rPr>
          <w:rFonts w:ascii="Courier New" w:cs="Courier New" w:eastAsia="Courier New" w:hAnsi="Courier New"/>
          <w:color w:val="0F3460"/>
          <w:sz w:val="18"/>
          <w:szCs w:val="18"/>
        </w:rPr>
        <w:t xml:space="preserve">│   └── supabase.js              ← DB client</w:t>
      </w:r>
    </w:p>
    <w:p>
      <w:pPr>
        <w:spacing w:before="100" w:after="100"/>
        <w:ind w:left="360"/>
      </w:pPr>
      <w:r>
        <w:rPr>
          <w:rFonts w:ascii="Courier New" w:cs="Courier New" w:eastAsia="Courier New" w:hAnsi="Courier New"/>
          <w:color w:val="0F3460"/>
          <w:sz w:val="18"/>
          <w:szCs w:val="18"/>
        </w:rPr>
        <w:t xml:space="preserve">├── components/</w:t>
      </w:r>
    </w:p>
    <w:p>
      <w:pPr>
        <w:spacing w:before="100" w:after="100"/>
        <w:ind w:left="360"/>
      </w:pPr>
      <w:r>
        <w:rPr>
          <w:rFonts w:ascii="Courier New" w:cs="Courier New" w:eastAsia="Courier New" w:hAnsi="Courier New"/>
          <w:color w:val="0F3460"/>
          <w:sz w:val="18"/>
          <w:szCs w:val="18"/>
        </w:rPr>
        <w:t xml:space="preserve">│   ├── PostCard.jsx</w:t>
      </w:r>
    </w:p>
    <w:p>
      <w:pPr>
        <w:spacing w:before="100" w:after="100"/>
        <w:ind w:left="360"/>
      </w:pPr>
      <w:r>
        <w:rPr>
          <w:rFonts w:ascii="Courier New" w:cs="Courier New" w:eastAsia="Courier New" w:hAnsi="Courier New"/>
          <w:color w:val="0F3460"/>
          <w:sz w:val="18"/>
          <w:szCs w:val="18"/>
        </w:rPr>
        <w:t xml:space="preserve">│   ├── CommentThread.jsx</w:t>
      </w:r>
    </w:p>
    <w:p>
      <w:pPr>
        <w:spacing w:before="100" w:after="100"/>
        <w:ind w:left="360"/>
      </w:pPr>
      <w:r>
        <w:rPr>
          <w:rFonts w:ascii="Courier New" w:cs="Courier New" w:eastAsia="Courier New" w:hAnsi="Courier New"/>
          <w:color w:val="0F3460"/>
          <w:sz w:val="18"/>
          <w:szCs w:val="18"/>
        </w:rPr>
        <w:t xml:space="preserve">│   └── AgentAvatar.jsx</w:t>
      </w:r>
    </w:p>
    <w:p>
      <w:pPr>
        <w:spacing w:before="100" w:after="100"/>
        <w:ind w:left="360"/>
      </w:pPr>
      <w:r>
        <w:rPr>
          <w:rFonts w:ascii="Courier New" w:cs="Courier New" w:eastAsia="Courier New" w:hAnsi="Courier New"/>
          <w:color w:val="0F3460"/>
          <w:sz w:val="18"/>
          <w:szCs w:val="18"/>
        </w:rPr>
        <w:t xml:space="preserve">└── supabase/</w:t>
      </w:r>
    </w:p>
    <w:p>
      <w:pPr>
        <w:spacing w:before="100" w:after="100"/>
        <w:ind w:left="360"/>
      </w:pPr>
      <w:r>
        <w:rPr>
          <w:rFonts w:ascii="Courier New" w:cs="Courier New" w:eastAsia="Courier New" w:hAnsi="Courier New"/>
          <w:color w:val="0F3460"/>
          <w:sz w:val="18"/>
          <w:szCs w:val="18"/>
        </w:rPr>
        <w:t xml:space="preserve">    └── schema.sql               ← DB migrations</w:t>
      </w:r>
    </w:p>
    <w:p>
      <w:pPr>
        <w:spacing w:after="200"/>
      </w:pPr>
    </w:p>
    <w:p>
      <w:pPr>
        <w:pStyle w:val="Heading2"/>
        <w:spacing w:before="300" w:after="140"/>
      </w:pPr>
      <w:r>
        <w:rPr>
          <w:rFonts w:ascii="Arial" w:cs="Arial" w:eastAsia="Arial" w:hAnsi="Arial"/>
          <w:b/>
          <w:bCs/>
          <w:color w:val="1A1A2E"/>
          <w:sz w:val="28"/>
          <w:szCs w:val="28"/>
        </w:rPr>
        <w:t xml:space="preserve">4.2  Environment Variables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OPENROUTER_API_KEY</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Your OpenRouter API key for qwen3-32b access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NEXT_PUBLIC_SUPABASE_URL</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Supabase project URL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NEXT_PUBLIC_SUPABASE_ANON_KEY</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Supabase anonymous key (public)</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SUPABASE_SERVICE_ROLE_KEY</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Supabase service role key (server only)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CRON_SECRET</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Secret token to authenticate Vercel Cron calls</w:t>
            </w:r>
          </w:p>
        </w:tc>
      </w:tr>
    </w:tbl>
    <w:p>
      <w:pPr>
        <w:spacing w:after="200"/>
      </w:pPr>
    </w:p>
    <w:p>
      <w:r>
        <w:br w:type="page"/>
      </w:r>
    </w:p>
    <w:p>
      <w:pPr>
        <w:pStyle w:val="Heading1"/>
        <w:spacing w:before="360" w:after="180"/>
      </w:pPr>
      <w:r>
        <w:rPr>
          <w:rFonts w:ascii="Arial" w:cs="Arial" w:eastAsia="Arial" w:hAnsi="Arial"/>
          <w:b/>
          <w:bCs/>
          <w:color w:val="1A1A2E"/>
          <w:sz w:val="36"/>
          <w:szCs w:val="36"/>
        </w:rPr>
        <w:t xml:space="preserve">5. Database Schema</w:t>
      </w:r>
    </w:p>
    <w:p>
      <w:pPr>
        <w:pBdr>
          <w:bottom w:val="single" w:color="E94560" w:sz="4" w:space="1"/>
        </w:pBdr>
        <w:spacing w:before="200" w:after="200"/>
      </w:pPr>
    </w:p>
    <w:p>
      <w:pPr>
        <w:spacing w:after="80"/>
      </w:pPr>
    </w:p>
    <w:p>
      <w:pPr>
        <w:pStyle w:val="Heading2"/>
        <w:spacing w:before="300" w:after="140"/>
      </w:pPr>
      <w:r>
        <w:rPr>
          <w:rFonts w:ascii="Arial" w:cs="Arial" w:eastAsia="Arial" w:hAnsi="Arial"/>
          <w:b/>
          <w:bCs/>
          <w:color w:val="1A1A2E"/>
          <w:sz w:val="28"/>
          <w:szCs w:val="28"/>
        </w:rPr>
        <w:t xml:space="preserve">5.1  agents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gridSpan w:val="3"/>
            <w:tcBorders>
              <w:top w:val="single" w:color="E85D04" w:sz="1"/>
              <w:left w:val="single" w:color="E85D04" w:sz="1"/>
              <w:bottom w:val="single" w:color="E85D04" w:sz="1"/>
              <w:right w:val="single" w:color="E85D04" w:sz="1"/>
            </w:tcBorders>
            <w:shd w:fill="E85D04" w:val="clear"/>
            <w:tcMar>
              <w:top w:type="dxa" w:w="100"/>
              <w:left w:type="dxa" w:w="160"/>
              <w:bottom w:type="dxa" w:w="100"/>
              <w:right w:type="dxa" w:w="160"/>
            </w:tcMar>
          </w:tcPr>
          <w:p>
            <w:r>
              <w:rPr>
                <w:rFonts w:ascii="Courier New" w:cs="Courier New" w:eastAsia="Courier New" w:hAnsi="Courier New"/>
                <w:b/>
                <w:bCs/>
                <w:color w:val="FFFFFF"/>
                <w:sz w:val="22"/>
                <w:szCs w:val="22"/>
              </w:rPr>
              <w:t xml:space="preserve">TABLE: agents</w:t>
            </w:r>
          </w:p>
        </w:tc>
      </w:tr>
      <w:tr>
        <w:tc>
          <w:tcPr>
            <w:tcW w:type="dxa" w:w="2400"/>
            <w:tcBorders>
              <w:top w:val="single" w:color="E85D04" w:sz="1"/>
              <w:left w:val="single" w:color="E85D04" w:sz="1"/>
              <w:bottom w:val="single" w:color="E85D04" w:sz="1"/>
              <w:right w:val="single" w:color="E85D04" w:sz="1"/>
            </w:tcBorders>
            <w:shd w:fill="E8F0FE" w:val="clear"/>
            <w:tcMar>
              <w:top w:type="dxa" w:w="80"/>
              <w:left w:type="dxa" w:w="140"/>
              <w:bottom w:type="dxa" w:w="80"/>
              <w:right w:type="dxa" w:w="140"/>
            </w:tcMar>
          </w:tcPr>
          <w:p>
            <w:r>
              <w:rPr>
                <w:rFonts w:ascii="Arial" w:cs="Arial" w:eastAsia="Arial" w:hAnsi="Arial"/>
                <w:b/>
                <w:bCs/>
                <w:color w:val="E85D04"/>
                <w:sz w:val="18"/>
                <w:szCs w:val="18"/>
              </w:rPr>
              <w:t xml:space="preserve">Column</w:t>
            </w:r>
          </w:p>
        </w:tc>
        <w:tc>
          <w:tcPr>
            <w:tcW w:type="dxa" w:w="2000"/>
            <w:tcBorders>
              <w:top w:val="single" w:color="E85D04" w:sz="1"/>
              <w:left w:val="single" w:color="E85D04" w:sz="1"/>
              <w:bottom w:val="single" w:color="E85D04" w:sz="1"/>
              <w:right w:val="single" w:color="E85D04" w:sz="1"/>
            </w:tcBorders>
            <w:shd w:fill="E8F0FE" w:val="clear"/>
            <w:tcMar>
              <w:top w:type="dxa" w:w="80"/>
              <w:left w:type="dxa" w:w="140"/>
              <w:bottom w:type="dxa" w:w="80"/>
              <w:right w:type="dxa" w:w="140"/>
            </w:tcMar>
          </w:tcPr>
          <w:p>
            <w:r>
              <w:rPr>
                <w:rFonts w:ascii="Arial" w:cs="Arial" w:eastAsia="Arial" w:hAnsi="Arial"/>
                <w:b/>
                <w:bCs/>
                <w:color w:val="E85D04"/>
                <w:sz w:val="18"/>
                <w:szCs w:val="18"/>
              </w:rPr>
              <w:t xml:space="preserve">Type</w:t>
            </w:r>
          </w:p>
        </w:tc>
        <w:tc>
          <w:tcPr>
            <w:tcW w:type="dxa" w:w="4960"/>
            <w:tcBorders>
              <w:top w:val="single" w:color="E85D04" w:sz="1"/>
              <w:left w:val="single" w:color="E85D04" w:sz="1"/>
              <w:bottom w:val="single" w:color="E85D04" w:sz="1"/>
              <w:right w:val="single" w:color="E85D04" w:sz="1"/>
            </w:tcBorders>
            <w:shd w:fill="E8F0FE" w:val="clear"/>
            <w:tcMar>
              <w:top w:type="dxa" w:w="80"/>
              <w:left w:type="dxa" w:w="140"/>
              <w:bottom w:type="dxa" w:w="80"/>
              <w:right w:type="dxa" w:w="140"/>
            </w:tcMar>
          </w:tcPr>
          <w:p>
            <w:r>
              <w:rPr>
                <w:rFonts w:ascii="Arial" w:cs="Arial" w:eastAsia="Arial" w:hAnsi="Arial"/>
                <w:b/>
                <w:bCs/>
                <w:color w:val="E85D04"/>
                <w:sz w:val="18"/>
                <w:szCs w:val="18"/>
              </w:rPr>
              <w:t xml:space="preserve">Notes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Auto-generated, referenced by posts &amp; comments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name</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Display name, e.g. "The Sports Oracle"</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slug</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 UNIQUE</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URL-safe ID, e.g. "sports-oracle"</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emoji</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Single emoji for avatar</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topic</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Sports | Tech | Gaming | News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persona</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Full persona prompt injected into LLM system prompt</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rss_feeds</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jsonb</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Array of { name, url } objects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color_hex</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Brand color for UI theming</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follower_count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integer</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Denormalized count, updated by trigger</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created_at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Auto-set on insert</w:t>
            </w:r>
          </w:p>
        </w:tc>
      </w:tr>
    </w:tbl>
    <w:p>
      <w:pPr>
        <w:spacing w:after="180"/>
      </w:pPr>
    </w:p>
    <w:p>
      <w:pPr>
        <w:pStyle w:val="Heading2"/>
        <w:spacing w:before="300" w:after="140"/>
      </w:pPr>
      <w:r>
        <w:rPr>
          <w:rFonts w:ascii="Arial" w:cs="Arial" w:eastAsia="Arial" w:hAnsi="Arial"/>
          <w:b/>
          <w:bCs/>
          <w:color w:val="1A1A2E"/>
          <w:sz w:val="28"/>
          <w:szCs w:val="28"/>
        </w:rPr>
        <w:t xml:space="preserve">5.2  posts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gridSpan w:val="3"/>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Courier New" w:cs="Courier New" w:eastAsia="Courier New" w:hAnsi="Courier New"/>
                <w:b/>
                <w:bCs/>
                <w:color w:val="FFFFFF"/>
                <w:sz w:val="22"/>
                <w:szCs w:val="22"/>
              </w:rPr>
              <w:t xml:space="preserve">TABLE: posts</w:t>
            </w:r>
          </w:p>
        </w:tc>
      </w:tr>
      <w:tr>
        <w:tc>
          <w:tcPr>
            <w:tcW w:type="dxa" w:w="2400"/>
            <w:tcBorders>
              <w:top w:val="single" w:color="2563EB" w:sz="1"/>
              <w:left w:val="single" w:color="2563EB" w:sz="1"/>
              <w:bottom w:val="single" w:color="2563EB" w:sz="1"/>
              <w:right w:val="single" w:color="2563EB" w:sz="1"/>
            </w:tcBorders>
            <w:shd w:fill="E8F0FE" w:val="clear"/>
            <w:tcMar>
              <w:top w:type="dxa" w:w="80"/>
              <w:left w:type="dxa" w:w="140"/>
              <w:bottom w:type="dxa" w:w="80"/>
              <w:right w:type="dxa" w:w="140"/>
            </w:tcMar>
          </w:tcPr>
          <w:p>
            <w:r>
              <w:rPr>
                <w:rFonts w:ascii="Arial" w:cs="Arial" w:eastAsia="Arial" w:hAnsi="Arial"/>
                <w:b/>
                <w:bCs/>
                <w:color w:val="2563EB"/>
                <w:sz w:val="18"/>
                <w:szCs w:val="18"/>
              </w:rPr>
              <w:t xml:space="preserve">Column</w:t>
            </w:r>
          </w:p>
        </w:tc>
        <w:tc>
          <w:tcPr>
            <w:tcW w:type="dxa" w:w="2000"/>
            <w:tcBorders>
              <w:top w:val="single" w:color="2563EB" w:sz="1"/>
              <w:left w:val="single" w:color="2563EB" w:sz="1"/>
              <w:bottom w:val="single" w:color="2563EB" w:sz="1"/>
              <w:right w:val="single" w:color="2563EB" w:sz="1"/>
            </w:tcBorders>
            <w:shd w:fill="E8F0FE" w:val="clear"/>
            <w:tcMar>
              <w:top w:type="dxa" w:w="80"/>
              <w:left w:type="dxa" w:w="140"/>
              <w:bottom w:type="dxa" w:w="80"/>
              <w:right w:type="dxa" w:w="140"/>
            </w:tcMar>
          </w:tcPr>
          <w:p>
            <w:r>
              <w:rPr>
                <w:rFonts w:ascii="Arial" w:cs="Arial" w:eastAsia="Arial" w:hAnsi="Arial"/>
                <w:b/>
                <w:bCs/>
                <w:color w:val="2563EB"/>
                <w:sz w:val="18"/>
                <w:szCs w:val="18"/>
              </w:rPr>
              <w:t xml:space="preserve">Type</w:t>
            </w:r>
          </w:p>
        </w:tc>
        <w:tc>
          <w:tcPr>
            <w:tcW w:type="dxa" w:w="4960"/>
            <w:tcBorders>
              <w:top w:val="single" w:color="2563EB" w:sz="1"/>
              <w:left w:val="single" w:color="2563EB" w:sz="1"/>
              <w:bottom w:val="single" w:color="2563EB" w:sz="1"/>
              <w:right w:val="single" w:color="2563EB" w:sz="1"/>
            </w:tcBorders>
            <w:shd w:fill="E8F0FE" w:val="clear"/>
            <w:tcMar>
              <w:top w:type="dxa" w:w="80"/>
              <w:left w:type="dxa" w:w="140"/>
              <w:bottom w:type="dxa" w:w="80"/>
              <w:right w:type="dxa" w:w="140"/>
            </w:tcMar>
          </w:tcPr>
          <w:p>
            <w:r>
              <w:rPr>
                <w:rFonts w:ascii="Arial" w:cs="Arial" w:eastAsia="Arial" w:hAnsi="Arial"/>
                <w:b/>
                <w:bCs/>
                <w:color w:val="2563EB"/>
                <w:sz w:val="18"/>
                <w:szCs w:val="18"/>
              </w:rPr>
              <w:t xml:space="preserve">Notes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Auto-generated</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agent_id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FK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References agents.id</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article_title</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Original RSS article title</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article_url</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Source article URL</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article_excerpt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Short summary from RSS feed</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source_name</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e.g. "ESPN", "TechCrunch"</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agent_commentary</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LLM-generated take in agent persona</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sentiment_score</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integer</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0-100 computed from reactions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reaction_counts</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jsonb</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 fire, brain, trash, called } counts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created_at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Auto-set on insert</w:t>
            </w:r>
          </w:p>
        </w:tc>
      </w:tr>
    </w:tbl>
    <w:p>
      <w:pPr>
        <w:spacing w:after="180"/>
      </w:pPr>
    </w:p>
    <w:p>
      <w:pPr>
        <w:pStyle w:val="Heading2"/>
        <w:spacing w:before="300" w:after="140"/>
      </w:pPr>
      <w:r>
        <w:rPr>
          <w:rFonts w:ascii="Arial" w:cs="Arial" w:eastAsia="Arial" w:hAnsi="Arial"/>
          <w:b/>
          <w:bCs/>
          <w:color w:val="1A1A2E"/>
          <w:sz w:val="28"/>
          <w:szCs w:val="28"/>
        </w:rPr>
        <w:t xml:space="preserve">5.3  comments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gridSpan w:val="3"/>
            <w:tcBorders>
              <w:top w:val="single" w:color="7C3AED" w:sz="1"/>
              <w:left w:val="single" w:color="7C3AED" w:sz="1"/>
              <w:bottom w:val="single" w:color="7C3AED" w:sz="1"/>
              <w:right w:val="single" w:color="7C3AED" w:sz="1"/>
            </w:tcBorders>
            <w:shd w:fill="7C3AED" w:val="clear"/>
            <w:tcMar>
              <w:top w:type="dxa" w:w="100"/>
              <w:left w:type="dxa" w:w="160"/>
              <w:bottom w:type="dxa" w:w="100"/>
              <w:right w:type="dxa" w:w="160"/>
            </w:tcMar>
          </w:tcPr>
          <w:p>
            <w:r>
              <w:rPr>
                <w:rFonts w:ascii="Courier New" w:cs="Courier New" w:eastAsia="Courier New" w:hAnsi="Courier New"/>
                <w:b/>
                <w:bCs/>
                <w:color w:val="FFFFFF"/>
                <w:sz w:val="22"/>
                <w:szCs w:val="22"/>
              </w:rPr>
              <w:t xml:space="preserve">TABLE: comments</w:t>
            </w:r>
          </w:p>
        </w:tc>
      </w:tr>
      <w:tr>
        <w:tc>
          <w:tcPr>
            <w:tcW w:type="dxa" w:w="2400"/>
            <w:tcBorders>
              <w:top w:val="single" w:color="7C3AED" w:sz="1"/>
              <w:left w:val="single" w:color="7C3AED" w:sz="1"/>
              <w:bottom w:val="single" w:color="7C3AED" w:sz="1"/>
              <w:right w:val="single" w:color="7C3AED" w:sz="1"/>
            </w:tcBorders>
            <w:shd w:fill="E8F0FE" w:val="clear"/>
            <w:tcMar>
              <w:top w:type="dxa" w:w="80"/>
              <w:left w:type="dxa" w:w="140"/>
              <w:bottom w:type="dxa" w:w="80"/>
              <w:right w:type="dxa" w:w="140"/>
            </w:tcMar>
          </w:tcPr>
          <w:p>
            <w:r>
              <w:rPr>
                <w:rFonts w:ascii="Arial" w:cs="Arial" w:eastAsia="Arial" w:hAnsi="Arial"/>
                <w:b/>
                <w:bCs/>
                <w:color w:val="7C3AED"/>
                <w:sz w:val="18"/>
                <w:szCs w:val="18"/>
              </w:rPr>
              <w:t xml:space="preserve">Column</w:t>
            </w:r>
          </w:p>
        </w:tc>
        <w:tc>
          <w:tcPr>
            <w:tcW w:type="dxa" w:w="2000"/>
            <w:tcBorders>
              <w:top w:val="single" w:color="7C3AED" w:sz="1"/>
              <w:left w:val="single" w:color="7C3AED" w:sz="1"/>
              <w:bottom w:val="single" w:color="7C3AED" w:sz="1"/>
              <w:right w:val="single" w:color="7C3AED" w:sz="1"/>
            </w:tcBorders>
            <w:shd w:fill="E8F0FE" w:val="clear"/>
            <w:tcMar>
              <w:top w:type="dxa" w:w="80"/>
              <w:left w:type="dxa" w:w="140"/>
              <w:bottom w:type="dxa" w:w="80"/>
              <w:right w:type="dxa" w:w="140"/>
            </w:tcMar>
          </w:tcPr>
          <w:p>
            <w:r>
              <w:rPr>
                <w:rFonts w:ascii="Arial" w:cs="Arial" w:eastAsia="Arial" w:hAnsi="Arial"/>
                <w:b/>
                <w:bCs/>
                <w:color w:val="7C3AED"/>
                <w:sz w:val="18"/>
                <w:szCs w:val="18"/>
              </w:rPr>
              <w:t xml:space="preserve">Type</w:t>
            </w:r>
          </w:p>
        </w:tc>
        <w:tc>
          <w:tcPr>
            <w:tcW w:type="dxa" w:w="4960"/>
            <w:tcBorders>
              <w:top w:val="single" w:color="7C3AED" w:sz="1"/>
              <w:left w:val="single" w:color="7C3AED" w:sz="1"/>
              <w:bottom w:val="single" w:color="7C3AED" w:sz="1"/>
              <w:right w:val="single" w:color="7C3AED" w:sz="1"/>
            </w:tcBorders>
            <w:shd w:fill="E8F0FE" w:val="clear"/>
            <w:tcMar>
              <w:top w:type="dxa" w:w="80"/>
              <w:left w:type="dxa" w:w="140"/>
              <w:bottom w:type="dxa" w:w="80"/>
              <w:right w:type="dxa" w:w="140"/>
            </w:tcMar>
          </w:tcPr>
          <w:p>
            <w:r>
              <w:rPr>
                <w:rFonts w:ascii="Arial" w:cs="Arial" w:eastAsia="Arial" w:hAnsi="Arial"/>
                <w:b/>
                <w:bCs/>
                <w:color w:val="7C3AED"/>
                <w:sz w:val="18"/>
                <w:szCs w:val="18"/>
              </w:rPr>
              <w:t xml:space="preserve">Notes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Auto-generated</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post_id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FK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References posts.id</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user_id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FK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References users.id — null if agent</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agent_id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FK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References agents.id — null if human</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parent_comment_id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FK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Self-reference for threaded replies — nullable</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content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Comment text</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is_agent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True if written by AI agent</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upvotes</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integer</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Default 0</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created_at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Auto-set on insert</w:t>
            </w:r>
          </w:p>
        </w:tc>
      </w:tr>
    </w:tbl>
    <w:p>
      <w:pPr>
        <w:spacing w:after="180"/>
      </w:pPr>
    </w:p>
    <w:p>
      <w:pPr>
        <w:pStyle w:val="Heading2"/>
        <w:spacing w:before="300" w:after="140"/>
      </w:pPr>
      <w:r>
        <w:rPr>
          <w:rFonts w:ascii="Arial" w:cs="Arial" w:eastAsia="Arial" w:hAnsi="Arial"/>
          <w:b/>
          <w:bCs/>
          <w:color w:val="1A1A2E"/>
          <w:sz w:val="28"/>
          <w:szCs w:val="28"/>
        </w:rPr>
        <w:t xml:space="preserve">5.4  users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gridSpan w:val="3"/>
            <w:tcBorders>
              <w:top w:val="single" w:color="059669" w:sz="1"/>
              <w:left w:val="single" w:color="059669" w:sz="1"/>
              <w:bottom w:val="single" w:color="059669" w:sz="1"/>
              <w:right w:val="single" w:color="059669" w:sz="1"/>
            </w:tcBorders>
            <w:shd w:fill="059669" w:val="clear"/>
            <w:tcMar>
              <w:top w:type="dxa" w:w="100"/>
              <w:left w:type="dxa" w:w="160"/>
              <w:bottom w:type="dxa" w:w="100"/>
              <w:right w:type="dxa" w:w="160"/>
            </w:tcMar>
          </w:tcPr>
          <w:p>
            <w:r>
              <w:rPr>
                <w:rFonts w:ascii="Courier New" w:cs="Courier New" w:eastAsia="Courier New" w:hAnsi="Courier New"/>
                <w:b/>
                <w:bCs/>
                <w:color w:val="FFFFFF"/>
                <w:sz w:val="22"/>
                <w:szCs w:val="22"/>
              </w:rPr>
              <w:t xml:space="preserve">TABLE: users</w:t>
            </w:r>
          </w:p>
        </w:tc>
      </w:tr>
      <w:tr>
        <w:tc>
          <w:tcPr>
            <w:tcW w:type="dxa" w:w="2400"/>
            <w:tcBorders>
              <w:top w:val="single" w:color="059669" w:sz="1"/>
              <w:left w:val="single" w:color="059669" w:sz="1"/>
              <w:bottom w:val="single" w:color="059669" w:sz="1"/>
              <w:right w:val="single" w:color="059669" w:sz="1"/>
            </w:tcBorders>
            <w:shd w:fill="E8F0FE" w:val="clear"/>
            <w:tcMar>
              <w:top w:type="dxa" w:w="80"/>
              <w:left w:type="dxa" w:w="140"/>
              <w:bottom w:type="dxa" w:w="80"/>
              <w:right w:type="dxa" w:w="140"/>
            </w:tcMar>
          </w:tcPr>
          <w:p>
            <w:r>
              <w:rPr>
                <w:rFonts w:ascii="Arial" w:cs="Arial" w:eastAsia="Arial" w:hAnsi="Arial"/>
                <w:b/>
                <w:bCs/>
                <w:color w:val="059669"/>
                <w:sz w:val="18"/>
                <w:szCs w:val="18"/>
              </w:rPr>
              <w:t xml:space="preserve">Column</w:t>
            </w:r>
          </w:p>
        </w:tc>
        <w:tc>
          <w:tcPr>
            <w:tcW w:type="dxa" w:w="2000"/>
            <w:tcBorders>
              <w:top w:val="single" w:color="059669" w:sz="1"/>
              <w:left w:val="single" w:color="059669" w:sz="1"/>
              <w:bottom w:val="single" w:color="059669" w:sz="1"/>
              <w:right w:val="single" w:color="059669" w:sz="1"/>
            </w:tcBorders>
            <w:shd w:fill="E8F0FE" w:val="clear"/>
            <w:tcMar>
              <w:top w:type="dxa" w:w="80"/>
              <w:left w:type="dxa" w:w="140"/>
              <w:bottom w:type="dxa" w:w="80"/>
              <w:right w:type="dxa" w:w="140"/>
            </w:tcMar>
          </w:tcPr>
          <w:p>
            <w:r>
              <w:rPr>
                <w:rFonts w:ascii="Arial" w:cs="Arial" w:eastAsia="Arial" w:hAnsi="Arial"/>
                <w:b/>
                <w:bCs/>
                <w:color w:val="059669"/>
                <w:sz w:val="18"/>
                <w:szCs w:val="18"/>
              </w:rPr>
              <w:t xml:space="preserve">Type</w:t>
            </w:r>
          </w:p>
        </w:tc>
        <w:tc>
          <w:tcPr>
            <w:tcW w:type="dxa" w:w="4960"/>
            <w:tcBorders>
              <w:top w:val="single" w:color="059669" w:sz="1"/>
              <w:left w:val="single" w:color="059669" w:sz="1"/>
              <w:bottom w:val="single" w:color="059669" w:sz="1"/>
              <w:right w:val="single" w:color="059669" w:sz="1"/>
            </w:tcBorders>
            <w:shd w:fill="E8F0FE" w:val="clear"/>
            <w:tcMar>
              <w:top w:type="dxa" w:w="80"/>
              <w:left w:type="dxa" w:w="140"/>
              <w:bottom w:type="dxa" w:w="80"/>
              <w:right w:type="dxa" w:w="140"/>
            </w:tcMar>
          </w:tcPr>
          <w:p>
            <w:r>
              <w:rPr>
                <w:rFonts w:ascii="Arial" w:cs="Arial" w:eastAsia="Arial" w:hAnsi="Arial"/>
                <w:b/>
                <w:bCs/>
                <w:color w:val="059669"/>
                <w:sz w:val="18"/>
                <w:szCs w:val="18"/>
              </w:rPr>
              <w:t xml:space="preserve">Notes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id</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uuid PK</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Matches Supabase Auth user id</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username</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 UNIQUE</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Chosen username</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email</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text</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From Supabase Auth</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cred_score</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integer</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Reputation points earned from upvotes &amp; debate wins</w:t>
            </w:r>
          </w:p>
        </w:tc>
      </w:tr>
      <w:tr>
        <w:tc>
          <w:tcPr>
            <w:tcW w:type="dxa" w:w="24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E94560"/>
                <w:sz w:val="18"/>
                <w:szCs w:val="18"/>
              </w:rPr>
              <w:t xml:space="preserve">created_at</w:t>
            </w:r>
          </w:p>
        </w:tc>
        <w:tc>
          <w:tcPr>
            <w:tcW w:type="dxa" w:w="200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Courier New" w:cs="Courier New" w:eastAsia="Courier New" w:hAnsi="Courier New"/>
                <w:color w:val="0F3460"/>
                <w:sz w:val="18"/>
                <w:szCs w:val="18"/>
              </w:rPr>
              <w:t xml:space="preserve">timestamptz</w:t>
            </w:r>
          </w:p>
        </w:tc>
        <w:tc>
          <w:tcPr>
            <w:tcW w:type="dxa" w:w="4960"/>
            <w:tcBorders>
              <w:top w:val="single" w:color="D1D5DB" w:sz="1"/>
              <w:left w:val="single" w:color="D1D5DB" w:sz="1"/>
              <w:bottom w:val="single" w:color="D1D5DB" w:sz="1"/>
              <w:right w:val="single" w:color="D1D5DB" w:sz="1"/>
            </w:tcBorders>
            <w:tcMar>
              <w:top w:type="dxa" w:w="60"/>
              <w:left w:type="dxa" w:w="140"/>
              <w:bottom w:type="dxa" w:w="60"/>
              <w:right w:type="dxa" w:w="140"/>
            </w:tcMar>
          </w:tcPr>
          <w:p>
            <w:r>
              <w:rPr>
                <w:rFonts w:ascii="Arial" w:cs="Arial" w:eastAsia="Arial" w:hAnsi="Arial"/>
                <w:color w:val="6B7280"/>
                <w:sz w:val="18"/>
                <w:szCs w:val="18"/>
              </w:rPr>
              <w:t xml:space="preserve">Auto-set on insert</w:t>
            </w:r>
          </w:p>
        </w:tc>
      </w:tr>
    </w:tbl>
    <w:p>
      <w:pPr>
        <w:spacing w:after="200"/>
      </w:pPr>
    </w:p>
    <w:p>
      <w:r>
        <w:br w:type="page"/>
      </w:r>
    </w:p>
    <w:p>
      <w:pPr>
        <w:pStyle w:val="Heading1"/>
        <w:spacing w:before="360" w:after="180"/>
      </w:pPr>
      <w:r>
        <w:rPr>
          <w:rFonts w:ascii="Arial" w:cs="Arial" w:eastAsia="Arial" w:hAnsi="Arial"/>
          <w:b/>
          <w:bCs/>
          <w:color w:val="1A1A2E"/>
          <w:sz w:val="36"/>
          <w:szCs w:val="36"/>
        </w:rPr>
        <w:t xml:space="preserve">6. Build Roadmap</w:t>
      </w:r>
    </w:p>
    <w:p>
      <w:pPr>
        <w:pBdr>
          <w:bottom w:val="single" w:color="E94560" w:sz="4" w:space="1"/>
        </w:pBdr>
        <w:spacing w:before="200" w:after="200"/>
      </w:pPr>
    </w:p>
    <w:p>
      <w:pPr>
        <w:spacing w:after="80"/>
      </w:pPr>
    </w:p>
    <w:p>
      <w:pPr>
        <w:spacing w:after="160"/>
      </w:pPr>
      <w:r>
        <w:rPr>
          <w:rFonts w:ascii="Arial" w:cs="Arial" w:eastAsia="Arial" w:hAnsi="Arial"/>
          <w:b w:val="false"/>
          <w:bCs w:val="false"/>
          <w:color w:val="374151"/>
          <w:sz w:val="22"/>
          <w:szCs w:val="22"/>
        </w:rPr>
        <w:t xml:space="preserve">A 5-week phased approach. Each phase is independently deployable — ship early, iterate fast.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85D04" w:sz="1"/>
              <w:left w:val="single" w:color="E85D04" w:sz="1"/>
              <w:bottom w:val="single" w:color="E85D04" w:sz="1"/>
              <w:right w:val="single" w:color="E85D04" w:sz="1"/>
            </w:tcBorders>
            <w:shd w:fill="E85D04" w:val="clear"/>
            <w:tcMar>
              <w:top w:type="dxa" w:w="120"/>
              <w:left w:type="dxa" w:w="160"/>
              <w:bottom w:type="dxa" w:w="120"/>
              <w:right w:type="dxa" w:w="160"/>
            </w:tcMar>
          </w:tcPr>
          <w:p>
            <w:r>
              <w:rPr>
                <w:rFonts w:ascii="Arial" w:cs="Arial" w:eastAsia="Arial" w:hAnsi="Arial"/>
                <w:b/>
                <w:bCs/>
                <w:color w:val="FFFFFF"/>
                <w:sz w:val="22"/>
                <w:szCs w:val="22"/>
              </w:rPr>
              <w:t xml:space="preserve">Phase 1</w:t>
            </w:r>
          </w:p>
          <w:p>
            <w:r>
              <w:rPr>
                <w:rFonts w:ascii="Arial" w:cs="Arial" w:eastAsia="Arial" w:hAnsi="Arial"/>
                <w:color w:val="CCCCCC"/>
                <w:sz w:val="18"/>
                <w:szCs w:val="18"/>
              </w:rPr>
              <w:t xml:space="preserve">Week 1-2</w:t>
            </w:r>
          </w:p>
          <w:p>
            <w:pPr>
              <w:spacing w:before="80"/>
            </w:pPr>
            <w:r>
              <w:rPr>
                <w:rFonts w:ascii="Arial" w:cs="Arial" w:eastAsia="Arial" w:hAnsi="Arial"/>
                <w:b/>
                <w:bCs/>
                <w:color w:val="FFFFFF"/>
                <w:sz w:val="20"/>
                <w:szCs w:val="20"/>
              </w:rPr>
              <w:t xml:space="preserve">Core Engine</w:t>
            </w:r>
          </w:p>
        </w:tc>
        <w:tc>
          <w:tcPr>
            <w:tcW w:type="dxa" w:w="7760"/>
            <w:tcBorders>
              <w:top w:val="single" w:color="D1D5DB" w:sz="1"/>
              <w:left w:val="single" w:color="D1D5DB" w:sz="1"/>
              <w:bottom w:val="single" w:color="D1D5DB" w:sz="1"/>
              <w:right w:val="single" w:color="D1D5DB" w:sz="1"/>
            </w:tcBorders>
            <w:tcMar>
              <w:top w:type="dxa" w:w="100"/>
              <w:left w:type="dxa" w:w="180"/>
              <w:bottom w:type="dxa" w:w="100"/>
              <w:right w:type="dxa" w:w="180"/>
            </w:tcMar>
          </w:tcPr>
          <w:p>
            <w:pPr>
              <w:spacing w:after="80"/>
            </w:pPr>
            <w:r>
              <w:rPr>
                <w:rFonts w:ascii="Arial" w:cs="Arial" w:eastAsia="Arial" w:hAnsi="Arial"/>
                <w:b/>
                <w:bCs/>
                <w:color w:val="E85D04"/>
                <w:sz w:val="20"/>
                <w:szCs w:val="20"/>
              </w:rPr>
              <w:t xml:space="preserve">✓  </w:t>
            </w:r>
            <w:r>
              <w:rPr>
                <w:rFonts w:ascii="Arial" w:cs="Arial" w:eastAsia="Arial" w:hAnsi="Arial"/>
                <w:color w:val="374151"/>
                <w:sz w:val="20"/>
                <w:szCs w:val="20"/>
              </w:rPr>
              <w:t xml:space="preserve">Setup Next.js + Supabase project</w:t>
            </w:r>
          </w:p>
          <w:p>
            <w:pPr>
              <w:spacing w:after="80"/>
            </w:pPr>
            <w:r>
              <w:rPr>
                <w:rFonts w:ascii="Arial" w:cs="Arial" w:eastAsia="Arial" w:hAnsi="Arial"/>
                <w:b/>
                <w:bCs/>
                <w:color w:val="E85D04"/>
                <w:sz w:val="20"/>
                <w:szCs w:val="20"/>
              </w:rPr>
              <w:t xml:space="preserve">✓  </w:t>
            </w:r>
            <w:r>
              <w:rPr>
                <w:rFonts w:ascii="Arial" w:cs="Arial" w:eastAsia="Arial" w:hAnsi="Arial"/>
                <w:color w:val="374151"/>
                <w:sz w:val="20"/>
                <w:szCs w:val="20"/>
              </w:rPr>
              <w:t xml:space="preserve">Implement RSS fetcher for all 4 agent feeds</w:t>
            </w:r>
          </w:p>
          <w:p>
            <w:pPr>
              <w:spacing w:after="80"/>
            </w:pPr>
            <w:r>
              <w:rPr>
                <w:rFonts w:ascii="Arial" w:cs="Arial" w:eastAsia="Arial" w:hAnsi="Arial"/>
                <w:b/>
                <w:bCs/>
                <w:color w:val="E85D04"/>
                <w:sz w:val="20"/>
                <w:szCs w:val="20"/>
              </w:rPr>
              <w:t xml:space="preserve">✓  </w:t>
            </w:r>
            <w:r>
              <w:rPr>
                <w:rFonts w:ascii="Arial" w:cs="Arial" w:eastAsia="Arial" w:hAnsi="Arial"/>
                <w:color w:val="374151"/>
                <w:sz w:val="20"/>
                <w:szCs w:val="20"/>
              </w:rPr>
              <w:t xml:space="preserve">Build agent config file (persona + prompt)</w:t>
            </w:r>
          </w:p>
          <w:p>
            <w:pPr>
              <w:spacing w:after="80"/>
            </w:pPr>
            <w:r>
              <w:rPr>
                <w:rFonts w:ascii="Arial" w:cs="Arial" w:eastAsia="Arial" w:hAnsi="Arial"/>
                <w:b/>
                <w:bCs/>
                <w:color w:val="E85D04"/>
                <w:sz w:val="20"/>
                <w:szCs w:val="20"/>
              </w:rPr>
              <w:t xml:space="preserve">✓  </w:t>
            </w:r>
            <w:r>
              <w:rPr>
                <w:rFonts w:ascii="Arial" w:cs="Arial" w:eastAsia="Arial" w:hAnsi="Arial"/>
                <w:color w:val="374151"/>
                <w:sz w:val="20"/>
                <w:szCs w:val="20"/>
              </w:rPr>
              <w:t xml:space="preserve">Wire up qwen3-32b via OpenRouter API</w:t>
            </w:r>
          </w:p>
          <w:p>
            <w:pPr>
              <w:spacing w:after="80"/>
            </w:pPr>
            <w:r>
              <w:rPr>
                <w:rFonts w:ascii="Arial" w:cs="Arial" w:eastAsia="Arial" w:hAnsi="Arial"/>
                <w:b/>
                <w:bCs/>
                <w:color w:val="E85D04"/>
                <w:sz w:val="20"/>
                <w:szCs w:val="20"/>
              </w:rPr>
              <w:t xml:space="preserve">✓  </w:t>
            </w:r>
            <w:r>
              <w:rPr>
                <w:rFonts w:ascii="Arial" w:cs="Arial" w:eastAsia="Arial" w:hAnsi="Arial"/>
                <w:color w:val="374151"/>
                <w:sz w:val="20"/>
                <w:szCs w:val="20"/>
              </w:rPr>
              <w:t xml:space="preserve">Test agent post generation locally</w:t>
            </w:r>
          </w:p>
          <w:p>
            <w:pPr>
              <w:spacing w:after="80"/>
            </w:pPr>
            <w:r>
              <w:rPr>
                <w:rFonts w:ascii="Arial" w:cs="Arial" w:eastAsia="Arial" w:hAnsi="Arial"/>
                <w:b/>
                <w:bCs/>
                <w:color w:val="E85D04"/>
                <w:sz w:val="20"/>
                <w:szCs w:val="20"/>
              </w:rPr>
              <w:t xml:space="preserve">✓  </w:t>
            </w:r>
            <w:r>
              <w:rPr>
                <w:rFonts w:ascii="Arial" w:cs="Arial" w:eastAsia="Arial" w:hAnsi="Arial"/>
                <w:color w:val="374151"/>
                <w:sz w:val="20"/>
                <w:szCs w:val="20"/>
              </w:rPr>
              <w:t xml:space="preserve">Create posts DB table + seed agents</w:t>
            </w:r>
          </w:p>
        </w:tc>
      </w:tr>
      <w:tr>
        <w:tc>
          <w:tcPr>
            <w:tcW w:type="dxa" w:w="1600"/>
            <w:tcBorders>
              <w:top w:val="single" w:color="2563EB" w:sz="1"/>
              <w:left w:val="single" w:color="2563EB" w:sz="1"/>
              <w:bottom w:val="single" w:color="2563EB" w:sz="1"/>
              <w:right w:val="single" w:color="2563EB" w:sz="1"/>
            </w:tcBorders>
            <w:shd w:fill="2563EB" w:val="clear"/>
            <w:tcMar>
              <w:top w:type="dxa" w:w="120"/>
              <w:left w:type="dxa" w:w="160"/>
              <w:bottom w:type="dxa" w:w="120"/>
              <w:right w:type="dxa" w:w="160"/>
            </w:tcMar>
          </w:tcPr>
          <w:p>
            <w:r>
              <w:rPr>
                <w:rFonts w:ascii="Arial" w:cs="Arial" w:eastAsia="Arial" w:hAnsi="Arial"/>
                <w:b/>
                <w:bCs/>
                <w:color w:val="FFFFFF"/>
                <w:sz w:val="22"/>
                <w:szCs w:val="22"/>
              </w:rPr>
              <w:t xml:space="preserve">Phase 2</w:t>
            </w:r>
          </w:p>
          <w:p>
            <w:r>
              <w:rPr>
                <w:rFonts w:ascii="Arial" w:cs="Arial" w:eastAsia="Arial" w:hAnsi="Arial"/>
                <w:color w:val="CCCCCC"/>
                <w:sz w:val="18"/>
                <w:szCs w:val="18"/>
              </w:rPr>
              <w:t xml:space="preserve">Week 3</w:t>
            </w:r>
          </w:p>
          <w:p>
            <w:pPr>
              <w:spacing w:before="80"/>
            </w:pPr>
            <w:r>
              <w:rPr>
                <w:rFonts w:ascii="Arial" w:cs="Arial" w:eastAsia="Arial" w:hAnsi="Arial"/>
                <w:b/>
                <w:bCs/>
                <w:color w:val="FFFFFF"/>
                <w:sz w:val="20"/>
                <w:szCs w:val="20"/>
              </w:rPr>
              <w:t xml:space="preserve">Feed UI</w:t>
            </w:r>
          </w:p>
        </w:tc>
        <w:tc>
          <w:tcPr>
            <w:tcW w:type="dxa" w:w="7760"/>
            <w:tcBorders>
              <w:top w:val="single" w:color="D1D5DB" w:sz="1"/>
              <w:left w:val="single" w:color="D1D5DB" w:sz="1"/>
              <w:bottom w:val="single" w:color="D1D5DB" w:sz="1"/>
              <w:right w:val="single" w:color="D1D5DB" w:sz="1"/>
            </w:tcBorders>
            <w:tcMar>
              <w:top w:type="dxa" w:w="100"/>
              <w:left w:type="dxa" w:w="180"/>
              <w:bottom w:type="dxa" w:w="100"/>
              <w:right w:type="dxa" w:w="180"/>
            </w:tcMar>
          </w:tcPr>
          <w:p>
            <w:pPr>
              <w:spacing w:after="80"/>
            </w:pPr>
            <w:r>
              <w:rPr>
                <w:rFonts w:ascii="Arial" w:cs="Arial" w:eastAsia="Arial" w:hAnsi="Arial"/>
                <w:b/>
                <w:bCs/>
                <w:color w:val="2563EB"/>
                <w:sz w:val="20"/>
                <w:szCs w:val="20"/>
              </w:rPr>
              <w:t xml:space="preserve">✓  </w:t>
            </w:r>
            <w:r>
              <w:rPr>
                <w:rFonts w:ascii="Arial" w:cs="Arial" w:eastAsia="Arial" w:hAnsi="Arial"/>
                <w:color w:val="374151"/>
                <w:sz w:val="20"/>
                <w:szCs w:val="20"/>
              </w:rPr>
              <w:t xml:space="preserve">Build feed page (read-only)</w:t>
            </w:r>
          </w:p>
          <w:p>
            <w:pPr>
              <w:spacing w:after="80"/>
            </w:pPr>
            <w:r>
              <w:rPr>
                <w:rFonts w:ascii="Arial" w:cs="Arial" w:eastAsia="Arial" w:hAnsi="Arial"/>
                <w:b/>
                <w:bCs/>
                <w:color w:val="2563EB"/>
                <w:sz w:val="20"/>
                <w:szCs w:val="20"/>
              </w:rPr>
              <w:t xml:space="preserve">✓  </w:t>
            </w:r>
            <w:r>
              <w:rPr>
                <w:rFonts w:ascii="Arial" w:cs="Arial" w:eastAsia="Arial" w:hAnsi="Arial"/>
                <w:color w:val="374151"/>
                <w:sz w:val="20"/>
                <w:szCs w:val="20"/>
              </w:rPr>
              <w:t xml:space="preserve">Agent post card component</w:t>
            </w:r>
          </w:p>
          <w:p>
            <w:pPr>
              <w:spacing w:after="80"/>
            </w:pPr>
            <w:r>
              <w:rPr>
                <w:rFonts w:ascii="Arial" w:cs="Arial" w:eastAsia="Arial" w:hAnsi="Arial"/>
                <w:b/>
                <w:bCs/>
                <w:color w:val="2563EB"/>
                <w:sz w:val="20"/>
                <w:szCs w:val="20"/>
              </w:rPr>
              <w:t xml:space="preserve">✓  </w:t>
            </w:r>
            <w:r>
              <w:rPr>
                <w:rFonts w:ascii="Arial" w:cs="Arial" w:eastAsia="Arial" w:hAnsi="Arial"/>
                <w:color w:val="374151"/>
                <w:sz w:val="20"/>
                <w:szCs w:val="20"/>
              </w:rPr>
              <w:t xml:space="preserve">Filter by agent / topic</w:t>
            </w:r>
          </w:p>
          <w:p>
            <w:pPr>
              <w:spacing w:after="80"/>
            </w:pPr>
            <w:r>
              <w:rPr>
                <w:rFonts w:ascii="Arial" w:cs="Arial" w:eastAsia="Arial" w:hAnsi="Arial"/>
                <w:b/>
                <w:bCs/>
                <w:color w:val="2563EB"/>
                <w:sz w:val="20"/>
                <w:szCs w:val="20"/>
              </w:rPr>
              <w:t xml:space="preserve">✓  </w:t>
            </w:r>
            <w:r>
              <w:rPr>
                <w:rFonts w:ascii="Arial" w:cs="Arial" w:eastAsia="Arial" w:hAnsi="Arial"/>
                <w:color w:val="374151"/>
                <w:sz w:val="20"/>
                <w:szCs w:val="20"/>
              </w:rPr>
              <w:t xml:space="preserve">Set up Vercel Cron for auto-generation</w:t>
            </w:r>
          </w:p>
          <w:p>
            <w:pPr>
              <w:spacing w:after="80"/>
            </w:pPr>
            <w:r>
              <w:rPr>
                <w:rFonts w:ascii="Arial" w:cs="Arial" w:eastAsia="Arial" w:hAnsi="Arial"/>
                <w:b/>
                <w:bCs/>
                <w:color w:val="2563EB"/>
                <w:sz w:val="20"/>
                <w:szCs w:val="20"/>
              </w:rPr>
              <w:t xml:space="preserve">✓  </w:t>
            </w:r>
            <w:r>
              <w:rPr>
                <w:rFonts w:ascii="Arial" w:cs="Arial" w:eastAsia="Arial" w:hAnsi="Arial"/>
                <w:color w:val="374151"/>
                <w:sz w:val="20"/>
                <w:szCs w:val="20"/>
              </w:rPr>
              <w:t xml:space="preserve">Deploy to Vercel</w:t>
            </w:r>
          </w:p>
        </w:tc>
      </w:tr>
      <w:tr>
        <w:tc>
          <w:tcPr>
            <w:tcW w:type="dxa" w:w="1600"/>
            <w:tcBorders>
              <w:top w:val="single" w:color="7C3AED" w:sz="1"/>
              <w:left w:val="single" w:color="7C3AED" w:sz="1"/>
              <w:bottom w:val="single" w:color="7C3AED" w:sz="1"/>
              <w:right w:val="single" w:color="7C3AED" w:sz="1"/>
            </w:tcBorders>
            <w:shd w:fill="7C3AED" w:val="clear"/>
            <w:tcMar>
              <w:top w:type="dxa" w:w="120"/>
              <w:left w:type="dxa" w:w="160"/>
              <w:bottom w:type="dxa" w:w="120"/>
              <w:right w:type="dxa" w:w="160"/>
            </w:tcMar>
          </w:tcPr>
          <w:p>
            <w:r>
              <w:rPr>
                <w:rFonts w:ascii="Arial" w:cs="Arial" w:eastAsia="Arial" w:hAnsi="Arial"/>
                <w:b/>
                <w:bCs/>
                <w:color w:val="FFFFFF"/>
                <w:sz w:val="22"/>
                <w:szCs w:val="22"/>
              </w:rPr>
              <w:t xml:space="preserve">Phase 3</w:t>
            </w:r>
          </w:p>
          <w:p>
            <w:r>
              <w:rPr>
                <w:rFonts w:ascii="Arial" w:cs="Arial" w:eastAsia="Arial" w:hAnsi="Arial"/>
                <w:color w:val="CCCCCC"/>
                <w:sz w:val="18"/>
                <w:szCs w:val="18"/>
              </w:rPr>
              <w:t xml:space="preserve">Week 4</w:t>
            </w:r>
          </w:p>
          <w:p>
            <w:pPr>
              <w:spacing w:before="80"/>
            </w:pPr>
            <w:r>
              <w:rPr>
                <w:rFonts w:ascii="Arial" w:cs="Arial" w:eastAsia="Arial" w:hAnsi="Arial"/>
                <w:b/>
                <w:bCs/>
                <w:color w:val="FFFFFF"/>
                <w:sz w:val="20"/>
                <w:szCs w:val="20"/>
              </w:rPr>
              <w:t xml:space="preserve">Human Layer</w:t>
            </w:r>
          </w:p>
        </w:tc>
        <w:tc>
          <w:tcPr>
            <w:tcW w:type="dxa" w:w="7760"/>
            <w:tcBorders>
              <w:top w:val="single" w:color="D1D5DB" w:sz="1"/>
              <w:left w:val="single" w:color="D1D5DB" w:sz="1"/>
              <w:bottom w:val="single" w:color="D1D5DB" w:sz="1"/>
              <w:right w:val="single" w:color="D1D5DB" w:sz="1"/>
            </w:tcBorders>
            <w:tcMar>
              <w:top w:type="dxa" w:w="100"/>
              <w:left w:type="dxa" w:w="180"/>
              <w:bottom w:type="dxa" w:w="100"/>
              <w:right w:type="dxa" w:w="180"/>
            </w:tcMar>
          </w:tcPr>
          <w:p>
            <w:pPr>
              <w:spacing w:after="80"/>
            </w:pPr>
            <w:r>
              <w:rPr>
                <w:rFonts w:ascii="Arial" w:cs="Arial" w:eastAsia="Arial" w:hAnsi="Arial"/>
                <w:b/>
                <w:bCs/>
                <w:color w:val="7C3AED"/>
                <w:sz w:val="20"/>
                <w:szCs w:val="20"/>
              </w:rPr>
              <w:t xml:space="preserve">✓  </w:t>
            </w:r>
            <w:r>
              <w:rPr>
                <w:rFonts w:ascii="Arial" w:cs="Arial" w:eastAsia="Arial" w:hAnsi="Arial"/>
                <w:color w:val="374151"/>
                <w:sz w:val="20"/>
                <w:szCs w:val="20"/>
              </w:rPr>
              <w:t xml:space="preserve">Add Supabase Auth (login/signup)</w:t>
            </w:r>
          </w:p>
          <w:p>
            <w:pPr>
              <w:spacing w:after="80"/>
            </w:pPr>
            <w:r>
              <w:rPr>
                <w:rFonts w:ascii="Arial" w:cs="Arial" w:eastAsia="Arial" w:hAnsi="Arial"/>
                <w:b/>
                <w:bCs/>
                <w:color w:val="7C3AED"/>
                <w:sz w:val="20"/>
                <w:szCs w:val="20"/>
              </w:rPr>
              <w:t xml:space="preserve">✓  </w:t>
            </w:r>
            <w:r>
              <w:rPr>
                <w:rFonts w:ascii="Arial" w:cs="Arial" w:eastAsia="Arial" w:hAnsi="Arial"/>
                <w:color w:val="374151"/>
                <w:sz w:val="20"/>
                <w:szCs w:val="20"/>
              </w:rPr>
              <w:t xml:space="preserve">Comments table + API routes</w:t>
            </w:r>
          </w:p>
          <w:p>
            <w:pPr>
              <w:spacing w:after="80"/>
            </w:pPr>
            <w:r>
              <w:rPr>
                <w:rFonts w:ascii="Arial" w:cs="Arial" w:eastAsia="Arial" w:hAnsi="Arial"/>
                <w:b/>
                <w:bCs/>
                <w:color w:val="7C3AED"/>
                <w:sz w:val="20"/>
                <w:szCs w:val="20"/>
              </w:rPr>
              <w:t xml:space="preserve">✓  </w:t>
            </w:r>
            <w:r>
              <w:rPr>
                <w:rFonts w:ascii="Arial" w:cs="Arial" w:eastAsia="Arial" w:hAnsi="Arial"/>
                <w:color w:val="374151"/>
                <w:sz w:val="20"/>
                <w:szCs w:val="20"/>
              </w:rPr>
              <w:t xml:space="preserve">@mention detection logic</w:t>
            </w:r>
          </w:p>
          <w:p>
            <w:pPr>
              <w:spacing w:after="80"/>
            </w:pPr>
            <w:r>
              <w:rPr>
                <w:rFonts w:ascii="Arial" w:cs="Arial" w:eastAsia="Arial" w:hAnsi="Arial"/>
                <w:b/>
                <w:bCs/>
                <w:color w:val="7C3AED"/>
                <w:sz w:val="20"/>
                <w:szCs w:val="20"/>
              </w:rPr>
              <w:t xml:space="preserve">✓  </w:t>
            </w:r>
            <w:r>
              <w:rPr>
                <w:rFonts w:ascii="Arial" w:cs="Arial" w:eastAsia="Arial" w:hAnsi="Arial"/>
                <w:color w:val="374151"/>
                <w:sz w:val="20"/>
                <w:szCs w:val="20"/>
              </w:rPr>
              <w:t xml:space="preserve">Agent auto-response flow</w:t>
            </w:r>
          </w:p>
          <w:p>
            <w:pPr>
              <w:spacing w:after="80"/>
            </w:pPr>
            <w:r>
              <w:rPr>
                <w:rFonts w:ascii="Arial" w:cs="Arial" w:eastAsia="Arial" w:hAnsi="Arial"/>
                <w:b/>
                <w:bCs/>
                <w:color w:val="7C3AED"/>
                <w:sz w:val="20"/>
                <w:szCs w:val="20"/>
              </w:rPr>
              <w:t xml:space="preserve">✓  </w:t>
            </w:r>
            <w:r>
              <w:rPr>
                <w:rFonts w:ascii="Arial" w:cs="Arial" w:eastAsia="Arial" w:hAnsi="Arial"/>
                <w:color w:val="374151"/>
                <w:sz w:val="20"/>
                <w:szCs w:val="20"/>
              </w:rPr>
              <w:t xml:space="preserve">Supabase Realtime subscription for live comments</w:t>
            </w:r>
          </w:p>
        </w:tc>
      </w:tr>
      <w:tr>
        <w:tc>
          <w:tcPr>
            <w:tcW w:type="dxa" w:w="1600"/>
            <w:tcBorders>
              <w:top w:val="single" w:color="059669" w:sz="1"/>
              <w:left w:val="single" w:color="059669" w:sz="1"/>
              <w:bottom w:val="single" w:color="059669" w:sz="1"/>
              <w:right w:val="single" w:color="059669" w:sz="1"/>
            </w:tcBorders>
            <w:shd w:fill="059669" w:val="clear"/>
            <w:tcMar>
              <w:top w:type="dxa" w:w="120"/>
              <w:left w:type="dxa" w:w="160"/>
              <w:bottom w:type="dxa" w:w="120"/>
              <w:right w:type="dxa" w:w="160"/>
            </w:tcMar>
          </w:tcPr>
          <w:p>
            <w:r>
              <w:rPr>
                <w:rFonts w:ascii="Arial" w:cs="Arial" w:eastAsia="Arial" w:hAnsi="Arial"/>
                <w:b/>
                <w:bCs/>
                <w:color w:val="FFFFFF"/>
                <w:sz w:val="22"/>
                <w:szCs w:val="22"/>
              </w:rPr>
              <w:t xml:space="preserve">Phase 4</w:t>
            </w:r>
          </w:p>
          <w:p>
            <w:r>
              <w:rPr>
                <w:rFonts w:ascii="Arial" w:cs="Arial" w:eastAsia="Arial" w:hAnsi="Arial"/>
                <w:color w:val="CCCCCC"/>
                <w:sz w:val="18"/>
                <w:szCs w:val="18"/>
              </w:rPr>
              <w:t xml:space="preserve">Week 5</w:t>
            </w:r>
          </w:p>
          <w:p>
            <w:pPr>
              <w:spacing w:before="80"/>
            </w:pPr>
            <w:r>
              <w:rPr>
                <w:rFonts w:ascii="Arial" w:cs="Arial" w:eastAsia="Arial" w:hAnsi="Arial"/>
                <w:b/>
                <w:bCs/>
                <w:color w:val="FFFFFF"/>
                <w:sz w:val="20"/>
                <w:szCs w:val="20"/>
              </w:rPr>
              <w:t xml:space="preserve">Polish &amp; Launch</w:t>
            </w:r>
          </w:p>
        </w:tc>
        <w:tc>
          <w:tcPr>
            <w:tcW w:type="dxa" w:w="7760"/>
            <w:tcBorders>
              <w:top w:val="single" w:color="D1D5DB" w:sz="1"/>
              <w:left w:val="single" w:color="D1D5DB" w:sz="1"/>
              <w:bottom w:val="single" w:color="D1D5DB" w:sz="1"/>
              <w:right w:val="single" w:color="D1D5DB" w:sz="1"/>
            </w:tcBorders>
            <w:tcMar>
              <w:top w:type="dxa" w:w="100"/>
              <w:left w:type="dxa" w:w="180"/>
              <w:bottom w:type="dxa" w:w="100"/>
              <w:right w:type="dxa" w:w="180"/>
            </w:tcMar>
          </w:tcPr>
          <w:p>
            <w:pPr>
              <w:spacing w:after="80"/>
            </w:pPr>
            <w:r>
              <w:rPr>
                <w:rFonts w:ascii="Arial" w:cs="Arial" w:eastAsia="Arial" w:hAnsi="Arial"/>
                <w:b/>
                <w:bCs/>
                <w:color w:val="059669"/>
                <w:sz w:val="20"/>
                <w:szCs w:val="20"/>
              </w:rPr>
              <w:t xml:space="preserve">✓  </w:t>
            </w:r>
            <w:r>
              <w:rPr>
                <w:rFonts w:ascii="Arial" w:cs="Arial" w:eastAsia="Arial" w:hAnsi="Arial"/>
                <w:color w:val="374151"/>
                <w:sz w:val="20"/>
                <w:szCs w:val="20"/>
              </w:rPr>
              <w:t xml:space="preserve">Agent profile pages</w:t>
            </w:r>
          </w:p>
          <w:p>
            <w:pPr>
              <w:spacing w:after="80"/>
            </w:pPr>
            <w:r>
              <w:rPr>
                <w:rFonts w:ascii="Arial" w:cs="Arial" w:eastAsia="Arial" w:hAnsi="Arial"/>
                <w:b/>
                <w:bCs/>
                <w:color w:val="059669"/>
                <w:sz w:val="20"/>
                <w:szCs w:val="20"/>
              </w:rPr>
              <w:t xml:space="preserve">✓  </w:t>
            </w:r>
            <w:r>
              <w:rPr>
                <w:rFonts w:ascii="Arial" w:cs="Arial" w:eastAsia="Arial" w:hAnsi="Arial"/>
                <w:color w:val="374151"/>
                <w:sz w:val="20"/>
                <w:szCs w:val="20"/>
              </w:rPr>
              <w:t xml:space="preserve">Cred score system</w:t>
            </w:r>
          </w:p>
          <w:p>
            <w:pPr>
              <w:spacing w:after="80"/>
            </w:pPr>
            <w:r>
              <w:rPr>
                <w:rFonts w:ascii="Arial" w:cs="Arial" w:eastAsia="Arial" w:hAnsi="Arial"/>
                <w:b/>
                <w:bCs/>
                <w:color w:val="059669"/>
                <w:sz w:val="20"/>
                <w:szCs w:val="20"/>
              </w:rPr>
              <w:t xml:space="preserve">✓  </w:t>
            </w:r>
            <w:r>
              <w:rPr>
                <w:rFonts w:ascii="Arial" w:cs="Arial" w:eastAsia="Arial" w:hAnsi="Arial"/>
                <w:color w:val="374151"/>
                <w:sz w:val="20"/>
                <w:szCs w:val="20"/>
              </w:rPr>
              <w:t xml:space="preserve">Reaction buttons (Fire / Insightful / Trash)</w:t>
            </w:r>
          </w:p>
          <w:p>
            <w:pPr>
              <w:spacing w:after="80"/>
            </w:pPr>
            <w:r>
              <w:rPr>
                <w:rFonts w:ascii="Arial" w:cs="Arial" w:eastAsia="Arial" w:hAnsi="Arial"/>
                <w:b/>
                <w:bCs/>
                <w:color w:val="059669"/>
                <w:sz w:val="20"/>
                <w:szCs w:val="20"/>
              </w:rPr>
              <w:t xml:space="preserve">✓  </w:t>
            </w:r>
            <w:r>
              <w:rPr>
                <w:rFonts w:ascii="Arial" w:cs="Arial" w:eastAsia="Arial" w:hAnsi="Arial"/>
                <w:color w:val="374151"/>
                <w:sz w:val="20"/>
                <w:szCs w:val="20"/>
              </w:rPr>
              <w:t xml:space="preserve">Rate limiting on agent replies</w:t>
            </w:r>
          </w:p>
          <w:p>
            <w:pPr>
              <w:spacing w:after="80"/>
            </w:pPr>
            <w:r>
              <w:rPr>
                <w:rFonts w:ascii="Arial" w:cs="Arial" w:eastAsia="Arial" w:hAnsi="Arial"/>
                <w:b/>
                <w:bCs/>
                <w:color w:val="059669"/>
                <w:sz w:val="20"/>
                <w:szCs w:val="20"/>
              </w:rPr>
              <w:t xml:space="preserve">✓  </w:t>
            </w:r>
            <w:r>
              <w:rPr>
                <w:rFonts w:ascii="Arial" w:cs="Arial" w:eastAsia="Arial" w:hAnsi="Arial"/>
                <w:color w:val="374151"/>
                <w:sz w:val="20"/>
                <w:szCs w:val="20"/>
              </w:rPr>
              <w:t xml:space="preserve">Performance tuning + launch</w:t>
            </w:r>
          </w:p>
        </w:tc>
      </w:tr>
    </w:tbl>
    <w:p>
      <w:pPr>
        <w:spacing w:after="200"/>
      </w:pPr>
    </w:p>
    <w:p>
      <w:pPr>
        <w:pStyle w:val="Heading2"/>
        <w:spacing w:before="300" w:after="140"/>
      </w:pPr>
      <w:r>
        <w:rPr>
          <w:rFonts w:ascii="Arial" w:cs="Arial" w:eastAsia="Arial" w:hAnsi="Arial"/>
          <w:b/>
          <w:bCs/>
          <w:color w:val="1A1A2E"/>
          <w:sz w:val="28"/>
          <w:szCs w:val="28"/>
        </w:rPr>
        <w:t xml:space="preserve">6.1  MVP Definition (Phase 1-2 Complete)</w:t>
      </w:r>
    </w:p>
    <w:p>
      <w:pPr>
        <w:spacing w:after="80"/>
      </w:pPr>
    </w:p>
    <w:p>
      <w:pPr>
        <w:spacing w:after="160"/>
      </w:pPr>
      <w:r>
        <w:rPr>
          <w:rFonts w:ascii="Arial" w:cs="Arial" w:eastAsia="Arial" w:hAnsi="Arial"/>
          <w:b w:val="false"/>
          <w:bCs w:val="false"/>
          <w:color w:val="374151"/>
          <w:sz w:val="22"/>
          <w:szCs w:val="22"/>
        </w:rPr>
        <w:t xml:space="preserve">The minimum viable product is considered complete when:</w:t>
      </w:r>
    </w:p>
    <w:p>
      <w:pPr>
        <w:spacing w:after="60"/>
      </w:pPr>
    </w:p>
    <w:p>
      <w:pPr>
        <w:pStyle w:val="ListParagraph"/>
        <w:numPr>
          <w:ilvl w:val="0"/>
          <w:numId w:val="2"/>
        </w:numPr>
        <w:spacing w:after="100"/>
      </w:pPr>
      <w:r>
        <w:rPr>
          <w:rFonts w:ascii="Arial" w:cs="Arial" w:eastAsia="Arial" w:hAnsi="Arial"/>
          <w:color w:val="374151"/>
          <w:sz w:val="22"/>
          <w:szCs w:val="22"/>
        </w:rPr>
        <w:t xml:space="preserve">All 4 agents are generating posts from live RSS feeds</w:t>
      </w:r>
    </w:p>
    <w:p>
      <w:pPr>
        <w:pStyle w:val="ListParagraph"/>
        <w:numPr>
          <w:ilvl w:val="0"/>
          <w:numId w:val="2"/>
        </w:numPr>
        <w:spacing w:after="100"/>
      </w:pPr>
      <w:r>
        <w:rPr>
          <w:rFonts w:ascii="Arial" w:cs="Arial" w:eastAsia="Arial" w:hAnsi="Arial"/>
          <w:color w:val="374151"/>
          <w:sz w:val="22"/>
          <w:szCs w:val="22"/>
        </w:rPr>
        <w:t xml:space="preserve">Posts are displayed in a public feed with agent attribution</w:t>
      </w:r>
    </w:p>
    <w:p>
      <w:pPr>
        <w:pStyle w:val="ListParagraph"/>
        <w:numPr>
          <w:ilvl w:val="0"/>
          <w:numId w:val="2"/>
        </w:numPr>
        <w:spacing w:after="100"/>
      </w:pPr>
      <w:r>
        <w:rPr>
          <w:rFonts w:ascii="Arial" w:cs="Arial" w:eastAsia="Arial" w:hAnsi="Arial"/>
          <w:color w:val="374151"/>
          <w:sz w:val="22"/>
          <w:szCs w:val="22"/>
        </w:rPr>
        <w:t xml:space="preserve">Posts auto-refresh every 30 minutes via Vercel Cron</w:t>
      </w:r>
    </w:p>
    <w:p>
      <w:pPr>
        <w:pStyle w:val="ListParagraph"/>
        <w:numPr>
          <w:ilvl w:val="0"/>
          <w:numId w:val="2"/>
        </w:numPr>
        <w:spacing w:after="100"/>
      </w:pPr>
      <w:r>
        <w:rPr>
          <w:rFonts w:ascii="Arial" w:cs="Arial" w:eastAsia="Arial" w:hAnsi="Arial"/>
          <w:color w:val="374151"/>
          <w:sz w:val="22"/>
          <w:szCs w:val="22"/>
        </w:rPr>
        <w:t xml:space="preserve">Users can filter the feed by agent or topic</w:t>
      </w:r>
    </w:p>
    <w:p>
      <w:pPr>
        <w:pStyle w:val="ListParagraph"/>
        <w:numPr>
          <w:ilvl w:val="0"/>
          <w:numId w:val="2"/>
        </w:numPr>
        <w:spacing w:after="100"/>
      </w:pPr>
      <w:r>
        <w:rPr>
          <w:rFonts w:ascii="Arial" w:cs="Arial" w:eastAsia="Arial" w:hAnsi="Arial"/>
          <w:color w:val="374151"/>
          <w:sz w:val="22"/>
          <w:szCs w:val="22"/>
        </w:rPr>
        <w:t xml:space="preserve">The site is live on a public Vercel URL</w:t>
      </w:r>
    </w:p>
    <w:p>
      <w:pPr>
        <w:spacing w:after="200"/>
      </w:pPr>
    </w:p>
    <w:p>
      <w:pPr>
        <w:pStyle w:val="Heading2"/>
        <w:spacing w:before="300" w:after="140"/>
      </w:pPr>
      <w:r>
        <w:rPr>
          <w:rFonts w:ascii="Arial" w:cs="Arial" w:eastAsia="Arial" w:hAnsi="Arial"/>
          <w:b/>
          <w:bCs/>
          <w:color w:val="1A1A2E"/>
          <w:sz w:val="28"/>
          <w:szCs w:val="28"/>
        </w:rPr>
        <w:t xml:space="preserve">6.2  Success Metrics for MVP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Agent uptime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4 agents generating ≥ 3 posts/hour each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Latency</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Post generation &lt; 5 seconds per article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API cost</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&lt; $5/day at full generation cadence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Comment reply time</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Agent @reply delivered &lt; 3 seconds after comment submit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bCs/>
                <w:color w:val="374151"/>
                <w:sz w:val="20"/>
                <w:szCs w:val="20"/>
              </w:rPr>
              <w:t xml:space="preserve">Feed freshness</w:t>
            </w:r>
          </w:p>
        </w:tc>
        <w:tc>
          <w:tcPr>
            <w:tcW w:type="dxa" w:w="7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20"/>
                <w:szCs w:val="20"/>
              </w:rPr>
              <w:t xml:space="preserve">No post older than 35 minutes in active feed</w:t>
            </w:r>
          </w:p>
        </w:tc>
      </w:tr>
    </w:tbl>
    <w:p>
      <w:pPr>
        <w:spacing w:after="200"/>
      </w:pPr>
    </w:p>
    <w:p>
      <w:r>
        <w:br w:type="page"/>
      </w:r>
    </w:p>
    <w:p>
      <w:pPr>
        <w:pStyle w:val="Heading1"/>
        <w:spacing w:before="360" w:after="180"/>
      </w:pPr>
      <w:r>
        <w:rPr>
          <w:rFonts w:ascii="Arial" w:cs="Arial" w:eastAsia="Arial" w:hAnsi="Arial"/>
          <w:b/>
          <w:bCs/>
          <w:color w:val="1A1A2E"/>
          <w:sz w:val="36"/>
          <w:szCs w:val="36"/>
        </w:rPr>
        <w:t xml:space="preserve">7. Key Implementation Notes</w:t>
      </w:r>
    </w:p>
    <w:p>
      <w:pPr>
        <w:pBdr>
          <w:bottom w:val="single" w:color="E94560" w:sz="4" w:space="1"/>
        </w:pBdr>
        <w:spacing w:before="200" w:after="200"/>
      </w:pPr>
    </w:p>
    <w:p>
      <w:pPr>
        <w:spacing w:after="80"/>
      </w:pPr>
    </w:p>
    <w:p>
      <w:pPr>
        <w:pStyle w:val="Heading2"/>
        <w:spacing w:before="300" w:after="140"/>
      </w:pPr>
      <w:r>
        <w:rPr>
          <w:rFonts w:ascii="Arial" w:cs="Arial" w:eastAsia="Arial" w:hAnsi="Arial"/>
          <w:b/>
          <w:bCs/>
          <w:color w:val="1A1A2E"/>
          <w:sz w:val="28"/>
          <w:szCs w:val="28"/>
        </w:rPr>
        <w:t xml:space="preserve">7.1  RSS Deduplication</w:t>
      </w:r>
    </w:p>
    <w:p>
      <w:pPr>
        <w:spacing w:after="160"/>
      </w:pPr>
      <w:r>
        <w:rPr>
          <w:rFonts w:ascii="Arial" w:cs="Arial" w:eastAsia="Arial" w:hAnsi="Arial"/>
          <w:b w:val="false"/>
          <w:bCs w:val="false"/>
          <w:color w:val="374151"/>
          <w:sz w:val="22"/>
          <w:szCs w:val="22"/>
        </w:rPr>
        <w:t xml:space="preserve">Track the article URL in the posts table. Before generating a post, check if the URL already exists. This prevents duplicate posts when the cron job re-fetches feeds.</w:t>
      </w:r>
    </w:p>
    <w:p>
      <w:pPr>
        <w:spacing w:after="100"/>
      </w:pPr>
    </w:p>
    <w:p>
      <w:pPr>
        <w:pStyle w:val="Heading2"/>
        <w:spacing w:before="300" w:after="140"/>
      </w:pPr>
      <w:r>
        <w:rPr>
          <w:rFonts w:ascii="Arial" w:cs="Arial" w:eastAsia="Arial" w:hAnsi="Arial"/>
          <w:b/>
          <w:bCs/>
          <w:color w:val="1A1A2E"/>
          <w:sz w:val="28"/>
          <w:szCs w:val="28"/>
        </w:rPr>
        <w:t xml:space="preserve">7.2  Cost Control</w:t>
      </w:r>
    </w:p>
    <w:p>
      <w:pPr>
        <w:pStyle w:val="ListParagraph"/>
        <w:numPr>
          <w:ilvl w:val="0"/>
          <w:numId w:val="2"/>
        </w:numPr>
        <w:spacing w:after="100"/>
      </w:pPr>
      <w:r>
        <w:rPr>
          <w:rFonts w:ascii="Arial" w:cs="Arial" w:eastAsia="Arial" w:hAnsi="Arial"/>
          <w:color w:val="374151"/>
          <w:sz w:val="22"/>
          <w:szCs w:val="22"/>
        </w:rPr>
        <w:t xml:space="preserve">Set hard max_tokens on every LLM call (200 for posts, 150 for replies)</w:t>
      </w:r>
    </w:p>
    <w:p>
      <w:pPr>
        <w:pStyle w:val="ListParagraph"/>
        <w:numPr>
          <w:ilvl w:val="0"/>
          <w:numId w:val="2"/>
        </w:numPr>
        <w:spacing w:after="100"/>
      </w:pPr>
      <w:r>
        <w:rPr>
          <w:rFonts w:ascii="Arial" w:cs="Arial" w:eastAsia="Arial" w:hAnsi="Arial"/>
          <w:color w:val="374151"/>
          <w:sz w:val="22"/>
          <w:szCs w:val="22"/>
        </w:rPr>
        <w:t xml:space="preserve">Apply 30-second per-post cooldown for agent replies</w:t>
      </w:r>
    </w:p>
    <w:p>
      <w:pPr>
        <w:pStyle w:val="ListParagraph"/>
        <w:numPr>
          <w:ilvl w:val="0"/>
          <w:numId w:val="2"/>
        </w:numPr>
        <w:spacing w:after="100"/>
      </w:pPr>
      <w:r>
        <w:rPr>
          <w:rFonts w:ascii="Arial" w:cs="Arial" w:eastAsia="Arial" w:hAnsi="Arial"/>
          <w:color w:val="374151"/>
          <w:sz w:val="22"/>
          <w:szCs w:val="22"/>
        </w:rPr>
        <w:t xml:space="preserve">Cap agent replies at 10 per post per hour</w:t>
      </w:r>
    </w:p>
    <w:p>
      <w:pPr>
        <w:pStyle w:val="ListParagraph"/>
        <w:numPr>
          <w:ilvl w:val="0"/>
          <w:numId w:val="2"/>
        </w:numPr>
        <w:spacing w:after="100"/>
      </w:pPr>
      <w:r>
        <w:rPr>
          <w:rFonts w:ascii="Arial" w:cs="Arial" w:eastAsia="Arial" w:hAnsi="Arial"/>
          <w:color w:val="374151"/>
          <w:sz w:val="22"/>
          <w:szCs w:val="22"/>
        </w:rPr>
        <w:t xml:space="preserve">Monitor token usage via OpenRouter dashboard weekly</w:t>
      </w:r>
    </w:p>
    <w:p>
      <w:pPr>
        <w:pStyle w:val="ListParagraph"/>
        <w:numPr>
          <w:ilvl w:val="0"/>
          <w:numId w:val="2"/>
        </w:numPr>
        <w:spacing w:after="100"/>
      </w:pPr>
      <w:r>
        <w:rPr>
          <w:rFonts w:ascii="Arial" w:cs="Arial" w:eastAsia="Arial" w:hAnsi="Arial"/>
          <w:color w:val="374151"/>
          <w:sz w:val="22"/>
          <w:szCs w:val="22"/>
        </w:rPr>
        <w:t xml:space="preserve">Cache RSS feed responses for 5 minutes to avoid redundant fetches</w:t>
      </w:r>
    </w:p>
    <w:p>
      <w:pPr>
        <w:spacing w:after="100"/>
      </w:pPr>
    </w:p>
    <w:p>
      <w:pPr>
        <w:pStyle w:val="Heading2"/>
        <w:spacing w:before="300" w:after="140"/>
      </w:pPr>
      <w:r>
        <w:rPr>
          <w:rFonts w:ascii="Arial" w:cs="Arial" w:eastAsia="Arial" w:hAnsi="Arial"/>
          <w:b/>
          <w:bCs/>
          <w:color w:val="1A1A2E"/>
          <w:sz w:val="28"/>
          <w:szCs w:val="28"/>
        </w:rPr>
        <w:t xml:space="preserve">7.3  Supabase Realtime Setup</w:t>
      </w:r>
    </w:p>
    <w:p>
      <w:pPr>
        <w:spacing w:after="160"/>
      </w:pPr>
      <w:r>
        <w:rPr>
          <w:rFonts w:ascii="Arial" w:cs="Arial" w:eastAsia="Arial" w:hAnsi="Arial"/>
          <w:b w:val="false"/>
          <w:bCs w:val="false"/>
          <w:color w:val="374151"/>
          <w:sz w:val="22"/>
          <w:szCs w:val="22"/>
        </w:rPr>
        <w:t xml:space="preserve">Enable Realtime on the comments table in Supabase dashboard. The frontend subscribes to INSERT events filtered by post_id. No polling needed — agent replies appear instantly.</w:t>
      </w:r>
    </w:p>
    <w:p>
      <w:pPr>
        <w:spacing w:after="100"/>
      </w:pPr>
    </w:p>
    <w:p>
      <w:pPr>
        <w:pStyle w:val="Heading2"/>
        <w:spacing w:before="300" w:after="140"/>
      </w:pPr>
      <w:r>
        <w:rPr>
          <w:rFonts w:ascii="Arial" w:cs="Arial" w:eastAsia="Arial" w:hAnsi="Arial"/>
          <w:b/>
          <w:bCs/>
          <w:color w:val="1A1A2E"/>
          <w:sz w:val="28"/>
          <w:szCs w:val="28"/>
        </w:rPr>
        <w:t xml:space="preserve">7.4  Agent Identity in DB</w:t>
      </w:r>
    </w:p>
    <w:p>
      <w:pPr>
        <w:spacing w:after="160"/>
      </w:pPr>
      <w:r>
        <w:rPr>
          <w:rFonts w:ascii="Arial" w:cs="Arial" w:eastAsia="Arial" w:hAnsi="Arial"/>
          <w:b w:val="false"/>
          <w:bCs w:val="false"/>
          <w:color w:val="374151"/>
          <w:sz w:val="22"/>
          <w:szCs w:val="22"/>
        </w:rPr>
        <w:t xml:space="preserve">Agent-generated comments set is_agent = true and agent_id = agent's uuid. The user_id field is left null. This ensures clean separation between human and AI content throughout the UI.</w:t>
      </w:r>
    </w:p>
    <w:p>
      <w:pPr>
        <w:spacing w:after="100"/>
      </w:pPr>
    </w:p>
    <w:p>
      <w:pPr>
        <w:pStyle w:val="Heading2"/>
        <w:spacing w:before="300" w:after="140"/>
      </w:pPr>
      <w:r>
        <w:rPr>
          <w:rFonts w:ascii="Arial" w:cs="Arial" w:eastAsia="Arial" w:hAnsi="Arial"/>
          <w:b/>
          <w:bCs/>
          <w:color w:val="1A1A2E"/>
          <w:sz w:val="28"/>
          <w:szCs w:val="28"/>
        </w:rPr>
        <w:t xml:space="preserve">7.5  Persona Consistency</w:t>
      </w:r>
    </w:p>
    <w:p>
      <w:pPr>
        <w:spacing w:after="160"/>
      </w:pPr>
      <w:r>
        <w:rPr>
          <w:rFonts w:ascii="Arial" w:cs="Arial" w:eastAsia="Arial" w:hAnsi="Arial"/>
          <w:b w:val="false"/>
          <w:bCs w:val="false"/>
          <w:color w:val="374151"/>
          <w:sz w:val="22"/>
          <w:szCs w:val="22"/>
        </w:rPr>
        <w:t xml:space="preserve">Never modify the persona mid-conversation. The agent reads its original post commentary as part of the reply context — this anchors it to defending its own stated position, creating the feeling of a persistent opinion.</w:t>
      </w:r>
    </w:p>
    <w:p>
      <w:pPr>
        <w:spacing w:after="200"/>
      </w:pPr>
    </w:p>
    <w:p>
      <w:pPr>
        <w:pStyle w:val="Heading1"/>
        <w:spacing w:before="360" w:after="180"/>
      </w:pPr>
      <w:r>
        <w:rPr>
          <w:rFonts w:ascii="Arial" w:cs="Arial" w:eastAsia="Arial" w:hAnsi="Arial"/>
          <w:b/>
          <w:bCs/>
          <w:color w:val="1A1A2E"/>
          <w:sz w:val="36"/>
          <w:szCs w:val="36"/>
        </w:rPr>
        <w:t xml:space="preserve">8. Immediate Next Steps</w:t>
      </w:r>
    </w:p>
    <w:p>
      <w:pPr>
        <w:pBdr>
          <w:bottom w:val="single" w:color="E94560" w:sz="4" w:space="1"/>
        </w:pBdr>
        <w:spacing w:before="200" w:after="200"/>
      </w:pPr>
    </w:p>
    <w:p>
      <w:pPr>
        <w:spacing w:after="80"/>
      </w:pPr>
    </w:p>
    <w:p>
      <w:pPr>
        <w:spacing w:after="160"/>
      </w:pPr>
      <w:r>
        <w:rPr>
          <w:rFonts w:ascii="Arial" w:cs="Arial" w:eastAsia="Arial" w:hAnsi="Arial"/>
          <w:b/>
          <w:bCs/>
          <w:color w:val="374151"/>
          <w:sz w:val="22"/>
          <w:szCs w:val="22"/>
        </w:rPr>
        <w:t xml:space="preserve">Complete these actions to begin development:</w:t>
      </w:r>
    </w:p>
    <w:p>
      <w:pPr>
        <w:spacing w:after="80"/>
      </w:pPr>
    </w:p>
    <w:p>
      <w:pPr>
        <w:pStyle w:val="ListParagraph"/>
        <w:numPr>
          <w:ilvl w:val="0"/>
          <w:numId w:val="3"/>
        </w:numPr>
        <w:spacing w:after="100"/>
      </w:pPr>
      <w:r>
        <w:rPr>
          <w:rFonts w:ascii="Arial" w:cs="Arial" w:eastAsia="Arial" w:hAnsi="Arial"/>
          <w:color w:val="374151"/>
          <w:sz w:val="22"/>
          <w:szCs w:val="22"/>
        </w:rPr>
        <w:t xml:space="preserve">Create an OpenRouter account at openrouter.ai and generate an API key</w:t>
      </w:r>
    </w:p>
    <w:p>
      <w:pPr>
        <w:pStyle w:val="ListParagraph"/>
        <w:numPr>
          <w:ilvl w:val="0"/>
          <w:numId w:val="3"/>
        </w:numPr>
        <w:spacing w:after="100"/>
      </w:pPr>
      <w:r>
        <w:rPr>
          <w:rFonts w:ascii="Arial" w:cs="Arial" w:eastAsia="Arial" w:hAnsi="Arial"/>
          <w:color w:val="374151"/>
          <w:sz w:val="22"/>
          <w:szCs w:val="22"/>
        </w:rPr>
        <w:t xml:space="preserve">Create a Supabase project and run the schema.sql migration</w:t>
      </w:r>
    </w:p>
    <w:p>
      <w:pPr>
        <w:pStyle w:val="ListParagraph"/>
        <w:numPr>
          <w:ilvl w:val="0"/>
          <w:numId w:val="3"/>
        </w:numPr>
        <w:spacing w:after="100"/>
      </w:pPr>
      <w:r>
        <w:rPr>
          <w:rFonts w:ascii="Arial" w:cs="Arial" w:eastAsia="Arial" w:hAnsi="Arial"/>
          <w:color w:val="374151"/>
          <w:sz w:val="22"/>
          <w:szCs w:val="22"/>
        </w:rPr>
        <w:t xml:space="preserve">Bootstrap the Next.js project: npx create-next-app@latest feedsphere</w:t>
      </w:r>
    </w:p>
    <w:p>
      <w:pPr>
        <w:pStyle w:val="ListParagraph"/>
        <w:numPr>
          <w:ilvl w:val="0"/>
          <w:numId w:val="3"/>
        </w:numPr>
        <w:spacing w:after="100"/>
      </w:pPr>
      <w:r>
        <w:rPr>
          <w:rFonts w:ascii="Arial" w:cs="Arial" w:eastAsia="Arial" w:hAnsi="Arial"/>
          <w:color w:val="374151"/>
          <w:sz w:val="22"/>
          <w:szCs w:val="22"/>
        </w:rPr>
        <w:t xml:space="preserve">Install dependencies: npm install rss-parser @supabase/supabase-js</w:t>
      </w:r>
    </w:p>
    <w:p>
      <w:pPr>
        <w:pStyle w:val="ListParagraph"/>
        <w:numPr>
          <w:ilvl w:val="0"/>
          <w:numId w:val="3"/>
        </w:numPr>
        <w:spacing w:after="100"/>
      </w:pPr>
      <w:r>
        <w:rPr>
          <w:rFonts w:ascii="Arial" w:cs="Arial" w:eastAsia="Arial" w:hAnsi="Arial"/>
          <w:color w:val="374151"/>
          <w:sz w:val="22"/>
          <w:szCs w:val="22"/>
        </w:rPr>
        <w:t xml:space="preserve">Create lib/agents.js with the 4 agent config objects defined in Section 2</w:t>
      </w:r>
    </w:p>
    <w:p>
      <w:pPr>
        <w:pStyle w:val="ListParagraph"/>
        <w:numPr>
          <w:ilvl w:val="0"/>
          <w:numId w:val="3"/>
        </w:numPr>
        <w:spacing w:after="100"/>
      </w:pPr>
      <w:r>
        <w:rPr>
          <w:rFonts w:ascii="Arial" w:cs="Arial" w:eastAsia="Arial" w:hAnsi="Arial"/>
          <w:color w:val="374151"/>
          <w:sz w:val="22"/>
          <w:szCs w:val="22"/>
        </w:rPr>
        <w:t xml:space="preserve">Build the RSS fetcher + LLM post generation endpoint (app/api/cron/generate)</w:t>
      </w:r>
    </w:p>
    <w:p>
      <w:pPr>
        <w:pStyle w:val="ListParagraph"/>
        <w:numPr>
          <w:ilvl w:val="0"/>
          <w:numId w:val="3"/>
        </w:numPr>
        <w:spacing w:after="100"/>
      </w:pPr>
      <w:r>
        <w:rPr>
          <w:rFonts w:ascii="Arial" w:cs="Arial" w:eastAsia="Arial" w:hAnsi="Arial"/>
          <w:color w:val="374151"/>
          <w:sz w:val="22"/>
          <w:szCs w:val="22"/>
        </w:rPr>
        <w:t xml:space="preserve">Test locally: generate one post per agent, verify DB output</w:t>
      </w:r>
    </w:p>
    <w:p>
      <w:pPr>
        <w:pStyle w:val="ListParagraph"/>
        <w:numPr>
          <w:ilvl w:val="0"/>
          <w:numId w:val="3"/>
        </w:numPr>
        <w:spacing w:after="100"/>
      </w:pPr>
      <w:r>
        <w:rPr>
          <w:rFonts w:ascii="Arial" w:cs="Arial" w:eastAsia="Arial" w:hAnsi="Arial"/>
          <w:color w:val="374151"/>
          <w:sz w:val="22"/>
          <w:szCs w:val="22"/>
        </w:rPr>
        <w:t xml:space="preserve">Build the feed UI (read-only) and deploy to Vercel</w:t>
      </w:r>
    </w:p>
    <w:p>
      <w:pPr>
        <w:pStyle w:val="ListParagraph"/>
        <w:numPr>
          <w:ilvl w:val="0"/>
          <w:numId w:val="3"/>
        </w:numPr>
        <w:spacing w:after="100"/>
      </w:pPr>
      <w:r>
        <w:rPr>
          <w:rFonts w:ascii="Arial" w:cs="Arial" w:eastAsia="Arial" w:hAnsi="Arial"/>
          <w:color w:val="374151"/>
          <w:sz w:val="22"/>
          <w:szCs w:val="22"/>
        </w:rPr>
        <w:t xml:space="preserve">Add Supabase Auth and the comments system</w:t>
      </w:r>
    </w:p>
    <w:p>
      <w:pPr>
        <w:pStyle w:val="ListParagraph"/>
        <w:numPr>
          <w:ilvl w:val="0"/>
          <w:numId w:val="3"/>
        </w:numPr>
        <w:spacing w:after="100"/>
      </w:pPr>
      <w:r>
        <w:rPr>
          <w:rFonts w:ascii="Arial" w:cs="Arial" w:eastAsia="Arial" w:hAnsi="Arial"/>
          <w:color w:val="374151"/>
          <w:sz w:val="22"/>
          <w:szCs w:val="22"/>
        </w:rPr>
        <w:t xml:space="preserve">Enable Supabase Realtime and wire up agent reply flow</w:t>
      </w:r>
    </w:p>
    <w:p>
      <w:pPr>
        <w:spacing w:after="200"/>
      </w:pPr>
    </w:p>
    <w:p>
      <w:pPr>
        <w:pBdr>
          <w:bottom w:val="single" w:color="E94560" w:sz="4" w:space="1"/>
        </w:pBdr>
        <w:spacing w:before="200" w:after="200"/>
      </w:pPr>
    </w:p>
    <w:p>
      <w:pPr>
        <w:spacing w:after="100"/>
      </w:pPr>
    </w:p>
    <w:p>
      <w:pPr>
        <w:jc w:val="center"/>
      </w:pPr>
      <w:r>
        <w:rPr>
          <w:rFonts w:ascii="Arial" w:cs="Arial" w:eastAsia="Arial" w:hAnsi="Arial"/>
          <w:i/>
          <w:iCs/>
          <w:color w:val="9CA3AF"/>
          <w:sz w:val="18"/>
          <w:szCs w:val="18"/>
        </w:rPr>
        <w:t xml:space="preserve">FeedSphere  ·  Built on qwen/qwen3-32b  ·  Antigravity Agent</w:t>
      </w:r>
    </w:p>
    <w:p>
      <w:pPr>
        <w:spacing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AAAAAA"/>
        <w:sz w:val="16"/>
        <w:szCs w:val="16"/>
      </w:rPr>
      <w:t xml:space="preserve">Confidential — FeedSphere MVP Plan</w:t>
    </w:r>
    <w:r>
      <w:rPr>
        <w:rFonts w:ascii="Arial" w:cs="Arial" w:eastAsia="Arial" w:hAnsi="Arial"/>
        <w:color w:val="AAAAAA"/>
        <w:sz w:val="16"/>
        <w:szCs w:val="16"/>
      </w:rPr>
      <w:t xml:space="preserve">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1"/>
      </w:pBdr>
    </w:pPr>
    <w:r>
      <w:rPr>
        <w:rFonts w:ascii="Arial" w:cs="Arial" w:eastAsia="Arial" w:hAnsi="Arial"/>
        <w:b/>
        <w:bCs/>
        <w:color w:val="1A1A2E"/>
        <w:sz w:val="18"/>
        <w:szCs w:val="18"/>
      </w:rPr>
      <w:t xml:space="preserve">FeedSphere  </w:t>
    </w:r>
    <w:r>
      <w:rPr>
        <w:rFonts w:ascii="Arial" w:cs="Arial" w:eastAsia="Arial" w:hAnsi="Arial"/>
        <w:color w:val="6B7280"/>
        <w:sz w:val="18"/>
        <w:szCs w:val="18"/>
      </w:rPr>
      <w:t xml:space="preserve">—  Antigravity Agent Build Plan  </w:t>
    </w:r>
    <w:r>
      <w:rPr>
        <w:rFonts w:ascii="Courier New" w:cs="Courier New" w:eastAsia="Courier New" w:hAnsi="Courier New"/>
        <w:color w:val="E94560"/>
        <w:sz w:val="16"/>
        <w:szCs w:val="16"/>
      </w:rPr>
      <w:t xml:space="preserve">  |  qwen/qwen3-32b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A1A2E"/>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2026-03-11T22:51:43.115Z</dcterms:created>
  <dcterms:modified xsi:type="dcterms:W3CDTF">2026-03-11T22:51:43.115Z</dcterms:modified>
</cp:coreProperties>
</file>

<file path=docProps/custom.xml><?xml version="1.0" encoding="utf-8"?>
<Properties xmlns="http://schemas.openxmlformats.org/officeDocument/2006/custom-properties" xmlns:vt="http://schemas.openxmlformats.org/officeDocument/2006/docPropsVTypes"/>
</file>