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0A45" w14:textId="77777777" w:rsidR="00FB144A" w:rsidRDefault="009279DA">
      <w:r w:rsidRPr="009279DA">
        <w:drawing>
          <wp:inline distT="0" distB="0" distL="0" distR="0" wp14:anchorId="5C4ECE69" wp14:editId="565167B6">
            <wp:extent cx="5400040" cy="3051175"/>
            <wp:effectExtent l="0" t="0" r="0" b="0"/>
            <wp:docPr id="1" name="Imagem 1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Quadro de comunicaçõe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DA"/>
    <w:rsid w:val="009279DA"/>
    <w:rsid w:val="00F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5BF7"/>
  <w15:chartTrackingRefBased/>
  <w15:docId w15:val="{3023F156-29CE-445B-83BE-5641A5B5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ABIEZER LIMA DE OLIVEIRA</dc:creator>
  <cp:keywords/>
  <dc:description/>
  <cp:lastModifiedBy>IGOR ABIEZER LIMA DE OLIVEIRA</cp:lastModifiedBy>
  <cp:revision>1</cp:revision>
  <dcterms:created xsi:type="dcterms:W3CDTF">2023-02-23T23:53:00Z</dcterms:created>
  <dcterms:modified xsi:type="dcterms:W3CDTF">2023-02-23T23:53:00Z</dcterms:modified>
</cp:coreProperties>
</file>