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Stakeholder</w:t>
      </w:r>
    </w:p>
    <w:p>
      <w:pPr>
        <w:pStyle w:val="Normal"/>
        <w:rPr/>
      </w:pPr>
      <w:r>
        <w:rPr/>
      </w:r>
    </w:p>
    <w:tbl>
      <w:tblPr>
        <w:tblW w:w="965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6"/>
        <w:gridCol w:w="2024"/>
        <w:gridCol w:w="1802"/>
        <w:gridCol w:w="2086"/>
        <w:gridCol w:w="3162"/>
      </w:tblGrid>
      <w:tr>
        <w:trPr>
          <w:tblHeader w:val="true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/>
            </w:pPr>
            <w:r>
              <w:rPr/>
              <w:t>#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/>
            </w:pPr>
            <w:r>
              <w:rPr/>
              <w:t>Bezeichnung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/>
            </w:pPr>
            <w:r>
              <w:rPr/>
              <w:t>Beziehung zum System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/>
            </w:pPr>
            <w:r>
              <w:rPr/>
              <w:t>Objektbereich der Beziehung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/>
            </w:pPr>
            <w:r>
              <w:rPr/>
              <w:t>Erfordernis, Erwartung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1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Bauern bzw. Familienbetriebe in Entwicklungsländern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Anrecht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Informationen zum Ackerbau erhalten.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Anspruch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die Informationen in Form von Visualisierung und Sprachnachrichten für Analphabeten erhalten.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Anspruch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spezielle Informationen zu kurzfristigen Wetterereignissen erhalten, die den Anbau beeinflussen.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Anspruch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 xml:space="preserve">Der Benutzer möchte spezielle Informationen zur langfristigen Vorausschau von Vegetationsveränderungen erhalten. Welche Pflanzen kann man auch in 2 Jahren noch mit hohen Ertragen anbauen? 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bookmarkStart w:id="0" w:name="__DdeLink__1_476367964"/>
            <w:bookmarkEnd w:id="0"/>
            <w:r>
              <w:rPr/>
              <w:t xml:space="preserve">Der Benutzer möchte, dass das System möglichst wenige und kleine Daten über das Internet austauscht, damit sein mobiles Datenvolumen nicht zu stark belastet wird. 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 bzw. Lehrenden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Anrecht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Lehrmaterial zur Unterstützung der Lehrinhalte erhalten.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Anspruch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vom System aktiv bei der Vermittlung unterstützt werden.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 xml:space="preserve">Der Benutzer möchte, dass das System möglichst wenige und kleine Daten über das Internet austauscht, damit sein mobiles Datenvolumen nicht zu stark belastet wird. 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3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Endverbraucher der Anbauprodukte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Anspruch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Endverbraucher möchte weiterhin seine Produkte konsumieren können, was eine bestimmte Höhe von Ernteerträgen voraussetzt.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4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Hilfsorganisationen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Anrecht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die Informationen für die Bauern auf dem aktuellsten Stand halten.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Anrecht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möchte die Gesamten Lebensumstände der Menschen in Entwicklungsländern verbessern.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5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Produkthändler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Händler möchten, dass Landwirte höhere Erträge erzielen, damit sie mehr Waren zum Handel zu Verfügung haben.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6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Regierung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Regierung möchte die Wirtschaft in ihrem Land nachhaltig unterstützen und verbessern, um die Lebensumstände der Bevölkerung zu verbessern.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7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Produzenten von Saatgut und Dünger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Produzenten von Saatgut und Düngemitteln möchten ihre Produkte bewerben, um ihren wirtschaftlichen Ertrag zu steigern.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8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Kreditinstitute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Interesse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 xml:space="preserve">Kreditinstitute möchten Kredite an die Bauern vergeben um Einnahmen zu erzielen. </w:t>
            </w:r>
          </w:p>
        </w:tc>
      </w:tr>
      <w:tr>
        <w:trPr/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Teilsystem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Kreditinstitute möchten, dass Bauern ihr Geld bei der Bank anlegen, welches ihr dann zur Verfügung steht.</w:t>
            </w:r>
          </w:p>
        </w:tc>
      </w:tr>
      <w:tr>
        <w:trPr>
          <w:trHeight w:val="425" w:hRule="atLeast"/>
        </w:trPr>
        <w:tc>
          <w:tcPr>
            <w:tcW w:w="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9</w:t>
            </w:r>
          </w:p>
        </w:tc>
        <w:tc>
          <w:tcPr>
            <w:tcW w:w="2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Spender/Investoren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Anrecht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System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Spender und Investoren möchten die Lebensumstände von Menschen in Entwicklungsländern nachhaltig verbessern.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LibreOffice/5.2.2.2$Windows_x86 LibreOffice_project/8f96e87c890bf8fa77463cd4b640a2312823f3ad</Application>
  <Pages>2</Pages>
  <Words>328</Words>
  <Characters>2267</Characters>
  <CharactersWithSpaces>2525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2017-05-03T11:03:48Z</dcterms:created>
  <dc:creator/>
  <dc:description/>
  <dc:language>de-DE</dc:language>
  <cp:lastModifiedBy/>
  <dcterms:modified xsi:type="dcterms:W3CDTF">2017-05-03T11:52:04Z</dcterms:modified>
  <cp:revision>1</cp:revision>
  <dc:subject/>
  <dc:title/>
</cp:coreProperties>
</file>