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2A" w:rsidRPr="00015135" w:rsidRDefault="0056522A" w:rsidP="0056522A">
      <w:pPr>
        <w:rPr>
          <w:sz w:val="24"/>
        </w:rPr>
      </w:pPr>
      <w:r w:rsidRPr="00015135">
        <w:rPr>
          <w:sz w:val="24"/>
        </w:rPr>
        <w:t>Im Folgenden wird die Systemarchitektur genauer erläutert. Das im Konzeptplan vorgestellte Modell wurde überarbeitet um die Unterschiede zwischen der möglichen Clients deutlicher zu machen.</w:t>
      </w:r>
    </w:p>
    <w:p w:rsidR="0056522A" w:rsidRDefault="0056522A" w:rsidP="0056522A">
      <w:pPr>
        <w:keepNext/>
      </w:pPr>
      <w:r>
        <w:rPr>
          <w:noProof/>
          <w:lang w:eastAsia="de-DE"/>
        </w:rPr>
        <w:drawing>
          <wp:inline distT="0" distB="0" distL="0" distR="0" wp14:anchorId="496A50C7" wp14:editId="0EA9BAB6">
            <wp:extent cx="3797692" cy="36587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ktur (4).png"/>
                    <pic:cNvPicPr/>
                  </pic:nvPicPr>
                  <pic:blipFill>
                    <a:blip r:embed="rId4">
                      <a:extLst>
                        <a:ext uri="{28A0092B-C50C-407E-A947-70E740481C1C}">
                          <a14:useLocalDpi xmlns:a14="http://schemas.microsoft.com/office/drawing/2010/main" val="0"/>
                        </a:ext>
                      </a:extLst>
                    </a:blip>
                    <a:stretch>
                      <a:fillRect/>
                    </a:stretch>
                  </pic:blipFill>
                  <pic:spPr>
                    <a:xfrm>
                      <a:off x="0" y="0"/>
                      <a:ext cx="3797692" cy="3658752"/>
                    </a:xfrm>
                    <a:prstGeom prst="rect">
                      <a:avLst/>
                    </a:prstGeom>
                  </pic:spPr>
                </pic:pic>
              </a:graphicData>
            </a:graphic>
          </wp:inline>
        </w:drawing>
      </w:r>
      <w:bookmarkStart w:id="0" w:name="_GoBack"/>
      <w:bookmarkEnd w:id="0"/>
    </w:p>
    <w:p w:rsidR="0056522A" w:rsidRDefault="0056522A" w:rsidP="0056522A">
      <w:pPr>
        <w:pStyle w:val="Beschriftung"/>
      </w:pPr>
      <w:r>
        <w:t xml:space="preserve">Abb. </w:t>
      </w:r>
      <w:fldSimple w:instr=" SEQ Abb. \* ARABIC ">
        <w:r>
          <w:rPr>
            <w:noProof/>
          </w:rPr>
          <w:t>2</w:t>
        </w:r>
      </w:fldSimple>
      <w:r>
        <w:t xml:space="preserve"> Systemarchitekturmodell (Überarbeitet)</w:t>
      </w:r>
    </w:p>
    <w:p w:rsidR="0056522A" w:rsidRPr="00CE65A5" w:rsidRDefault="0056522A" w:rsidP="0056522A">
      <w:pPr>
        <w:rPr>
          <w:sz w:val="24"/>
        </w:rPr>
      </w:pPr>
      <w:r w:rsidRPr="00CE65A5">
        <w:rPr>
          <w:sz w:val="24"/>
        </w:rPr>
        <w:t xml:space="preserve">Bei der Entwicklung des Systems muss besonders beachtet werden, dass die Benutzer die </w:t>
      </w:r>
      <w:proofErr w:type="spellStart"/>
      <w:r w:rsidRPr="00CE65A5">
        <w:rPr>
          <w:sz w:val="24"/>
        </w:rPr>
        <w:t>Smartphones</w:t>
      </w:r>
      <w:proofErr w:type="spellEnd"/>
      <w:r w:rsidRPr="00CE65A5">
        <w:rPr>
          <w:sz w:val="24"/>
        </w:rPr>
        <w:t xml:space="preserve"> mit sehr unterschiedlichen Leistungsfähigkeiten besitzen können. Die Helfer benutzen eher moderne und leistungsstärkere </w:t>
      </w:r>
      <w:proofErr w:type="spellStart"/>
      <w:r w:rsidRPr="00CE65A5">
        <w:rPr>
          <w:sz w:val="24"/>
        </w:rPr>
        <w:t>Smartphones</w:t>
      </w:r>
      <w:proofErr w:type="spellEnd"/>
      <w:r w:rsidRPr="00CE65A5">
        <w:rPr>
          <w:sz w:val="24"/>
        </w:rPr>
        <w:t xml:space="preserve"> oder Tabletts. Die Bauer dagegen haben schwächere und kleinere Geräte mit älteren Android Versionen. Diese Erkenntnis aus dem Nutzungskontext ist besonders wichtig und die Verteilung des Systems muss entsprechend realisiert werden.</w:t>
      </w:r>
    </w:p>
    <w:p w:rsidR="00E2490B" w:rsidRDefault="003423EA"/>
    <w:p w:rsidR="003423EA" w:rsidRPr="00CE65A5" w:rsidRDefault="003423EA" w:rsidP="003423EA">
      <w:pPr>
        <w:rPr>
          <w:sz w:val="24"/>
        </w:rPr>
      </w:pPr>
      <w:r w:rsidRPr="00CE65A5">
        <w:rPr>
          <w:sz w:val="24"/>
        </w:rPr>
        <w:t>Hier wird API zum Zugriff auf Systemressourcen definiert. Im Folgeneden Kapitel werden die Ressourcen genauer beschrieben.</w:t>
      </w:r>
    </w:p>
    <w:tbl>
      <w:tblPr>
        <w:tblStyle w:val="Tabellenraster"/>
        <w:tblW w:w="10916" w:type="dxa"/>
        <w:tblInd w:w="-993" w:type="dxa"/>
        <w:tblBorders>
          <w:top w:val="none" w:sz="0" w:space="0" w:color="auto"/>
          <w:left w:val="none" w:sz="0" w:space="0" w:color="auto"/>
          <w:bottom w:val="none" w:sz="0" w:space="0" w:color="auto"/>
          <w:right w:val="none" w:sz="0" w:space="0" w:color="auto"/>
          <w:insideH w:val="single" w:sz="12" w:space="0" w:color="FFFFFF" w:themeColor="background1"/>
          <w:insideV w:val="single" w:sz="12" w:space="0" w:color="FFFFFF" w:themeColor="background1"/>
        </w:tblBorders>
        <w:tblLook w:val="04A0" w:firstRow="1" w:lastRow="0" w:firstColumn="1" w:lastColumn="0" w:noHBand="0" w:noVBand="1"/>
      </w:tblPr>
      <w:tblGrid>
        <w:gridCol w:w="2372"/>
        <w:gridCol w:w="889"/>
        <w:gridCol w:w="1843"/>
        <w:gridCol w:w="1771"/>
        <w:gridCol w:w="1814"/>
        <w:gridCol w:w="2227"/>
      </w:tblGrid>
      <w:tr w:rsidR="003423EA" w:rsidTr="009715C2">
        <w:trPr>
          <w:trHeight w:val="567"/>
        </w:trPr>
        <w:tc>
          <w:tcPr>
            <w:tcW w:w="2372" w:type="dxa"/>
            <w:shd w:val="clear" w:color="auto" w:fill="808080" w:themeFill="background1" w:themeFillShade="80"/>
            <w:vAlign w:val="center"/>
          </w:tcPr>
          <w:p w:rsidR="003423EA" w:rsidRPr="00887268" w:rsidRDefault="003423EA" w:rsidP="009715C2">
            <w:pPr>
              <w:jc w:val="center"/>
              <w:rPr>
                <w:color w:val="FFFFFF" w:themeColor="background1"/>
              </w:rPr>
            </w:pPr>
            <w:r w:rsidRPr="00887268">
              <w:rPr>
                <w:color w:val="FFFFFF" w:themeColor="background1"/>
              </w:rPr>
              <w:t>URI</w:t>
            </w:r>
          </w:p>
        </w:tc>
        <w:tc>
          <w:tcPr>
            <w:tcW w:w="889" w:type="dxa"/>
            <w:shd w:val="clear" w:color="auto" w:fill="808080" w:themeFill="background1" w:themeFillShade="80"/>
            <w:vAlign w:val="center"/>
          </w:tcPr>
          <w:p w:rsidR="003423EA" w:rsidRPr="00887268" w:rsidRDefault="003423EA" w:rsidP="009715C2">
            <w:pPr>
              <w:jc w:val="center"/>
              <w:rPr>
                <w:color w:val="FFFFFF" w:themeColor="background1"/>
              </w:rPr>
            </w:pPr>
            <w:r w:rsidRPr="00887268">
              <w:rPr>
                <w:color w:val="FFFFFF" w:themeColor="background1"/>
              </w:rPr>
              <w:t>Verb</w:t>
            </w:r>
          </w:p>
        </w:tc>
        <w:tc>
          <w:tcPr>
            <w:tcW w:w="1843" w:type="dxa"/>
            <w:shd w:val="clear" w:color="auto" w:fill="808080" w:themeFill="background1" w:themeFillShade="80"/>
            <w:vAlign w:val="center"/>
          </w:tcPr>
          <w:p w:rsidR="003423EA" w:rsidRPr="00887268" w:rsidRDefault="003423EA" w:rsidP="009715C2">
            <w:pPr>
              <w:jc w:val="center"/>
              <w:rPr>
                <w:color w:val="FFFFFF" w:themeColor="background1"/>
              </w:rPr>
            </w:pPr>
            <w:r>
              <w:rPr>
                <w:color w:val="FFFFFF" w:themeColor="background1"/>
              </w:rPr>
              <w:t>Semantik</w:t>
            </w:r>
          </w:p>
        </w:tc>
        <w:tc>
          <w:tcPr>
            <w:tcW w:w="1771" w:type="dxa"/>
            <w:shd w:val="clear" w:color="auto" w:fill="808080" w:themeFill="background1" w:themeFillShade="80"/>
            <w:vAlign w:val="center"/>
          </w:tcPr>
          <w:p w:rsidR="003423EA" w:rsidRPr="00887268" w:rsidRDefault="003423EA" w:rsidP="009715C2">
            <w:pPr>
              <w:jc w:val="center"/>
              <w:rPr>
                <w:color w:val="FFFFFF" w:themeColor="background1"/>
              </w:rPr>
            </w:pPr>
            <w:proofErr w:type="spellStart"/>
            <w:r w:rsidRPr="005F31F7">
              <w:rPr>
                <w:color w:val="FFFFFF" w:themeColor="background1"/>
              </w:rPr>
              <w:t>Contenttype</w:t>
            </w:r>
            <w:proofErr w:type="spellEnd"/>
            <w:r w:rsidRPr="005F31F7">
              <w:rPr>
                <w:color w:val="FFFFFF" w:themeColor="background1"/>
              </w:rPr>
              <w:t>(</w:t>
            </w:r>
            <w:proofErr w:type="spellStart"/>
            <w:r w:rsidRPr="005F31F7">
              <w:rPr>
                <w:color w:val="FFFFFF" w:themeColor="background1"/>
              </w:rPr>
              <w:t>req</w:t>
            </w:r>
            <w:proofErr w:type="spellEnd"/>
            <w:r w:rsidRPr="005F31F7">
              <w:rPr>
                <w:color w:val="FFFFFF" w:themeColor="background1"/>
              </w:rPr>
              <w:t>)</w:t>
            </w:r>
          </w:p>
        </w:tc>
        <w:tc>
          <w:tcPr>
            <w:tcW w:w="1814" w:type="dxa"/>
            <w:shd w:val="clear" w:color="auto" w:fill="808080" w:themeFill="background1" w:themeFillShade="80"/>
            <w:vAlign w:val="center"/>
          </w:tcPr>
          <w:p w:rsidR="003423EA" w:rsidRPr="00887268" w:rsidRDefault="003423EA" w:rsidP="009715C2">
            <w:pPr>
              <w:jc w:val="center"/>
              <w:rPr>
                <w:color w:val="FFFFFF" w:themeColor="background1"/>
              </w:rPr>
            </w:pPr>
            <w:proofErr w:type="spellStart"/>
            <w:r w:rsidRPr="005F31F7">
              <w:rPr>
                <w:color w:val="FFFFFF" w:themeColor="background1"/>
              </w:rPr>
              <w:t>Contenttype</w:t>
            </w:r>
            <w:proofErr w:type="spellEnd"/>
            <w:r w:rsidRPr="005F31F7">
              <w:rPr>
                <w:color w:val="FFFFFF" w:themeColor="background1"/>
              </w:rPr>
              <w:t>(</w:t>
            </w:r>
            <w:proofErr w:type="spellStart"/>
            <w:r>
              <w:rPr>
                <w:color w:val="FFFFFF" w:themeColor="background1"/>
              </w:rPr>
              <w:t>res</w:t>
            </w:r>
            <w:proofErr w:type="spellEnd"/>
            <w:r w:rsidRPr="005F31F7">
              <w:rPr>
                <w:color w:val="FFFFFF" w:themeColor="background1"/>
              </w:rPr>
              <w:t>)</w:t>
            </w:r>
          </w:p>
        </w:tc>
        <w:tc>
          <w:tcPr>
            <w:tcW w:w="2227" w:type="dxa"/>
            <w:shd w:val="clear" w:color="auto" w:fill="808080" w:themeFill="background1" w:themeFillShade="80"/>
            <w:vAlign w:val="center"/>
          </w:tcPr>
          <w:p w:rsidR="003423EA" w:rsidRPr="00887268" w:rsidRDefault="003423EA" w:rsidP="009715C2">
            <w:pPr>
              <w:jc w:val="center"/>
              <w:rPr>
                <w:color w:val="FFFFFF" w:themeColor="background1"/>
              </w:rPr>
            </w:pPr>
            <w:r w:rsidRPr="00887268">
              <w:rPr>
                <w:color w:val="FFFFFF" w:themeColor="background1"/>
              </w:rPr>
              <w:t>Statuscodes</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w:t>
            </w:r>
            <w:proofErr w:type="spellStart"/>
            <w:r w:rsidRPr="00C3323B">
              <w:rPr>
                <w:rFonts w:cstheme="minorHAnsi"/>
                <w:sz w:val="20"/>
                <w:szCs w:val="20"/>
              </w:rPr>
              <w:t>signup</w:t>
            </w:r>
            <w:proofErr w:type="spellEnd"/>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POST</w:t>
            </w: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Registration der</w:t>
            </w:r>
          </w:p>
          <w:p w:rsidR="003423EA" w:rsidRPr="00C3323B" w:rsidRDefault="003423EA" w:rsidP="009715C2">
            <w:pPr>
              <w:rPr>
                <w:rFonts w:cstheme="minorHAnsi"/>
                <w:sz w:val="20"/>
                <w:szCs w:val="20"/>
              </w:rPr>
            </w:pPr>
            <w:r w:rsidRPr="00C3323B">
              <w:rPr>
                <w:rFonts w:cstheme="minorHAnsi"/>
                <w:sz w:val="20"/>
                <w:szCs w:val="20"/>
              </w:rPr>
              <w:t>Benutzer</w:t>
            </w: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JSON</w:t>
            </w: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200 – Registration erfolgreich</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w:t>
            </w:r>
            <w:r>
              <w:rPr>
                <w:rFonts w:cstheme="minorHAnsi"/>
                <w:sz w:val="20"/>
                <w:szCs w:val="20"/>
              </w:rPr>
              <w:t xml:space="preserve"> DB</w:t>
            </w:r>
            <w:r w:rsidRPr="00C3323B">
              <w:rPr>
                <w:rFonts w:cstheme="minorHAnsi"/>
                <w:sz w:val="20"/>
                <w:szCs w:val="20"/>
              </w:rPr>
              <w:t xml:space="preserve"> Fehler</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409 – der User mit der eingegebenen Email existiert bereits</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w:t>
            </w:r>
            <w:proofErr w:type="spellStart"/>
            <w:r w:rsidRPr="00C3323B">
              <w:rPr>
                <w:rFonts w:cstheme="minorHAnsi"/>
                <w:sz w:val="20"/>
                <w:szCs w:val="20"/>
              </w:rPr>
              <w:t>signin</w:t>
            </w:r>
            <w:proofErr w:type="spellEnd"/>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POST</w:t>
            </w: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Login des Benutzers</w:t>
            </w: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JSON</w:t>
            </w: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200 – Registration erfolgreich</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500 – interner </w:t>
            </w:r>
            <w:r>
              <w:rPr>
                <w:rFonts w:cstheme="minorHAnsi"/>
                <w:sz w:val="20"/>
                <w:szCs w:val="20"/>
              </w:rPr>
              <w:t xml:space="preserve">DB </w:t>
            </w:r>
            <w:r w:rsidRPr="00C3323B">
              <w:rPr>
                <w:rFonts w:cstheme="minorHAnsi"/>
                <w:sz w:val="20"/>
                <w:szCs w:val="20"/>
              </w:rPr>
              <w:t>Fehler</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401 – Login Daten falsch eingegeben</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lastRenderedPageBreak/>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GET</w:t>
            </w: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 xml:space="preserve">Bestimmte Userdaten werden abgerufen </w:t>
            </w: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P</w:t>
            </w:r>
            <w:r w:rsidRPr="00C3323B">
              <w:rPr>
                <w:rFonts w:cstheme="minorHAnsi"/>
                <w:sz w:val="20"/>
                <w:szCs w:val="20"/>
              </w:rPr>
              <w:t>arameter</w:t>
            </w: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200 – Daten werden abgerufen</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 xml:space="preserve">204 – Kein User mit der </w:t>
            </w:r>
            <w:proofErr w:type="spellStart"/>
            <w:r>
              <w:rPr>
                <w:rFonts w:cstheme="minorHAnsi"/>
                <w:sz w:val="20"/>
                <w:szCs w:val="20"/>
              </w:rPr>
              <w:t>id</w:t>
            </w:r>
            <w:proofErr w:type="spellEnd"/>
            <w:r>
              <w:rPr>
                <w:rFonts w:cstheme="minorHAnsi"/>
                <w:sz w:val="20"/>
                <w:szCs w:val="20"/>
              </w:rPr>
              <w:t xml:space="preserve"> gefunden</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w:t>
            </w:r>
            <w:r>
              <w:rPr>
                <w:rFonts w:cstheme="minorHAnsi"/>
                <w:sz w:val="20"/>
                <w:szCs w:val="20"/>
              </w:rPr>
              <w:t xml:space="preserve"> DB</w:t>
            </w:r>
            <w:r w:rsidRPr="00C3323B">
              <w:rPr>
                <w:rFonts w:cstheme="minorHAnsi"/>
                <w:sz w:val="20"/>
                <w:szCs w:val="20"/>
              </w:rPr>
              <w:t xml:space="preserve"> Fehler</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PUT</w:t>
            </w: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Bestimmte Userdaten </w:t>
            </w:r>
            <w:r>
              <w:rPr>
                <w:rFonts w:cstheme="minorHAnsi"/>
                <w:sz w:val="20"/>
                <w:szCs w:val="20"/>
              </w:rPr>
              <w:t>aktualisieren</w:t>
            </w:r>
            <w:r w:rsidRPr="00C3323B">
              <w:rPr>
                <w:rFonts w:cstheme="minorHAnsi"/>
                <w:sz w:val="20"/>
                <w:szCs w:val="20"/>
              </w:rPr>
              <w:t xml:space="preserve"> </w:t>
            </w: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P</w:t>
            </w:r>
            <w:r w:rsidRPr="00C3323B">
              <w:rPr>
                <w:rFonts w:cstheme="minorHAnsi"/>
                <w:sz w:val="20"/>
                <w:szCs w:val="20"/>
              </w:rPr>
              <w:t>arameter</w:t>
            </w:r>
            <w:r>
              <w:rPr>
                <w:rFonts w:cstheme="minorHAnsi"/>
                <w:sz w:val="20"/>
                <w:szCs w:val="20"/>
              </w:rPr>
              <w:t>, JSON</w:t>
            </w: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200 – Daten </w:t>
            </w:r>
            <w:r>
              <w:rPr>
                <w:rFonts w:cstheme="minorHAnsi"/>
                <w:sz w:val="20"/>
                <w:szCs w:val="20"/>
              </w:rPr>
              <w:t>aktualisiert</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 xml:space="preserve">204 – Kein User mit der </w:t>
            </w:r>
            <w:proofErr w:type="spellStart"/>
            <w:r>
              <w:rPr>
                <w:rFonts w:cstheme="minorHAnsi"/>
                <w:sz w:val="20"/>
                <w:szCs w:val="20"/>
              </w:rPr>
              <w:t>id</w:t>
            </w:r>
            <w:proofErr w:type="spellEnd"/>
            <w:r>
              <w:rPr>
                <w:rFonts w:cstheme="minorHAnsi"/>
                <w:sz w:val="20"/>
                <w:szCs w:val="20"/>
              </w:rPr>
              <w:t xml:space="preserve"> gefunden</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500 – interner</w:t>
            </w:r>
            <w:r>
              <w:rPr>
                <w:rFonts w:cstheme="minorHAnsi"/>
                <w:sz w:val="20"/>
                <w:szCs w:val="20"/>
              </w:rPr>
              <w:t xml:space="preserve"> DB</w:t>
            </w:r>
            <w:r w:rsidRPr="00C3323B">
              <w:rPr>
                <w:rFonts w:cstheme="minorHAnsi"/>
                <w:sz w:val="20"/>
                <w:szCs w:val="20"/>
              </w:rPr>
              <w:t xml:space="preserve"> Fehler</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r>
              <w:rPr>
                <w:rFonts w:cstheme="minorHAnsi"/>
                <w:sz w:val="20"/>
                <w:szCs w:val="20"/>
              </w:rPr>
              <w:t xml:space="preserve"> /</w:t>
            </w:r>
            <w:proofErr w:type="spellStart"/>
            <w:r>
              <w:rPr>
                <w:rFonts w:cstheme="minorHAnsi"/>
                <w:sz w:val="20"/>
                <w:szCs w:val="20"/>
              </w:rPr>
              <w:t>entries</w:t>
            </w:r>
            <w:proofErr w:type="spellEnd"/>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GET</w:t>
            </w: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 xml:space="preserve">Vom User Erstellte </w:t>
            </w:r>
            <w:proofErr w:type="spellStart"/>
            <w:r>
              <w:rPr>
                <w:rFonts w:cstheme="minorHAnsi"/>
                <w:sz w:val="20"/>
                <w:szCs w:val="20"/>
              </w:rPr>
              <w:t>Entries</w:t>
            </w:r>
            <w:proofErr w:type="spellEnd"/>
            <w:r>
              <w:rPr>
                <w:rFonts w:cstheme="minorHAnsi"/>
                <w:sz w:val="20"/>
                <w:szCs w:val="20"/>
              </w:rPr>
              <w:t xml:space="preserve"> werden abgerufen</w:t>
            </w: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proofErr w:type="spellStart"/>
            <w:r>
              <w:rPr>
                <w:rFonts w:cstheme="minorHAnsi"/>
                <w:sz w:val="20"/>
                <w:szCs w:val="20"/>
              </w:rPr>
              <w:t>Queryparameter</w:t>
            </w:r>
            <w:proofErr w:type="spellEnd"/>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Daten abgerufen</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204 – Kein Entry gefunden</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w:t>
            </w:r>
            <w:proofErr w:type="spellStart"/>
            <w:r>
              <w:rPr>
                <w:rFonts w:cstheme="minorHAnsi"/>
                <w:sz w:val="20"/>
                <w:szCs w:val="20"/>
              </w:rPr>
              <w:t>entries</w:t>
            </w:r>
            <w:proofErr w:type="spellEnd"/>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POST</w:t>
            </w: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Entry wird erstellt</w:t>
            </w: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JSON</w:t>
            </w: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 xml:space="preserve">Entry </w:t>
            </w:r>
            <w:r w:rsidRPr="00C3323B">
              <w:rPr>
                <w:rFonts w:cstheme="minorHAnsi"/>
                <w:sz w:val="20"/>
                <w:szCs w:val="20"/>
              </w:rPr>
              <w:t>erfolgreich</w:t>
            </w:r>
            <w:r>
              <w:rPr>
                <w:rFonts w:cstheme="minorHAnsi"/>
                <w:sz w:val="20"/>
                <w:szCs w:val="20"/>
              </w:rPr>
              <w:t xml:space="preserve"> erstellt</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PUT</w:t>
            </w: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Entry wird aktualisiert</w:t>
            </w: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Parameter, JSON</w:t>
            </w: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Entry aktualisiert</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204 – Kein Entry gefunden</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GET</w:t>
            </w: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 xml:space="preserve">Daten eines </w:t>
            </w:r>
            <w:proofErr w:type="spellStart"/>
            <w:r>
              <w:rPr>
                <w:rFonts w:cstheme="minorHAnsi"/>
                <w:sz w:val="20"/>
                <w:szCs w:val="20"/>
              </w:rPr>
              <w:t>Entries</w:t>
            </w:r>
            <w:proofErr w:type="spellEnd"/>
            <w:r>
              <w:rPr>
                <w:rFonts w:cstheme="minorHAnsi"/>
                <w:sz w:val="20"/>
                <w:szCs w:val="20"/>
              </w:rPr>
              <w:t xml:space="preserve"> werden abgerufen</w:t>
            </w: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Parameter</w:t>
            </w: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Daten abgerufen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204 – Kein Entry gefunden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889"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DELETE</w:t>
            </w:r>
          </w:p>
        </w:tc>
        <w:tc>
          <w:tcPr>
            <w:tcW w:w="1843"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Entry wird gelöscht</w:t>
            </w:r>
          </w:p>
        </w:tc>
        <w:tc>
          <w:tcPr>
            <w:tcW w:w="1771"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Parameter</w:t>
            </w:r>
          </w:p>
        </w:tc>
        <w:tc>
          <w:tcPr>
            <w:tcW w:w="1814"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Entry gelöscht</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204 – Kein Entry gefunden</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r>
              <w:rPr>
                <w:rFonts w:cstheme="minorHAnsi"/>
                <w:sz w:val="20"/>
                <w:szCs w:val="20"/>
              </w:rPr>
              <w:t>/</w:t>
            </w:r>
            <w:proofErr w:type="spellStart"/>
            <w:r>
              <w:rPr>
                <w:rFonts w:cstheme="minorHAnsi"/>
                <w:sz w:val="20"/>
                <w:szCs w:val="20"/>
              </w:rPr>
              <w:t>tutorial</w:t>
            </w:r>
            <w:proofErr w:type="spellEnd"/>
            <w:r>
              <w:rPr>
                <w:rFonts w:cstheme="minorHAnsi"/>
                <w:sz w:val="20"/>
                <w:szCs w:val="20"/>
              </w:rPr>
              <w:t>/:</w:t>
            </w:r>
            <w:proofErr w:type="spellStart"/>
            <w:r>
              <w:rPr>
                <w:rFonts w:cstheme="minorHAnsi"/>
                <w:sz w:val="20"/>
                <w:szCs w:val="20"/>
              </w:rPr>
              <w:t>id</w:t>
            </w:r>
            <w:proofErr w:type="spellEnd"/>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GET</w:t>
            </w: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roofErr w:type="spellStart"/>
            <w:r>
              <w:rPr>
                <w:rFonts w:cstheme="minorHAnsi"/>
                <w:sz w:val="20"/>
                <w:szCs w:val="20"/>
              </w:rPr>
              <w:t>Tutorial</w:t>
            </w:r>
            <w:proofErr w:type="spellEnd"/>
            <w:r>
              <w:rPr>
                <w:rFonts w:cstheme="minorHAnsi"/>
                <w:sz w:val="20"/>
                <w:szCs w:val="20"/>
              </w:rPr>
              <w:t xml:space="preserve"> zu einem Entry wird abgerufen</w:t>
            </w: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Parameter</w:t>
            </w: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proofErr w:type="spellStart"/>
            <w:r>
              <w:rPr>
                <w:rFonts w:cstheme="minorHAnsi"/>
                <w:sz w:val="20"/>
                <w:szCs w:val="20"/>
              </w:rPr>
              <w:t>Tutorial</w:t>
            </w:r>
            <w:proofErr w:type="spellEnd"/>
            <w:r>
              <w:rPr>
                <w:rFonts w:cstheme="minorHAnsi"/>
                <w:sz w:val="20"/>
                <w:szCs w:val="20"/>
              </w:rPr>
              <w:t xml:space="preserve"> abgerufen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 xml:space="preserve">204 – Kein </w:t>
            </w:r>
            <w:proofErr w:type="spellStart"/>
            <w:r>
              <w:rPr>
                <w:rFonts w:cstheme="minorHAnsi"/>
                <w:sz w:val="20"/>
                <w:szCs w:val="20"/>
              </w:rPr>
              <w:t>Tutorial</w:t>
            </w:r>
            <w:proofErr w:type="spellEnd"/>
            <w:r>
              <w:rPr>
                <w:rFonts w:cstheme="minorHAnsi"/>
                <w:sz w:val="20"/>
                <w:szCs w:val="20"/>
              </w:rPr>
              <w:t xml:space="preserve"> gefunden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w:t>
            </w:r>
            <w:proofErr w:type="spellStart"/>
            <w:r>
              <w:rPr>
                <w:rFonts w:cstheme="minorHAnsi"/>
                <w:sz w:val="20"/>
                <w:szCs w:val="20"/>
              </w:rPr>
              <w:t>norms</w:t>
            </w:r>
            <w:proofErr w:type="spellEnd"/>
          </w:p>
        </w:tc>
        <w:tc>
          <w:tcPr>
            <w:tcW w:w="889"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POST</w:t>
            </w:r>
          </w:p>
        </w:tc>
        <w:tc>
          <w:tcPr>
            <w:tcW w:w="1843"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 xml:space="preserve">Eine Norm wird erstellt </w:t>
            </w:r>
          </w:p>
        </w:tc>
        <w:tc>
          <w:tcPr>
            <w:tcW w:w="1771"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JSON</w:t>
            </w:r>
          </w:p>
        </w:tc>
        <w:tc>
          <w:tcPr>
            <w:tcW w:w="1814"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Norm erstellt</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r>
              <w:rPr>
                <w:rFonts w:cstheme="minorHAnsi"/>
                <w:sz w:val="20"/>
                <w:szCs w:val="20"/>
              </w:rPr>
              <w:t>/</w:t>
            </w:r>
            <w:proofErr w:type="spellStart"/>
            <w:r>
              <w:rPr>
                <w:rFonts w:cstheme="minorHAnsi"/>
                <w:sz w:val="20"/>
                <w:szCs w:val="20"/>
              </w:rPr>
              <w:t>norms</w:t>
            </w:r>
            <w:proofErr w:type="spellEnd"/>
            <w:r>
              <w:rPr>
                <w:rFonts w:cstheme="minorHAnsi"/>
                <w:sz w:val="20"/>
                <w:szCs w:val="20"/>
              </w:rPr>
              <w:t>/:</w:t>
            </w:r>
            <w:proofErr w:type="spellStart"/>
            <w:r>
              <w:rPr>
                <w:rFonts w:cstheme="minorHAnsi"/>
                <w:sz w:val="20"/>
                <w:szCs w:val="20"/>
              </w:rPr>
              <w:t>id</w:t>
            </w:r>
            <w:proofErr w:type="spellEnd"/>
          </w:p>
        </w:tc>
        <w:tc>
          <w:tcPr>
            <w:tcW w:w="889" w:type="dxa"/>
            <w:shd w:val="clear" w:color="auto" w:fill="D0CECE" w:themeFill="background2" w:themeFillShade="E6"/>
            <w:vAlign w:val="center"/>
          </w:tcPr>
          <w:p w:rsidR="003423EA" w:rsidRDefault="003423EA" w:rsidP="009715C2">
            <w:pPr>
              <w:rPr>
                <w:rFonts w:cstheme="minorHAnsi"/>
                <w:sz w:val="20"/>
                <w:szCs w:val="20"/>
              </w:rPr>
            </w:pPr>
            <w:r>
              <w:rPr>
                <w:rFonts w:cstheme="minorHAnsi"/>
                <w:sz w:val="20"/>
                <w:szCs w:val="20"/>
              </w:rPr>
              <w:t>PUT</w:t>
            </w:r>
          </w:p>
        </w:tc>
        <w:tc>
          <w:tcPr>
            <w:tcW w:w="1843" w:type="dxa"/>
            <w:shd w:val="clear" w:color="auto" w:fill="D0CECE" w:themeFill="background2" w:themeFillShade="E6"/>
            <w:vAlign w:val="center"/>
          </w:tcPr>
          <w:p w:rsidR="003423EA" w:rsidRDefault="003423EA" w:rsidP="009715C2">
            <w:pPr>
              <w:rPr>
                <w:rFonts w:cstheme="minorHAnsi"/>
                <w:sz w:val="20"/>
                <w:szCs w:val="20"/>
              </w:rPr>
            </w:pPr>
            <w:r>
              <w:rPr>
                <w:rFonts w:cstheme="minorHAnsi"/>
                <w:sz w:val="20"/>
                <w:szCs w:val="20"/>
              </w:rPr>
              <w:t>Eine Norm aktualisieren</w:t>
            </w:r>
          </w:p>
        </w:tc>
        <w:tc>
          <w:tcPr>
            <w:tcW w:w="1771" w:type="dxa"/>
            <w:shd w:val="clear" w:color="auto" w:fill="D0CECE" w:themeFill="background2" w:themeFillShade="E6"/>
            <w:vAlign w:val="center"/>
          </w:tcPr>
          <w:p w:rsidR="003423EA" w:rsidRDefault="003423EA" w:rsidP="009715C2">
            <w:pPr>
              <w:rPr>
                <w:rFonts w:cstheme="minorHAnsi"/>
                <w:sz w:val="20"/>
                <w:szCs w:val="20"/>
              </w:rPr>
            </w:pPr>
            <w:r>
              <w:rPr>
                <w:rFonts w:cstheme="minorHAnsi"/>
                <w:sz w:val="20"/>
                <w:szCs w:val="20"/>
              </w:rPr>
              <w:t>JSON</w:t>
            </w:r>
          </w:p>
        </w:tc>
        <w:tc>
          <w:tcPr>
            <w:tcW w:w="1814" w:type="dxa"/>
            <w:shd w:val="clear" w:color="auto" w:fill="D0CECE" w:themeFill="background2" w:themeFillShade="E6"/>
            <w:vAlign w:val="center"/>
          </w:tcPr>
          <w:p w:rsidR="003423EA" w:rsidRDefault="003423EA" w:rsidP="009715C2">
            <w:pPr>
              <w:rPr>
                <w:rFonts w:cstheme="minorHAnsi"/>
                <w:sz w:val="20"/>
                <w:szCs w:val="20"/>
              </w:rPr>
            </w:pPr>
            <w:r>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Norm aktualisiert</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204 – Keine Norm gefunden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w:t>
            </w:r>
            <w:proofErr w:type="spellStart"/>
            <w:r>
              <w:rPr>
                <w:rFonts w:cstheme="minorHAnsi"/>
                <w:sz w:val="20"/>
                <w:szCs w:val="20"/>
              </w:rPr>
              <w:t>norms</w:t>
            </w:r>
            <w:proofErr w:type="spellEnd"/>
            <w:r>
              <w:rPr>
                <w:rFonts w:cstheme="minorHAnsi"/>
                <w:sz w:val="20"/>
                <w:szCs w:val="20"/>
              </w:rPr>
              <w:t>/:</w:t>
            </w:r>
            <w:proofErr w:type="spellStart"/>
            <w:r>
              <w:rPr>
                <w:rFonts w:cstheme="minorHAnsi"/>
                <w:sz w:val="20"/>
                <w:szCs w:val="20"/>
              </w:rPr>
              <w:t>id</w:t>
            </w:r>
            <w:proofErr w:type="spellEnd"/>
          </w:p>
        </w:tc>
        <w:tc>
          <w:tcPr>
            <w:tcW w:w="889"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DELETE</w:t>
            </w:r>
          </w:p>
        </w:tc>
        <w:tc>
          <w:tcPr>
            <w:tcW w:w="1843"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Bestimmte Norm löschen</w:t>
            </w:r>
          </w:p>
        </w:tc>
        <w:tc>
          <w:tcPr>
            <w:tcW w:w="1771"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Parameter</w:t>
            </w:r>
          </w:p>
        </w:tc>
        <w:tc>
          <w:tcPr>
            <w:tcW w:w="1814" w:type="dxa"/>
            <w:shd w:val="clear" w:color="auto" w:fill="F2F2F2" w:themeFill="background1" w:themeFillShade="F2"/>
            <w:vAlign w:val="center"/>
          </w:tcPr>
          <w:p w:rsidR="003423EA" w:rsidRDefault="003423EA" w:rsidP="009715C2">
            <w:pPr>
              <w:rPr>
                <w:rFonts w:cstheme="minorHAnsi"/>
                <w:sz w:val="20"/>
                <w:szCs w:val="20"/>
              </w:rPr>
            </w:pPr>
            <w:r>
              <w:rPr>
                <w:rFonts w:cstheme="minorHAnsi"/>
                <w:sz w:val="20"/>
                <w:szCs w:val="20"/>
              </w:rPr>
              <w:t>JSON</w:t>
            </w: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Norm gelöscht</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Pr>
                <w:rFonts w:cstheme="minorHAnsi"/>
                <w:sz w:val="20"/>
                <w:szCs w:val="20"/>
              </w:rPr>
              <w:t>204 – Keine Norm gefunden</w:t>
            </w:r>
          </w:p>
        </w:tc>
      </w:tr>
      <w:tr w:rsidR="003423EA" w:rsidTr="009715C2">
        <w:tc>
          <w:tcPr>
            <w:tcW w:w="2372" w:type="dxa"/>
            <w:shd w:val="clear" w:color="auto" w:fill="F2F2F2" w:themeFill="background1" w:themeFillShade="F2"/>
            <w:vAlign w:val="center"/>
          </w:tcPr>
          <w:p w:rsidR="003423EA" w:rsidRDefault="003423EA" w:rsidP="009715C2">
            <w:pPr>
              <w:rPr>
                <w:rFonts w:cstheme="minorHAnsi"/>
                <w:sz w:val="20"/>
                <w:szCs w:val="20"/>
              </w:rPr>
            </w:pPr>
          </w:p>
        </w:tc>
        <w:tc>
          <w:tcPr>
            <w:tcW w:w="889" w:type="dxa"/>
            <w:shd w:val="clear" w:color="auto" w:fill="F2F2F2" w:themeFill="background1" w:themeFillShade="F2"/>
            <w:vAlign w:val="center"/>
          </w:tcPr>
          <w:p w:rsidR="003423EA" w:rsidRDefault="003423EA" w:rsidP="009715C2">
            <w:pPr>
              <w:rPr>
                <w:rFonts w:cstheme="minorHAnsi"/>
                <w:sz w:val="20"/>
                <w:szCs w:val="20"/>
              </w:rPr>
            </w:pPr>
          </w:p>
        </w:tc>
        <w:tc>
          <w:tcPr>
            <w:tcW w:w="1843" w:type="dxa"/>
            <w:shd w:val="clear" w:color="auto" w:fill="F2F2F2" w:themeFill="background1" w:themeFillShade="F2"/>
            <w:vAlign w:val="center"/>
          </w:tcPr>
          <w:p w:rsidR="003423EA" w:rsidRDefault="003423EA" w:rsidP="009715C2">
            <w:pPr>
              <w:rPr>
                <w:rFonts w:cstheme="minorHAnsi"/>
                <w:sz w:val="20"/>
                <w:szCs w:val="20"/>
              </w:rPr>
            </w:pPr>
          </w:p>
        </w:tc>
        <w:tc>
          <w:tcPr>
            <w:tcW w:w="1771" w:type="dxa"/>
            <w:shd w:val="clear" w:color="auto" w:fill="F2F2F2" w:themeFill="background1" w:themeFillShade="F2"/>
            <w:vAlign w:val="center"/>
          </w:tcPr>
          <w:p w:rsidR="003423EA" w:rsidRDefault="003423EA" w:rsidP="009715C2">
            <w:pPr>
              <w:rPr>
                <w:rFonts w:cstheme="minorHAnsi"/>
                <w:sz w:val="20"/>
                <w:szCs w:val="20"/>
              </w:rPr>
            </w:pPr>
          </w:p>
        </w:tc>
        <w:tc>
          <w:tcPr>
            <w:tcW w:w="1814" w:type="dxa"/>
            <w:shd w:val="clear" w:color="auto" w:fill="F2F2F2" w:themeFill="background1" w:themeFillShade="F2"/>
            <w:vAlign w:val="center"/>
          </w:tcPr>
          <w:p w:rsidR="003423EA" w:rsidRDefault="003423EA" w:rsidP="009715C2">
            <w:pPr>
              <w:rPr>
                <w:rFonts w:cstheme="minorHAnsi"/>
                <w:sz w:val="20"/>
                <w:szCs w:val="20"/>
              </w:rPr>
            </w:pPr>
          </w:p>
        </w:tc>
        <w:tc>
          <w:tcPr>
            <w:tcW w:w="2227" w:type="dxa"/>
            <w:shd w:val="clear" w:color="auto" w:fill="F2F2F2" w:themeFill="background1" w:themeFillShade="F2"/>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r w:rsidR="003423EA" w:rsidTr="009715C2">
        <w:tc>
          <w:tcPr>
            <w:tcW w:w="2372"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lastRenderedPageBreak/>
              <w:t>/</w:t>
            </w:r>
            <w:proofErr w:type="spellStart"/>
            <w:r>
              <w:rPr>
                <w:rFonts w:cstheme="minorHAnsi"/>
                <w:sz w:val="20"/>
                <w:szCs w:val="20"/>
              </w:rPr>
              <w:t>norms</w:t>
            </w:r>
            <w:proofErr w:type="spellEnd"/>
          </w:p>
        </w:tc>
        <w:tc>
          <w:tcPr>
            <w:tcW w:w="889"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GET</w:t>
            </w:r>
          </w:p>
        </w:tc>
        <w:tc>
          <w:tcPr>
            <w:tcW w:w="1843" w:type="dxa"/>
            <w:shd w:val="clear" w:color="auto" w:fill="D0CECE" w:themeFill="background2" w:themeFillShade="E6"/>
            <w:vAlign w:val="center"/>
          </w:tcPr>
          <w:p w:rsidR="003423EA" w:rsidRPr="00C3323B" w:rsidRDefault="003423EA" w:rsidP="009715C2">
            <w:pPr>
              <w:rPr>
                <w:rFonts w:cstheme="minorHAnsi"/>
                <w:sz w:val="20"/>
                <w:szCs w:val="20"/>
              </w:rPr>
            </w:pPr>
            <w:proofErr w:type="spellStart"/>
            <w:r>
              <w:rPr>
                <w:rFonts w:cstheme="minorHAnsi"/>
                <w:sz w:val="20"/>
                <w:szCs w:val="20"/>
              </w:rPr>
              <w:t>Norms</w:t>
            </w:r>
            <w:proofErr w:type="spellEnd"/>
            <w:r>
              <w:rPr>
                <w:rFonts w:cstheme="minorHAnsi"/>
                <w:sz w:val="20"/>
                <w:szCs w:val="20"/>
              </w:rPr>
              <w:t xml:space="preserve"> nach </w:t>
            </w:r>
            <w:proofErr w:type="spellStart"/>
            <w:r>
              <w:rPr>
                <w:rFonts w:cstheme="minorHAnsi"/>
                <w:sz w:val="20"/>
                <w:szCs w:val="20"/>
              </w:rPr>
              <w:t>Queryparametern</w:t>
            </w:r>
            <w:proofErr w:type="spellEnd"/>
            <w:r>
              <w:rPr>
                <w:rFonts w:cstheme="minorHAnsi"/>
                <w:sz w:val="20"/>
                <w:szCs w:val="20"/>
              </w:rPr>
              <w:t xml:space="preserve">  abrufen</w:t>
            </w:r>
          </w:p>
        </w:tc>
        <w:tc>
          <w:tcPr>
            <w:tcW w:w="1771" w:type="dxa"/>
            <w:shd w:val="clear" w:color="auto" w:fill="D0CECE" w:themeFill="background2" w:themeFillShade="E6"/>
            <w:vAlign w:val="center"/>
          </w:tcPr>
          <w:p w:rsidR="003423EA" w:rsidRPr="00C3323B" w:rsidRDefault="003423EA" w:rsidP="009715C2">
            <w:pPr>
              <w:rPr>
                <w:rFonts w:cstheme="minorHAnsi"/>
                <w:sz w:val="20"/>
                <w:szCs w:val="20"/>
              </w:rPr>
            </w:pPr>
            <w:proofErr w:type="spellStart"/>
            <w:r>
              <w:rPr>
                <w:rFonts w:cstheme="minorHAnsi"/>
                <w:sz w:val="20"/>
                <w:szCs w:val="20"/>
              </w:rPr>
              <w:t>Queryparametern</w:t>
            </w:r>
            <w:proofErr w:type="spellEnd"/>
            <w:r>
              <w:rPr>
                <w:rFonts w:cstheme="minorHAnsi"/>
                <w:sz w:val="20"/>
                <w:szCs w:val="20"/>
              </w:rPr>
              <w:t xml:space="preserve">  </w:t>
            </w:r>
          </w:p>
        </w:tc>
        <w:tc>
          <w:tcPr>
            <w:tcW w:w="1814"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JSON</w:t>
            </w: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 xml:space="preserve">200 – </w:t>
            </w:r>
            <w:r>
              <w:rPr>
                <w:rFonts w:cstheme="minorHAnsi"/>
                <w:sz w:val="20"/>
                <w:szCs w:val="20"/>
              </w:rPr>
              <w:t>Daten abgerufen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Pr>
                <w:rFonts w:cstheme="minorHAnsi"/>
                <w:sz w:val="20"/>
                <w:szCs w:val="20"/>
              </w:rPr>
              <w:t xml:space="preserve">204 – Keine </w:t>
            </w:r>
            <w:proofErr w:type="spellStart"/>
            <w:r>
              <w:rPr>
                <w:rFonts w:cstheme="minorHAnsi"/>
                <w:sz w:val="20"/>
                <w:szCs w:val="20"/>
              </w:rPr>
              <w:t>Norms</w:t>
            </w:r>
            <w:proofErr w:type="spellEnd"/>
            <w:r>
              <w:rPr>
                <w:rFonts w:cstheme="minorHAnsi"/>
                <w:sz w:val="20"/>
                <w:szCs w:val="20"/>
              </w:rPr>
              <w:t xml:space="preserve"> gefunden</w:t>
            </w:r>
          </w:p>
        </w:tc>
      </w:tr>
      <w:tr w:rsidR="003423EA" w:rsidTr="009715C2">
        <w:tc>
          <w:tcPr>
            <w:tcW w:w="2372" w:type="dxa"/>
            <w:shd w:val="clear" w:color="auto" w:fill="D0CECE" w:themeFill="background2" w:themeFillShade="E6"/>
            <w:vAlign w:val="center"/>
          </w:tcPr>
          <w:p w:rsidR="003423EA" w:rsidRDefault="003423EA" w:rsidP="009715C2">
            <w:pPr>
              <w:rPr>
                <w:rFonts w:cstheme="minorHAnsi"/>
                <w:sz w:val="20"/>
                <w:szCs w:val="20"/>
              </w:rPr>
            </w:pPr>
          </w:p>
        </w:tc>
        <w:tc>
          <w:tcPr>
            <w:tcW w:w="889" w:type="dxa"/>
            <w:shd w:val="clear" w:color="auto" w:fill="D0CECE" w:themeFill="background2" w:themeFillShade="E6"/>
            <w:vAlign w:val="center"/>
          </w:tcPr>
          <w:p w:rsidR="003423EA" w:rsidRDefault="003423EA" w:rsidP="009715C2">
            <w:pPr>
              <w:rPr>
                <w:rFonts w:cstheme="minorHAnsi"/>
                <w:sz w:val="20"/>
                <w:szCs w:val="20"/>
              </w:rPr>
            </w:pPr>
          </w:p>
        </w:tc>
        <w:tc>
          <w:tcPr>
            <w:tcW w:w="1843" w:type="dxa"/>
            <w:shd w:val="clear" w:color="auto" w:fill="D0CECE" w:themeFill="background2" w:themeFillShade="E6"/>
            <w:vAlign w:val="center"/>
          </w:tcPr>
          <w:p w:rsidR="003423EA" w:rsidRDefault="003423EA" w:rsidP="009715C2">
            <w:pPr>
              <w:rPr>
                <w:rFonts w:cstheme="minorHAnsi"/>
                <w:sz w:val="20"/>
                <w:szCs w:val="20"/>
              </w:rPr>
            </w:pPr>
          </w:p>
        </w:tc>
        <w:tc>
          <w:tcPr>
            <w:tcW w:w="1771" w:type="dxa"/>
            <w:shd w:val="clear" w:color="auto" w:fill="D0CECE" w:themeFill="background2" w:themeFillShade="E6"/>
            <w:vAlign w:val="center"/>
          </w:tcPr>
          <w:p w:rsidR="003423EA" w:rsidRDefault="003423EA" w:rsidP="009715C2">
            <w:pPr>
              <w:rPr>
                <w:rFonts w:cstheme="minorHAnsi"/>
                <w:sz w:val="20"/>
                <w:szCs w:val="20"/>
              </w:rPr>
            </w:pPr>
          </w:p>
        </w:tc>
        <w:tc>
          <w:tcPr>
            <w:tcW w:w="1814" w:type="dxa"/>
            <w:shd w:val="clear" w:color="auto" w:fill="D0CECE" w:themeFill="background2" w:themeFillShade="E6"/>
            <w:vAlign w:val="center"/>
          </w:tcPr>
          <w:p w:rsidR="003423EA" w:rsidRDefault="003423EA" w:rsidP="009715C2">
            <w:pPr>
              <w:rPr>
                <w:rFonts w:cstheme="minorHAnsi"/>
                <w:sz w:val="20"/>
                <w:szCs w:val="20"/>
              </w:rPr>
            </w:pPr>
          </w:p>
        </w:tc>
        <w:tc>
          <w:tcPr>
            <w:tcW w:w="2227" w:type="dxa"/>
            <w:shd w:val="clear" w:color="auto" w:fill="D0CECE" w:themeFill="background2" w:themeFillShade="E6"/>
            <w:vAlign w:val="center"/>
          </w:tcPr>
          <w:p w:rsidR="003423EA" w:rsidRPr="00C3323B" w:rsidRDefault="003423EA" w:rsidP="009715C2">
            <w:pPr>
              <w:rPr>
                <w:rFonts w:cstheme="minorHAnsi"/>
                <w:sz w:val="20"/>
                <w:szCs w:val="20"/>
              </w:rPr>
            </w:pPr>
            <w:r w:rsidRPr="00C3323B">
              <w:rPr>
                <w:rFonts w:cstheme="minorHAnsi"/>
                <w:sz w:val="20"/>
                <w:szCs w:val="20"/>
              </w:rPr>
              <w:t>500 – interner Fehler</w:t>
            </w:r>
          </w:p>
        </w:tc>
      </w:tr>
    </w:tbl>
    <w:p w:rsidR="003423EA" w:rsidRDefault="003423EA"/>
    <w:sectPr w:rsidR="003423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EF"/>
    <w:rsid w:val="00110F76"/>
    <w:rsid w:val="002F4D17"/>
    <w:rsid w:val="003423EA"/>
    <w:rsid w:val="00502EA3"/>
    <w:rsid w:val="0056522A"/>
    <w:rsid w:val="00764925"/>
    <w:rsid w:val="007D025A"/>
    <w:rsid w:val="008059C4"/>
    <w:rsid w:val="008B48CD"/>
    <w:rsid w:val="008E51C1"/>
    <w:rsid w:val="0095590B"/>
    <w:rsid w:val="00C752E9"/>
    <w:rsid w:val="00EA3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59908-223C-4B0C-9DFF-9C002698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52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6522A"/>
    <w:pPr>
      <w:spacing w:after="200" w:line="240" w:lineRule="auto"/>
    </w:pPr>
    <w:rPr>
      <w:i/>
      <w:iCs/>
      <w:color w:val="44546A" w:themeColor="text2"/>
      <w:sz w:val="18"/>
      <w:szCs w:val="18"/>
    </w:rPr>
  </w:style>
  <w:style w:type="table" w:styleId="Tabellenraster">
    <w:name w:val="Table Grid"/>
    <w:basedOn w:val="NormaleTabelle"/>
    <w:uiPriority w:val="39"/>
    <w:rsid w:val="00342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2579</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cp:revision>
  <dcterms:created xsi:type="dcterms:W3CDTF">2017-06-09T15:43:00Z</dcterms:created>
  <dcterms:modified xsi:type="dcterms:W3CDTF">2017-06-09T15:46:00Z</dcterms:modified>
</cp:coreProperties>
</file>