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F5" w:rsidRDefault="003D2FF5" w:rsidP="003D2FF5">
      <w:pPr>
        <w:rPr>
          <w:sz w:val="24"/>
        </w:rPr>
      </w:pPr>
      <w:r>
        <w:rPr>
          <w:sz w:val="24"/>
        </w:rPr>
        <w:t xml:space="preserve">In diesem Kapitel werden die </w:t>
      </w:r>
      <w:r w:rsidRPr="003C08E6">
        <w:rPr>
          <w:sz w:val="24"/>
        </w:rPr>
        <w:t>Screen Design Standards</w:t>
      </w:r>
      <w:r>
        <w:rPr>
          <w:sz w:val="24"/>
        </w:rPr>
        <w:t xml:space="preserve"> festgelegt, um ein konsistentes UI zu Schafen und </w:t>
      </w:r>
      <w:proofErr w:type="spellStart"/>
      <w:r w:rsidRPr="00BB14A7">
        <w:rPr>
          <w:sz w:val="24"/>
        </w:rPr>
        <w:t>ease</w:t>
      </w:r>
      <w:proofErr w:type="spellEnd"/>
      <w:r w:rsidRPr="00BB14A7">
        <w:rPr>
          <w:sz w:val="24"/>
        </w:rPr>
        <w:t xml:space="preserve"> </w:t>
      </w:r>
      <w:proofErr w:type="spellStart"/>
      <w:r w:rsidRPr="00BB14A7">
        <w:rPr>
          <w:sz w:val="24"/>
        </w:rPr>
        <w:t>of</w:t>
      </w:r>
      <w:proofErr w:type="spellEnd"/>
      <w:r w:rsidRPr="00BB14A7">
        <w:rPr>
          <w:sz w:val="24"/>
        </w:rPr>
        <w:t xml:space="preserve"> </w:t>
      </w:r>
      <w:proofErr w:type="spellStart"/>
      <w:r w:rsidRPr="00BB14A7">
        <w:rPr>
          <w:sz w:val="24"/>
        </w:rPr>
        <w:t>learning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zu unterstützen. Zu Erstellung der Standards werden als Grundlage die Style Guides von Android verwendet.</w:t>
      </w:r>
    </w:p>
    <w:p w:rsidR="003D2FF5" w:rsidRDefault="003D2FF5" w:rsidP="003D2FF5">
      <w:pPr>
        <w:pStyle w:val="berschrift2"/>
        <w:numPr>
          <w:ilvl w:val="1"/>
          <w:numId w:val="1"/>
        </w:numPr>
      </w:pPr>
      <w:bookmarkStart w:id="0" w:name="_Toc484543354"/>
      <w:proofErr w:type="spellStart"/>
      <w:r>
        <w:t>Control</w:t>
      </w:r>
      <w:proofErr w:type="spellEnd"/>
      <w:r>
        <w:t xml:space="preserve"> </w:t>
      </w:r>
      <w:proofErr w:type="spellStart"/>
      <w:r>
        <w:t>Standarts</w:t>
      </w:r>
      <w:bookmarkEnd w:id="0"/>
      <w:proofErr w:type="spellEnd"/>
    </w:p>
    <w:p w:rsidR="003D2FF5" w:rsidRPr="0027077F" w:rsidRDefault="003D2FF5" w:rsidP="003D2FF5">
      <w:r>
        <w:t>Die Steuerungselemente werden in der folgenden Tabelle aufgeführt. Diese Elemente ermöglichen die Kontrolle über alle Interaktionsprozesse im System.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3D2FF5" w:rsidTr="006C2EA8">
        <w:tc>
          <w:tcPr>
            <w:tcW w:w="3115" w:type="dxa"/>
          </w:tcPr>
          <w:p w:rsidR="003D2FF5" w:rsidRDefault="003D2FF5" w:rsidP="006C2EA8">
            <w:r>
              <w:t>Aktion</w:t>
            </w:r>
          </w:p>
        </w:tc>
        <w:tc>
          <w:tcPr>
            <w:tcW w:w="3115" w:type="dxa"/>
          </w:tcPr>
          <w:p w:rsidR="003D2FF5" w:rsidRDefault="003D2FF5" w:rsidP="006C2EA8">
            <w:proofErr w:type="spellStart"/>
            <w:r>
              <w:t>Control</w:t>
            </w:r>
            <w:proofErr w:type="spellEnd"/>
          </w:p>
        </w:tc>
      </w:tr>
      <w:tr w:rsidR="003D2FF5" w:rsidTr="006C2EA8">
        <w:tc>
          <w:tcPr>
            <w:tcW w:w="3115" w:type="dxa"/>
          </w:tcPr>
          <w:p w:rsidR="003D2FF5" w:rsidRDefault="003D2FF5" w:rsidP="006C2EA8">
            <w:r>
              <w:t>Navigation</w:t>
            </w:r>
          </w:p>
        </w:tc>
        <w:tc>
          <w:tcPr>
            <w:tcW w:w="3115" w:type="dxa"/>
          </w:tcPr>
          <w:p w:rsidR="003D2FF5" w:rsidRDefault="003D2FF5" w:rsidP="006C2EA8">
            <w:r>
              <w:t>Buttons, Tabs, anklickbare Listenelemente, Image – Buttons</w:t>
            </w:r>
          </w:p>
        </w:tc>
      </w:tr>
      <w:tr w:rsidR="003D2FF5" w:rsidTr="006C2EA8">
        <w:tc>
          <w:tcPr>
            <w:tcW w:w="3115" w:type="dxa"/>
          </w:tcPr>
          <w:p w:rsidR="003D2FF5" w:rsidRDefault="003D2FF5" w:rsidP="006C2EA8">
            <w:r>
              <w:t>Eins auswählen</w:t>
            </w:r>
          </w:p>
        </w:tc>
        <w:tc>
          <w:tcPr>
            <w:tcW w:w="3115" w:type="dxa"/>
          </w:tcPr>
          <w:p w:rsidR="003D2FF5" w:rsidRDefault="003D2FF5" w:rsidP="006C2EA8">
            <w:r>
              <w:t>Checkbox</w:t>
            </w:r>
          </w:p>
        </w:tc>
      </w:tr>
      <w:tr w:rsidR="003D2FF5" w:rsidTr="006C2EA8">
        <w:tc>
          <w:tcPr>
            <w:tcW w:w="3115" w:type="dxa"/>
          </w:tcPr>
          <w:p w:rsidR="003D2FF5" w:rsidRDefault="003D2FF5" w:rsidP="006C2EA8">
            <w:r>
              <w:t>Eingabe</w:t>
            </w:r>
          </w:p>
        </w:tc>
        <w:tc>
          <w:tcPr>
            <w:tcW w:w="3115" w:type="dxa"/>
          </w:tcPr>
          <w:p w:rsidR="003D2FF5" w:rsidRDefault="003D2FF5" w:rsidP="006C2EA8">
            <w:r>
              <w:t>Textfeld, Dropdown-Menu(</w:t>
            </w:r>
            <w:proofErr w:type="spellStart"/>
            <w:r>
              <w:t>spinner</w:t>
            </w:r>
            <w:proofErr w:type="spellEnd"/>
            <w:r>
              <w:t xml:space="preserve">) </w:t>
            </w:r>
          </w:p>
        </w:tc>
      </w:tr>
      <w:tr w:rsidR="003D2FF5" w:rsidTr="006C2EA8">
        <w:tc>
          <w:tcPr>
            <w:tcW w:w="3115" w:type="dxa"/>
          </w:tcPr>
          <w:p w:rsidR="003D2FF5" w:rsidRDefault="003D2FF5" w:rsidP="006C2EA8">
            <w:r>
              <w:t>Liste</w:t>
            </w:r>
          </w:p>
        </w:tc>
        <w:tc>
          <w:tcPr>
            <w:tcW w:w="3115" w:type="dxa"/>
          </w:tcPr>
          <w:p w:rsidR="003D2FF5" w:rsidRDefault="003D2FF5" w:rsidP="006C2EA8">
            <w:r>
              <w:t>Dropdown-Menu</w:t>
            </w:r>
          </w:p>
        </w:tc>
      </w:tr>
    </w:tbl>
    <w:p w:rsidR="003D2FF5" w:rsidRDefault="003D2FF5" w:rsidP="003D2FF5"/>
    <w:p w:rsidR="003D2FF5" w:rsidRDefault="003D2FF5" w:rsidP="003D2FF5">
      <w:pPr>
        <w:pStyle w:val="berschrift2"/>
        <w:numPr>
          <w:ilvl w:val="1"/>
          <w:numId w:val="1"/>
        </w:numPr>
        <w:spacing w:after="240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standarts</w:t>
      </w:r>
      <w:proofErr w:type="spellEnd"/>
    </w:p>
    <w:p w:rsidR="003D2FF5" w:rsidRDefault="003D2FF5" w:rsidP="003D2FF5">
      <w:pPr>
        <w:rPr>
          <w:sz w:val="24"/>
        </w:rPr>
      </w:pPr>
      <w:r>
        <w:t xml:space="preserve">Die Einzelnen </w:t>
      </w:r>
      <w:proofErr w:type="spellStart"/>
      <w:r>
        <w:t>Activitys</w:t>
      </w:r>
      <w:proofErr w:type="spellEnd"/>
      <w:r>
        <w:t xml:space="preserve">, in denen Prozesse ausgeführt werden, sollen ebenso einheitlich gestalten werden um die Konsistenz des UI gewährleisten zu können. Dazu schlägt </w:t>
      </w:r>
      <w:r w:rsidRPr="00A47BFE">
        <w:rPr>
          <w:sz w:val="24"/>
        </w:rPr>
        <w:t>Mayhew</w:t>
      </w:r>
      <w:r>
        <w:rPr>
          <w:sz w:val="24"/>
        </w:rPr>
        <w:t xml:space="preserve"> die </w:t>
      </w:r>
      <w:proofErr w:type="spellStart"/>
      <w:r w:rsidRPr="00592EC7">
        <w:rPr>
          <w:sz w:val="24"/>
        </w:rPr>
        <w:t>Process</w:t>
      </w:r>
      <w:proofErr w:type="spellEnd"/>
      <w:r w:rsidRPr="00592EC7">
        <w:rPr>
          <w:sz w:val="24"/>
        </w:rPr>
        <w:t xml:space="preserve"> </w:t>
      </w:r>
      <w:proofErr w:type="spellStart"/>
      <w:r w:rsidRPr="00592EC7">
        <w:rPr>
          <w:sz w:val="24"/>
        </w:rPr>
        <w:t>window</w:t>
      </w:r>
      <w:proofErr w:type="spellEnd"/>
      <w:r w:rsidRPr="00592EC7">
        <w:rPr>
          <w:sz w:val="24"/>
        </w:rPr>
        <w:t xml:space="preserve"> </w:t>
      </w:r>
      <w:proofErr w:type="spellStart"/>
      <w:r w:rsidRPr="00592EC7">
        <w:rPr>
          <w:sz w:val="24"/>
        </w:rPr>
        <w:t>standarts</w:t>
      </w:r>
      <w:proofErr w:type="spellEnd"/>
      <w:r>
        <w:rPr>
          <w:sz w:val="24"/>
        </w:rPr>
        <w:t xml:space="preserve"> festzulegen, nach denen die einze</w:t>
      </w:r>
      <w:bookmarkStart w:id="1" w:name="_GoBack"/>
      <w:bookmarkEnd w:id="1"/>
      <w:r>
        <w:rPr>
          <w:sz w:val="24"/>
        </w:rPr>
        <w:t>lnen Fenster designt werden sollen. Dazu werden ebenso in Android etablierten Prinzipien verwendet Im Folgenden werden wesentliche Punkte genannt.</w:t>
      </w:r>
    </w:p>
    <w:p w:rsidR="003D2FF5" w:rsidRPr="00592EC7" w:rsidRDefault="003D2FF5" w:rsidP="003D2FF5">
      <w:pPr>
        <w:rPr>
          <w:b/>
          <w:sz w:val="24"/>
        </w:rPr>
      </w:pPr>
      <w:r w:rsidRPr="00592EC7">
        <w:rPr>
          <w:b/>
          <w:sz w:val="24"/>
        </w:rPr>
        <w:t>Actionbar</w:t>
      </w:r>
    </w:p>
    <w:p w:rsidR="003D2FF5" w:rsidRPr="00592EC7" w:rsidRDefault="003D2FF5" w:rsidP="003D2FF5">
      <w:pPr>
        <w:pStyle w:val="Listenabsatz"/>
        <w:numPr>
          <w:ilvl w:val="0"/>
          <w:numId w:val="2"/>
        </w:numPr>
      </w:pPr>
      <w:r w:rsidRPr="00592EC7">
        <w:rPr>
          <w:sz w:val="24"/>
        </w:rPr>
        <w:t>Die Actionbar sollte in jedem Prozess – Fenster implementiert werden und dem User darüber Auskunft geben, wo er sich grade befindet</w:t>
      </w:r>
    </w:p>
    <w:p w:rsidR="003D2FF5" w:rsidRPr="00E201FA" w:rsidRDefault="003D2FF5" w:rsidP="003D2FF5">
      <w:pPr>
        <w:pStyle w:val="Listenabsatz"/>
        <w:numPr>
          <w:ilvl w:val="0"/>
          <w:numId w:val="2"/>
        </w:numPr>
      </w:pPr>
      <w:r>
        <w:rPr>
          <w:sz w:val="24"/>
        </w:rPr>
        <w:t xml:space="preserve">Die Actionbar soll </w:t>
      </w:r>
      <w:proofErr w:type="spellStart"/>
      <w:r>
        <w:rPr>
          <w:sz w:val="24"/>
        </w:rPr>
        <w:t>Navigations</w:t>
      </w:r>
      <w:proofErr w:type="spellEnd"/>
      <w:r>
        <w:rPr>
          <w:sz w:val="24"/>
        </w:rPr>
        <w:t xml:space="preserve"> – Icons haben oder Buttons, die die Funktionalität eines Fensters erweitern</w:t>
      </w:r>
    </w:p>
    <w:p w:rsidR="003D2FF5" w:rsidRPr="00E201FA" w:rsidRDefault="003D2FF5" w:rsidP="003D2FF5">
      <w:pPr>
        <w:pStyle w:val="Listenabsatz"/>
        <w:numPr>
          <w:ilvl w:val="0"/>
          <w:numId w:val="2"/>
        </w:numPr>
      </w:pPr>
      <w:r>
        <w:rPr>
          <w:sz w:val="24"/>
        </w:rPr>
        <w:t>In jedem Fenster außer dem Root – Fenster soll ein Back – Pfeil enthalten sein, um die Navigation zum Parent – Fenster zu ermöglichen</w:t>
      </w:r>
    </w:p>
    <w:p w:rsidR="003D2FF5" w:rsidRPr="00F53766" w:rsidRDefault="003D2FF5" w:rsidP="003D2FF5">
      <w:pPr>
        <w:rPr>
          <w:b/>
          <w:sz w:val="24"/>
        </w:rPr>
      </w:pPr>
      <w:proofErr w:type="spellStart"/>
      <w:r w:rsidRPr="00F53766">
        <w:rPr>
          <w:b/>
          <w:sz w:val="24"/>
        </w:rPr>
        <w:t>Activity</w:t>
      </w:r>
      <w:proofErr w:type="spellEnd"/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Activities</w:t>
      </w:r>
      <w:proofErr w:type="spellEnd"/>
      <w:r w:rsidRPr="00F53766">
        <w:rPr>
          <w:sz w:val="24"/>
        </w:rPr>
        <w:t xml:space="preserve"> (Fenster) außer dem Login – </w:t>
      </w:r>
      <w:proofErr w:type="spellStart"/>
      <w:r w:rsidRPr="00F53766">
        <w:rPr>
          <w:sz w:val="24"/>
        </w:rPr>
        <w:t>Activity</w:t>
      </w:r>
      <w:proofErr w:type="spellEnd"/>
      <w:r w:rsidRPr="00F53766">
        <w:rPr>
          <w:sz w:val="24"/>
        </w:rPr>
        <w:t xml:space="preserve"> müssen Light – Gray – Background haben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Activities</w:t>
      </w:r>
      <w:proofErr w:type="spellEnd"/>
      <w:r w:rsidRPr="00F53766">
        <w:rPr>
          <w:sz w:val="24"/>
        </w:rPr>
        <w:t xml:space="preserve"> mit vielen Inputelementen oder Informationen müssen </w:t>
      </w:r>
      <w:proofErr w:type="spellStart"/>
      <w:r w:rsidRPr="00F53766">
        <w:rPr>
          <w:sz w:val="24"/>
        </w:rPr>
        <w:t>scrollbar</w:t>
      </w:r>
      <w:proofErr w:type="spellEnd"/>
      <w:r w:rsidRPr="00F53766">
        <w:rPr>
          <w:sz w:val="24"/>
        </w:rPr>
        <w:t xml:space="preserve"> sein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r w:rsidRPr="00F53766">
        <w:rPr>
          <w:sz w:val="24"/>
        </w:rPr>
        <w:t>Aktionen wie Save/Delete müssen in der Actionbar mit entsprechenden Icons dargestellt werden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Activities</w:t>
      </w:r>
      <w:proofErr w:type="spellEnd"/>
      <w:r w:rsidRPr="00F53766">
        <w:rPr>
          <w:sz w:val="24"/>
        </w:rPr>
        <w:t xml:space="preserve">, die Usereingeben fordern, müssen benötigte </w:t>
      </w:r>
      <w:proofErr w:type="spellStart"/>
      <w:r w:rsidRPr="00F53766">
        <w:rPr>
          <w:sz w:val="24"/>
        </w:rPr>
        <w:t>Inputfields</w:t>
      </w:r>
      <w:proofErr w:type="spellEnd"/>
      <w:r w:rsidRPr="00F53766">
        <w:rPr>
          <w:sz w:val="24"/>
        </w:rPr>
        <w:t>, Checkboxes und Dropdownmenus haben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r w:rsidRPr="00F53766">
        <w:rPr>
          <w:sz w:val="24"/>
        </w:rPr>
        <w:t>Listenelemente sollen in Card – Form präsentiert werden, Jedes Element enthält ein Bild, Namen, Location und Fläche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r w:rsidRPr="00F53766">
        <w:rPr>
          <w:sz w:val="24"/>
        </w:rPr>
        <w:t xml:space="preserve">Details – </w:t>
      </w:r>
      <w:proofErr w:type="spellStart"/>
      <w:r w:rsidRPr="00F53766">
        <w:rPr>
          <w:sz w:val="24"/>
        </w:rPr>
        <w:t>Activity</w:t>
      </w:r>
      <w:proofErr w:type="spellEnd"/>
      <w:r w:rsidRPr="00F53766">
        <w:rPr>
          <w:sz w:val="24"/>
        </w:rPr>
        <w:t xml:space="preserve"> sollen alle verfügbare Daten Visualisieren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Tutorials</w:t>
      </w:r>
      <w:proofErr w:type="spellEnd"/>
      <w:r w:rsidRPr="00F53766">
        <w:rPr>
          <w:sz w:val="24"/>
        </w:rPr>
        <w:t xml:space="preserve"> – </w:t>
      </w:r>
      <w:proofErr w:type="spellStart"/>
      <w:r w:rsidRPr="00F53766">
        <w:rPr>
          <w:sz w:val="24"/>
        </w:rPr>
        <w:t>Activity</w:t>
      </w:r>
      <w:proofErr w:type="spellEnd"/>
      <w:r w:rsidRPr="00F53766">
        <w:rPr>
          <w:sz w:val="24"/>
        </w:rPr>
        <w:t xml:space="preserve"> werden </w:t>
      </w:r>
      <w:proofErr w:type="spellStart"/>
      <w:r w:rsidRPr="00F53766">
        <w:rPr>
          <w:sz w:val="24"/>
        </w:rPr>
        <w:t>überwigen</w:t>
      </w:r>
      <w:proofErr w:type="spellEnd"/>
      <w:r w:rsidRPr="00F53766">
        <w:rPr>
          <w:sz w:val="24"/>
        </w:rPr>
        <w:t xml:space="preserve"> mit Interaktiven Bildern und Audio dargestellt</w:t>
      </w:r>
    </w:p>
    <w:p w:rsidR="003D2FF5" w:rsidRPr="00F53766" w:rsidRDefault="003D2FF5" w:rsidP="003D2FF5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 w:rsidRPr="00F53766">
        <w:rPr>
          <w:sz w:val="24"/>
        </w:rPr>
        <w:t>Activities</w:t>
      </w:r>
      <w:proofErr w:type="spellEnd"/>
      <w:r w:rsidRPr="00F53766">
        <w:rPr>
          <w:sz w:val="24"/>
        </w:rPr>
        <w:t>, die in bestimmten Fällen keinen Inhalt haben, sollen den Empty – State deutlich visualisieren.</w:t>
      </w:r>
    </w:p>
    <w:p w:rsidR="003D2FF5" w:rsidRDefault="003D2FF5" w:rsidP="003D2FF5">
      <w:pPr>
        <w:pStyle w:val="berschrift2"/>
        <w:numPr>
          <w:ilvl w:val="1"/>
          <w:numId w:val="1"/>
        </w:numPr>
        <w:spacing w:after="240"/>
      </w:pPr>
      <w:r>
        <w:lastRenderedPageBreak/>
        <w:t xml:space="preserve">Weitere </w:t>
      </w:r>
      <w:proofErr w:type="spellStart"/>
      <w:r>
        <w:t>Standarts</w:t>
      </w:r>
      <w:proofErr w:type="spellEnd"/>
    </w:p>
    <w:p w:rsidR="003D2FF5" w:rsidRDefault="003D2FF5" w:rsidP="003D2FF5">
      <w:pPr>
        <w:rPr>
          <w:b/>
          <w:sz w:val="24"/>
        </w:rPr>
      </w:pPr>
      <w:r w:rsidRPr="00F53766">
        <w:rPr>
          <w:b/>
          <w:sz w:val="24"/>
        </w:rPr>
        <w:t>Dialog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b</w:t>
      </w:r>
      <w:r w:rsidRPr="00F53766">
        <w:rPr>
          <w:b/>
          <w:sz w:val="24"/>
        </w:rPr>
        <w:t>ox</w:t>
      </w:r>
      <w:proofErr w:type="gramEnd"/>
      <w:r w:rsidRPr="00F5376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standards</w:t>
      </w:r>
      <w:proofErr w:type="spellEnd"/>
    </w:p>
    <w:p w:rsidR="003D2FF5" w:rsidRDefault="003D2FF5" w:rsidP="003D2FF5">
      <w:pPr>
        <w:rPr>
          <w:sz w:val="24"/>
        </w:rPr>
      </w:pPr>
      <w:r>
        <w:rPr>
          <w:sz w:val="24"/>
        </w:rPr>
        <w:t>Android Dialogs werden verwenden, um bestimmte Aktion des Users zu bestätigen. Z. B. Delete/Update/</w:t>
      </w:r>
      <w:proofErr w:type="spellStart"/>
      <w:r>
        <w:rPr>
          <w:sz w:val="24"/>
        </w:rPr>
        <w:t>Discard</w:t>
      </w:r>
      <w:proofErr w:type="spellEnd"/>
      <w:r>
        <w:rPr>
          <w:sz w:val="24"/>
        </w:rPr>
        <w:t xml:space="preserve"> Aktionen erfordern eine bestätigen der User, um zufällige Ausführung dieser Aktionen zu vermeiden.</w:t>
      </w:r>
    </w:p>
    <w:p w:rsidR="003D2FF5" w:rsidRDefault="003D2FF5" w:rsidP="003D2FF5">
      <w:pPr>
        <w:rPr>
          <w:b/>
          <w:sz w:val="24"/>
        </w:rPr>
      </w:pPr>
      <w:r w:rsidRPr="00F94A09">
        <w:rPr>
          <w:b/>
          <w:sz w:val="24"/>
        </w:rPr>
        <w:t>Messag</w:t>
      </w:r>
      <w:r>
        <w:rPr>
          <w:b/>
          <w:sz w:val="24"/>
        </w:rPr>
        <w:t xml:space="preserve">e </w:t>
      </w:r>
      <w:proofErr w:type="gramStart"/>
      <w:r>
        <w:rPr>
          <w:b/>
          <w:sz w:val="24"/>
        </w:rPr>
        <w:t>b</w:t>
      </w:r>
      <w:r w:rsidRPr="00F94A09">
        <w:rPr>
          <w:b/>
          <w:sz w:val="24"/>
        </w:rPr>
        <w:t>ox</w:t>
      </w:r>
      <w:proofErr w:type="gramEnd"/>
      <w:r w:rsidRPr="00F94A09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standards</w:t>
      </w:r>
      <w:proofErr w:type="spellEnd"/>
    </w:p>
    <w:p w:rsidR="003D2FF5" w:rsidRDefault="003D2FF5" w:rsidP="003D2FF5">
      <w:pPr>
        <w:rPr>
          <w:sz w:val="24"/>
        </w:rPr>
      </w:pPr>
      <w:proofErr w:type="spellStart"/>
      <w:r>
        <w:rPr>
          <w:sz w:val="24"/>
        </w:rPr>
        <w:t>Andoid</w:t>
      </w:r>
      <w:proofErr w:type="spellEnd"/>
      <w:r>
        <w:rPr>
          <w:sz w:val="24"/>
        </w:rPr>
        <w:t xml:space="preserve"> Toast – und Snackbarmessages geben dem User zusätzliche Informationen oder informieren ihn über Background Prozesse.</w:t>
      </w:r>
    </w:p>
    <w:p w:rsidR="003D2FF5" w:rsidRDefault="003D2FF5" w:rsidP="003D2FF5">
      <w:pPr>
        <w:rPr>
          <w:b/>
          <w:sz w:val="24"/>
        </w:rPr>
      </w:pP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device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interaction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standards</w:t>
      </w:r>
      <w:proofErr w:type="spellEnd"/>
    </w:p>
    <w:p w:rsidR="003D2FF5" w:rsidRDefault="003D2FF5" w:rsidP="003D2FF5">
      <w:pPr>
        <w:rPr>
          <w:sz w:val="24"/>
        </w:rPr>
      </w:pPr>
      <w:r>
        <w:rPr>
          <w:sz w:val="24"/>
        </w:rPr>
        <w:t>Das System wird mit Touch – Gesten und falls vorhanden den Hardware – Buttons gesteuert.</w:t>
      </w:r>
    </w:p>
    <w:p w:rsidR="003D2FF5" w:rsidRPr="00F767AA" w:rsidRDefault="003D2FF5" w:rsidP="003D2FF5">
      <w:pPr>
        <w:rPr>
          <w:b/>
          <w:sz w:val="24"/>
        </w:rPr>
      </w:pPr>
      <w:r w:rsidRPr="00F767AA">
        <w:rPr>
          <w:b/>
          <w:sz w:val="24"/>
        </w:rPr>
        <w:t xml:space="preserve">Feedback </w:t>
      </w:r>
      <w:proofErr w:type="spellStart"/>
      <w:r w:rsidRPr="00F767AA">
        <w:rPr>
          <w:b/>
          <w:sz w:val="24"/>
        </w:rPr>
        <w:t>Standarts</w:t>
      </w:r>
      <w:proofErr w:type="spellEnd"/>
    </w:p>
    <w:p w:rsidR="003D2FF5" w:rsidRDefault="003D2FF5" w:rsidP="003D2FF5">
      <w:pPr>
        <w:rPr>
          <w:sz w:val="24"/>
        </w:rPr>
      </w:pPr>
      <w:r>
        <w:rPr>
          <w:sz w:val="24"/>
        </w:rPr>
        <w:t>Die Ladeprozesse des Systems werden mit Android Progress – Indikatoren visualisiert. Der Status der ausgeführten Prozesse wird Toast – und Snackbarmessages dem User angezeigt. Die Snackbarmessages sollen zudem den Status farblich präsentieren. Erfolgreich ausgeführte Prozesse solle in grüner Farbe dargestellt werden, die Fehler in roter Farbe.</w:t>
      </w:r>
    </w:p>
    <w:p w:rsidR="003D2FF5" w:rsidRDefault="003D2FF5" w:rsidP="003D2FF5">
      <w:pPr>
        <w:rPr>
          <w:sz w:val="24"/>
        </w:rPr>
      </w:pPr>
      <w:r>
        <w:rPr>
          <w:sz w:val="24"/>
        </w:rPr>
        <w:t xml:space="preserve">Nicht ausgefüllte Inputfelder müssen rot markiert werden. Zudem sollte es auf den Fehler genau hingewiesen werden. Z. B wenn der eingegebene Passwort zu kurz, soll dies explizit in der Fehlermeldung angegeben werden. Zu Kontrolle der Inputfelder werden ebenso </w:t>
      </w:r>
      <w:proofErr w:type="spellStart"/>
      <w:r>
        <w:rPr>
          <w:sz w:val="24"/>
        </w:rPr>
        <w:t>Andorid</w:t>
      </w:r>
      <w:proofErr w:type="spellEnd"/>
      <w:r>
        <w:rPr>
          <w:sz w:val="24"/>
        </w:rPr>
        <w:t xml:space="preserve"> – Tools verwendet.</w:t>
      </w:r>
    </w:p>
    <w:p w:rsidR="003D2FF5" w:rsidRDefault="003D2FF5" w:rsidP="003D2FF5">
      <w:pPr>
        <w:rPr>
          <w:sz w:val="24"/>
        </w:rPr>
      </w:pPr>
      <w:r>
        <w:rPr>
          <w:sz w:val="24"/>
        </w:rPr>
        <w:t>Weitere Usereingaben wie Checkboxen und Dropdown – Menus müssen falls nötig ebenfalls kontrolliert werden und im Fehlerfall müssen die Benutzer explizit über Toast – und Snackbarmessages informiert werden.</w:t>
      </w:r>
    </w:p>
    <w:p w:rsidR="003D2FF5" w:rsidRDefault="003D2FF5" w:rsidP="003D2FF5">
      <w:pPr>
        <w:pStyle w:val="berschrift2"/>
        <w:numPr>
          <w:ilvl w:val="1"/>
          <w:numId w:val="1"/>
        </w:numPr>
        <w:spacing w:after="240"/>
      </w:pPr>
      <w:r>
        <w:t xml:space="preserve">SDS </w:t>
      </w:r>
      <w:proofErr w:type="spellStart"/>
      <w:r>
        <w:t>Prototyping</w:t>
      </w:r>
      <w:proofErr w:type="spellEnd"/>
    </w:p>
    <w:p w:rsidR="003D2FF5" w:rsidRPr="00752990" w:rsidRDefault="003D2FF5" w:rsidP="003D2FF5">
      <w:r>
        <w:t xml:space="preserve">Da die Screen Design Standards von Android exakt übernommen werden, wäre das </w:t>
      </w:r>
      <w:proofErr w:type="spellStart"/>
      <w:r>
        <w:t>Prototyping</w:t>
      </w:r>
      <w:proofErr w:type="spellEnd"/>
      <w:r>
        <w:t xml:space="preserve"> überflüssig. Die Darstellung einzelner Elemente wird von den </w:t>
      </w:r>
      <w:hyperlink r:id="rId5" w:history="1">
        <w:r w:rsidRPr="00130B1F">
          <w:rPr>
            <w:rStyle w:val="Hyperlink"/>
          </w:rPr>
          <w:t>Design Guidelines</w:t>
        </w:r>
      </w:hyperlink>
      <w:r>
        <w:t xml:space="preserve"> nicht abweichen. Dieser Schritt wird daher mit </w:t>
      </w:r>
      <w:proofErr w:type="spellStart"/>
      <w:r>
        <w:t>Detailed</w:t>
      </w:r>
      <w:proofErr w:type="spellEnd"/>
      <w:r>
        <w:t xml:space="preserve"> User Interface Design kombiniert. </w:t>
      </w:r>
    </w:p>
    <w:p w:rsidR="00E2490B" w:rsidRPr="003D2FF5" w:rsidRDefault="003D2FF5" w:rsidP="003D2FF5"/>
    <w:sectPr w:rsidR="00E2490B" w:rsidRPr="003D2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F72AC"/>
    <w:multiLevelType w:val="hybridMultilevel"/>
    <w:tmpl w:val="DBE20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10C5C"/>
    <w:multiLevelType w:val="multilevel"/>
    <w:tmpl w:val="86063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D31BFE"/>
    <w:multiLevelType w:val="hybridMultilevel"/>
    <w:tmpl w:val="08F03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E2"/>
    <w:rsid w:val="00110F76"/>
    <w:rsid w:val="002F4D17"/>
    <w:rsid w:val="003D2FF5"/>
    <w:rsid w:val="004472E2"/>
    <w:rsid w:val="00502EA3"/>
    <w:rsid w:val="007D025A"/>
    <w:rsid w:val="008059C4"/>
    <w:rsid w:val="008B48CD"/>
    <w:rsid w:val="008E51C1"/>
    <w:rsid w:val="0095590B"/>
    <w:rsid w:val="00C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A82B8-22F1-4EA7-9C17-6F5DB306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2FF5"/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3D2FF5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D2FF5"/>
    <w:rPr>
      <w:rFonts w:eastAsiaTheme="majorEastAsia" w:cstheme="majorBidi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3D2FF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D2FF5"/>
    <w:pPr>
      <w:ind w:left="720"/>
      <w:contextualSpacing/>
    </w:pPr>
  </w:style>
  <w:style w:type="paragraph" w:styleId="KeinLeerraum">
    <w:name w:val="No Spacing"/>
    <w:uiPriority w:val="1"/>
    <w:qFormat/>
    <w:rsid w:val="003D2FF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D2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io/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2</cp:revision>
  <dcterms:created xsi:type="dcterms:W3CDTF">2017-06-07T08:06:00Z</dcterms:created>
  <dcterms:modified xsi:type="dcterms:W3CDTF">2017-06-07T08:07:00Z</dcterms:modified>
</cp:coreProperties>
</file>