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417A7" w14:textId="05CB9A68" w:rsidR="00BF1DB8" w:rsidRPr="00BF1DB8" w:rsidRDefault="00BF1DB8">
      <w:pPr>
        <w:rPr>
          <w:sz w:val="36"/>
          <w:szCs w:val="36"/>
        </w:rPr>
      </w:pPr>
      <w:r w:rsidRPr="00BF1DB8">
        <w:rPr>
          <w:sz w:val="36"/>
          <w:szCs w:val="36"/>
        </w:rPr>
        <w:t>Nur unser Part</w:t>
      </w:r>
    </w:p>
    <w:p w14:paraId="216D391C" w14:textId="0BF23E7E" w:rsidR="00000000" w:rsidRDefault="00BF1DB8">
      <w:r w:rsidRPr="00BF1DB8">
        <w:t xml:space="preserve">Zentrale und dezentrale Versionskontrollsysteme unterscheiden sich deutlich in Aufbau und Einsatzbereich. Zentrale Systeme sind leicht verständlich und gut kontrollierbar, bringen jedoch Abhängigkeiten von Servern und Netzwerkverbindungen mit sich. Dezentrale Systeme wie </w:t>
      </w:r>
      <w:proofErr w:type="spellStart"/>
      <w:r w:rsidRPr="00BF1DB8">
        <w:t>Git</w:t>
      </w:r>
      <w:proofErr w:type="spellEnd"/>
      <w:r w:rsidRPr="00BF1DB8">
        <w:t xml:space="preserve"> bieten mehr Flexibilität, höhere Ausfallsicherheit und ermöglichen paralleles sowie offlinebasiertes Arbeiten. Gerade bei größeren Projekten und verteilten Teams unterstützen sie effizientere Entwicklungsabläufe und moderne Arbeitsweisen.</w:t>
      </w:r>
    </w:p>
    <w:p w14:paraId="6A3CEA98" w14:textId="77777777" w:rsidR="00BF1DB8" w:rsidRDefault="00BF1DB8"/>
    <w:p w14:paraId="3ED48A90" w14:textId="25E5AD44" w:rsidR="00BF1DB8" w:rsidRDefault="00BF1DB8">
      <w:pPr>
        <w:rPr>
          <w:sz w:val="44"/>
          <w:szCs w:val="44"/>
        </w:rPr>
      </w:pPr>
      <w:r w:rsidRPr="00BF1DB8">
        <w:rPr>
          <w:sz w:val="44"/>
          <w:szCs w:val="44"/>
        </w:rPr>
        <w:t xml:space="preserve">Ein Komplettes Fazit </w:t>
      </w:r>
    </w:p>
    <w:p w14:paraId="25C53F5C" w14:textId="77777777" w:rsidR="00BF1DB8" w:rsidRPr="00BF1DB8" w:rsidRDefault="00BF1DB8" w:rsidP="00BF1DB8">
      <w:r w:rsidRPr="00BF1DB8">
        <w:t>Versionskontrollsysteme sind aus der modernen Softwareentwicklung nicht mehr wegzudenken. Sie schaffen Transparenz, machen Änderungen nachvollziehbar und ermöglichen es Teams, effizient und strukturiert zusammenzuarbeiten. Gerade bei wachsender Projektgröße sorgen sie dafür, dass Code wartbar bleibt und Fehler schneller gefunden werden.</w:t>
      </w:r>
    </w:p>
    <w:p w14:paraId="1B1C6E36" w14:textId="77777777" w:rsidR="00BF1DB8" w:rsidRPr="00BF1DB8" w:rsidRDefault="00BF1DB8" w:rsidP="00BF1DB8"/>
    <w:p w14:paraId="2CBCD387" w14:textId="77777777" w:rsidR="00BF1DB8" w:rsidRPr="00BF1DB8" w:rsidRDefault="00BF1DB8" w:rsidP="00BF1DB8">
      <w:r w:rsidRPr="00BF1DB8">
        <w:t xml:space="preserve">Der Vergleich zeigt, dass zentrale Systeme durch einfache Strukturen und klare Kontrolle überzeugen, jedoch stark von Serververfügbarkeit und Netzwerk abhängen. Dezentrale Systeme wie </w:t>
      </w:r>
      <w:proofErr w:type="spellStart"/>
      <w:r w:rsidRPr="00BF1DB8">
        <w:t>Git</w:t>
      </w:r>
      <w:proofErr w:type="spellEnd"/>
      <w:r w:rsidRPr="00BF1DB8">
        <w:t xml:space="preserve"> bieten deutlich mehr Flexibilität, hohe Ausfallsicherheit und ermöglichen produktives Arbeiten auch offline. Der höhere Lernaufwand wird in der Praxis meist durch effizientere Arbeitsabläufe ausgeglichen.</w:t>
      </w:r>
    </w:p>
    <w:p w14:paraId="630BA793" w14:textId="77777777" w:rsidR="00BF1DB8" w:rsidRPr="00BF1DB8" w:rsidRDefault="00BF1DB8" w:rsidP="00BF1DB8"/>
    <w:p w14:paraId="5128A1D2" w14:textId="77777777" w:rsidR="00BF1DB8" w:rsidRPr="00BF1DB8" w:rsidRDefault="00BF1DB8" w:rsidP="00BF1DB8">
      <w:r w:rsidRPr="00BF1DB8">
        <w:t xml:space="preserve">Auch </w:t>
      </w:r>
      <w:proofErr w:type="spellStart"/>
      <w:r w:rsidRPr="00BF1DB8">
        <w:t>Branching</w:t>
      </w:r>
      <w:proofErr w:type="spellEnd"/>
      <w:r w:rsidRPr="00BF1DB8">
        <w:t>-Strategien beeinflussen die Softwarequalität spürbar. Trunk-</w:t>
      </w:r>
      <w:proofErr w:type="spellStart"/>
      <w:r w:rsidRPr="00BF1DB8">
        <w:t>Based</w:t>
      </w:r>
      <w:proofErr w:type="spellEnd"/>
      <w:r w:rsidRPr="00BF1DB8">
        <w:t xml:space="preserve"> Development fördert kurze Feedbackzyklen, stabile </w:t>
      </w:r>
      <w:proofErr w:type="spellStart"/>
      <w:r w:rsidRPr="00BF1DB8">
        <w:t>Builds</w:t>
      </w:r>
      <w:proofErr w:type="spellEnd"/>
      <w:r w:rsidRPr="00BF1DB8">
        <w:t xml:space="preserve"> und frühzeitige Fehlererkennung. Feature </w:t>
      </w:r>
      <w:proofErr w:type="spellStart"/>
      <w:r w:rsidRPr="00BF1DB8">
        <w:t>Branching</w:t>
      </w:r>
      <w:proofErr w:type="spellEnd"/>
      <w:r w:rsidRPr="00BF1DB8">
        <w:t xml:space="preserve"> bietet mehr Isolation, kann aber bei langen </w:t>
      </w:r>
      <w:proofErr w:type="spellStart"/>
      <w:r w:rsidRPr="00BF1DB8">
        <w:t>Branches</w:t>
      </w:r>
      <w:proofErr w:type="spellEnd"/>
      <w:r w:rsidRPr="00BF1DB8">
        <w:t xml:space="preserve"> Integrationsprobleme verursachen. Der </w:t>
      </w:r>
      <w:proofErr w:type="spellStart"/>
      <w:r w:rsidRPr="00BF1DB8">
        <w:t>Forking</w:t>
      </w:r>
      <w:proofErr w:type="spellEnd"/>
      <w:r w:rsidRPr="00BF1DB8">
        <w:t xml:space="preserve">-Workflow eignet sich vor allem für Open-Source-Projekte, bringt jedoch durch verzögerte </w:t>
      </w:r>
      <w:proofErr w:type="spellStart"/>
      <w:r w:rsidRPr="00BF1DB8">
        <w:t>Merges</w:t>
      </w:r>
      <w:proofErr w:type="spellEnd"/>
      <w:r w:rsidRPr="00BF1DB8">
        <w:t xml:space="preserve"> ein höheres Konfliktrisiko mit sich.</w:t>
      </w:r>
    </w:p>
    <w:p w14:paraId="1ED4D2F4" w14:textId="77777777" w:rsidR="00BF1DB8" w:rsidRPr="00BF1DB8" w:rsidRDefault="00BF1DB8" w:rsidP="00BF1DB8"/>
    <w:p w14:paraId="411BB36A" w14:textId="65AD9010" w:rsidR="00BF1DB8" w:rsidRPr="00BF1DB8" w:rsidRDefault="00BF1DB8" w:rsidP="00BF1DB8">
      <w:r w:rsidRPr="00BF1DB8">
        <w:t>Entscheidend ist daher eine bewusste Auswahl von Werkzeugen und Arbeitsweisen, angepasst an Teamgröße, Projektstruktur und Zielsetzung.</w:t>
      </w:r>
    </w:p>
    <w:sectPr w:rsidR="00BF1DB8" w:rsidRPr="00BF1DB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DB8"/>
    <w:rsid w:val="003E452A"/>
    <w:rsid w:val="008743CE"/>
    <w:rsid w:val="009D7C07"/>
    <w:rsid w:val="00A60A51"/>
    <w:rsid w:val="00BF1DB8"/>
    <w:rsid w:val="00F1192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7EAFB"/>
  <w15:chartTrackingRefBased/>
  <w15:docId w15:val="{04868500-1849-43F1-8D98-D86E2A2D2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F1D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BF1D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BF1DB8"/>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BF1DB8"/>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BF1DB8"/>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BF1DB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F1DB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F1DB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F1DB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F1DB8"/>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BF1DB8"/>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BF1DB8"/>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BF1DB8"/>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BF1DB8"/>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BF1DB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F1DB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F1DB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F1DB8"/>
    <w:rPr>
      <w:rFonts w:eastAsiaTheme="majorEastAsia" w:cstheme="majorBidi"/>
      <w:color w:val="272727" w:themeColor="text1" w:themeTint="D8"/>
    </w:rPr>
  </w:style>
  <w:style w:type="paragraph" w:styleId="Titel">
    <w:name w:val="Title"/>
    <w:basedOn w:val="Standard"/>
    <w:next w:val="Standard"/>
    <w:link w:val="TitelZchn"/>
    <w:uiPriority w:val="10"/>
    <w:qFormat/>
    <w:rsid w:val="00BF1D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F1DB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F1DB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F1DB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F1DB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F1DB8"/>
    <w:rPr>
      <w:i/>
      <w:iCs/>
      <w:color w:val="404040" w:themeColor="text1" w:themeTint="BF"/>
    </w:rPr>
  </w:style>
  <w:style w:type="paragraph" w:styleId="Listenabsatz">
    <w:name w:val="List Paragraph"/>
    <w:basedOn w:val="Standard"/>
    <w:uiPriority w:val="34"/>
    <w:qFormat/>
    <w:rsid w:val="00BF1DB8"/>
    <w:pPr>
      <w:ind w:left="720"/>
      <w:contextualSpacing/>
    </w:pPr>
  </w:style>
  <w:style w:type="character" w:styleId="IntensiveHervorhebung">
    <w:name w:val="Intense Emphasis"/>
    <w:basedOn w:val="Absatz-Standardschriftart"/>
    <w:uiPriority w:val="21"/>
    <w:qFormat/>
    <w:rsid w:val="00BF1DB8"/>
    <w:rPr>
      <w:i/>
      <w:iCs/>
      <w:color w:val="2F5496" w:themeColor="accent1" w:themeShade="BF"/>
    </w:rPr>
  </w:style>
  <w:style w:type="paragraph" w:styleId="IntensivesZitat">
    <w:name w:val="Intense Quote"/>
    <w:basedOn w:val="Standard"/>
    <w:next w:val="Standard"/>
    <w:link w:val="IntensivesZitatZchn"/>
    <w:uiPriority w:val="30"/>
    <w:qFormat/>
    <w:rsid w:val="00BF1D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BF1DB8"/>
    <w:rPr>
      <w:i/>
      <w:iCs/>
      <w:color w:val="2F5496" w:themeColor="accent1" w:themeShade="BF"/>
    </w:rPr>
  </w:style>
  <w:style w:type="character" w:styleId="IntensiverVerweis">
    <w:name w:val="Intense Reference"/>
    <w:basedOn w:val="Absatz-Standardschriftart"/>
    <w:uiPriority w:val="32"/>
    <w:qFormat/>
    <w:rsid w:val="00BF1D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252</Words>
  <Characters>1592</Characters>
  <Application>Microsoft Office Word</Application>
  <DocSecurity>0</DocSecurity>
  <Lines>13</Lines>
  <Paragraphs>3</Paragraphs>
  <ScaleCrop>false</ScaleCrop>
  <Company/>
  <LinksUpToDate>false</LinksUpToDate>
  <CharactersWithSpaces>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Wobby</dc:creator>
  <cp:keywords/>
  <dc:description/>
  <cp:lastModifiedBy>Wobby</cp:lastModifiedBy>
  <cp:revision>1</cp:revision>
  <dcterms:created xsi:type="dcterms:W3CDTF">2025-12-13T09:26:00Z</dcterms:created>
  <dcterms:modified xsi:type="dcterms:W3CDTF">2025-12-13T09:36:00Z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7f6db06f-b2d3-406c-9c47-2c7c91ed4865</vt:lpwstr>
  </property>
</Properties>
</file>