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EinfacheTabelle1"/>
        <w:tblW w:w="8324" w:type="dxa"/>
        <w:tblLook w:val="04A0" w:firstRow="1" w:lastRow="0" w:firstColumn="1" w:lastColumn="0" w:noHBand="0" w:noVBand="1"/>
      </w:tblPr>
      <w:tblGrid>
        <w:gridCol w:w="2252"/>
        <w:gridCol w:w="6072"/>
      </w:tblGrid>
      <w:tr w:rsidR="00A60A73" w:rsidRPr="00A60A73" w14:paraId="4239881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A3D9CC0" w14:textId="77777777" w:rsidR="00A60A73" w:rsidRPr="00A60A73" w:rsidRDefault="00A60A73" w:rsidP="00A60A73">
            <w:pPr>
              <w:spacing w:after="160" w:line="259" w:lineRule="auto"/>
            </w:pPr>
            <w:r w:rsidRPr="00A60A73">
              <w:t>Vorteil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8B3510E" w14:textId="2100BDE1" w:rsidR="00A60A73" w:rsidRPr="00A60A73" w:rsidRDefault="00A60A73" w:rsidP="00A60A7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Nachteil</w:t>
            </w:r>
          </w:p>
        </w:tc>
      </w:tr>
      <w:tr w:rsidR="00A60A73" w:rsidRPr="00A60A73" w14:paraId="085C2FE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4269374" w14:textId="77777777" w:rsidR="00A60A73" w:rsidRPr="00A60A73" w:rsidRDefault="00A60A73" w:rsidP="00A60A73">
            <w:pPr>
              <w:spacing w:after="160" w:line="259" w:lineRule="auto"/>
              <w:rPr>
                <w:b w:val="0"/>
                <w:bCs w:val="0"/>
              </w:rPr>
            </w:pPr>
            <w:r w:rsidRPr="00A60A73">
              <w:rPr>
                <w:b w:val="0"/>
                <w:bCs w:val="0"/>
              </w:rPr>
              <w:t>Geschwindigkeit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6F38C5A" w14:textId="3D5C990F" w:rsidR="00A60A73" w:rsidRPr="00A60A73" w:rsidRDefault="00A60A73" w:rsidP="00A60A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0A73">
              <w:t>Erhöhter Aufwand beim Erlernen des Systems</w:t>
            </w:r>
          </w:p>
        </w:tc>
      </w:tr>
      <w:tr w:rsidR="00A60A73" w:rsidRPr="00A60A73" w14:paraId="26F1492E" w14:textId="77777777">
        <w:trPr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3A6E7F8" w14:textId="77777777" w:rsidR="00A60A73" w:rsidRPr="00A60A73" w:rsidRDefault="00A60A73" w:rsidP="00A60A73">
            <w:pPr>
              <w:spacing w:after="160" w:line="259" w:lineRule="auto"/>
              <w:rPr>
                <w:b w:val="0"/>
                <w:bCs w:val="0"/>
              </w:rPr>
            </w:pPr>
            <w:r w:rsidRPr="00A60A73">
              <w:rPr>
                <w:b w:val="0"/>
                <w:bCs w:val="0"/>
              </w:rPr>
              <w:t>Ausfallsicherheit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51DE544" w14:textId="5978AF5C" w:rsidR="00A60A73" w:rsidRPr="00A60A73" w:rsidRDefault="00A60A73" w:rsidP="00A60A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0A73">
              <w:t>Struktur kann bei großen Projekten unübersichtlich werden</w:t>
            </w:r>
          </w:p>
        </w:tc>
      </w:tr>
      <w:tr w:rsidR="00A60A73" w:rsidRPr="00A60A73" w14:paraId="7F3A023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1913DA2" w14:textId="77777777" w:rsidR="00A60A73" w:rsidRPr="00A60A73" w:rsidRDefault="00A60A73" w:rsidP="00A60A73">
            <w:pPr>
              <w:spacing w:after="160" w:line="259" w:lineRule="auto"/>
              <w:rPr>
                <w:b w:val="0"/>
                <w:bCs w:val="0"/>
              </w:rPr>
            </w:pPr>
            <w:r w:rsidRPr="00A60A73">
              <w:rPr>
                <w:b w:val="0"/>
                <w:bCs w:val="0"/>
              </w:rPr>
              <w:t>Kollaboration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BF6341D" w14:textId="3B83E247" w:rsidR="00A60A73" w:rsidRPr="00A60A73" w:rsidRDefault="00A60A73" w:rsidP="00A60A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0A73">
              <w:t>Konflikte beim Zusammenführen treten häufiger auf</w:t>
            </w:r>
          </w:p>
        </w:tc>
      </w:tr>
      <w:tr w:rsidR="00A60A73" w:rsidRPr="00A60A73" w14:paraId="2DBD44E1" w14:textId="77777777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F73F555" w14:textId="77777777" w:rsidR="00A60A73" w:rsidRPr="00A60A73" w:rsidRDefault="00A60A73" w:rsidP="00A60A73">
            <w:pPr>
              <w:spacing w:after="160" w:line="259" w:lineRule="auto"/>
              <w:rPr>
                <w:b w:val="0"/>
                <w:bCs w:val="0"/>
              </w:rPr>
            </w:pPr>
            <w:r w:rsidRPr="00A60A73">
              <w:rPr>
                <w:b w:val="0"/>
                <w:bCs w:val="0"/>
              </w:rPr>
              <w:t>Offline-Funktionalität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E97B9BC" w14:textId="31C93B39" w:rsidR="00A60A73" w:rsidRPr="00A60A73" w:rsidRDefault="00A60A73" w:rsidP="00A60A7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0A73">
              <w:t>Für neue Nutzer oft weniger intuitiv</w:t>
            </w:r>
          </w:p>
        </w:tc>
      </w:tr>
      <w:tr w:rsidR="00A60A73" w:rsidRPr="00A60A73" w14:paraId="1FAC75A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1082E93" w14:textId="313343D4" w:rsidR="00A60A73" w:rsidRPr="00A60A73" w:rsidRDefault="00A60A73" w:rsidP="00A60A73">
            <w:pPr>
              <w:spacing w:after="160" w:line="259" w:lineRule="auto"/>
              <w:rPr>
                <w:b w:val="0"/>
                <w:bCs w:val="0"/>
              </w:rPr>
            </w:pPr>
            <w:proofErr w:type="spellStart"/>
            <w:r w:rsidRPr="00A60A73">
              <w:rPr>
                <w:b w:val="0"/>
                <w:bCs w:val="0"/>
              </w:rPr>
              <w:t>Branchin</w:t>
            </w:r>
            <w:r w:rsidRPr="00A60A73">
              <w:rPr>
                <w:b w:val="0"/>
                <w:bCs w:val="0"/>
              </w:rPr>
              <w:t>g</w:t>
            </w:r>
            <w:proofErr w:type="spellEnd"/>
            <w:r w:rsidRPr="00A60A73">
              <w:rPr>
                <w:b w:val="0"/>
                <w:bCs w:val="0"/>
              </w:rPr>
              <w:t xml:space="preserve">&amp; </w:t>
            </w:r>
            <w:proofErr w:type="spellStart"/>
            <w:r w:rsidRPr="00A60A73">
              <w:rPr>
                <w:b w:val="0"/>
                <w:bCs w:val="0"/>
              </w:rPr>
              <w:t>Merging</w:t>
            </w:r>
            <w:proofErr w:type="spellEnd"/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1EF9824" w14:textId="4B33572C" w:rsidR="00A60A73" w:rsidRPr="00A60A73" w:rsidRDefault="00A60A73" w:rsidP="00A60A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0A73">
              <w:t>Verschiedene Remote-Konzepte können zu Verwirrung führen</w:t>
            </w:r>
          </w:p>
        </w:tc>
      </w:tr>
    </w:tbl>
    <w:p w14:paraId="1F4533FB" w14:textId="77777777" w:rsidR="00000000" w:rsidRDefault="00000000"/>
    <w:sectPr w:rsidR="00AD2B9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A73"/>
    <w:rsid w:val="003E452A"/>
    <w:rsid w:val="008743CE"/>
    <w:rsid w:val="009D7C07"/>
    <w:rsid w:val="00A60A73"/>
    <w:rsid w:val="00D752F2"/>
    <w:rsid w:val="00F11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E6B56"/>
  <w15:chartTrackingRefBased/>
  <w15:docId w15:val="{2FA2EF8D-30CC-4408-8192-A69078318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60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60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60A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60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60A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60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60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60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60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60A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60A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60A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60A73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60A73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60A7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60A7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60A7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60A7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60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60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60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60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60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60A7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60A7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60A73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60A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60A73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60A73"/>
    <w:rPr>
      <w:b/>
      <w:bCs/>
      <w:smallCaps/>
      <w:color w:val="2F5496" w:themeColor="accent1" w:themeShade="BF"/>
      <w:spacing w:val="5"/>
    </w:rPr>
  </w:style>
  <w:style w:type="table" w:styleId="EinfacheTabelle1">
    <w:name w:val="Plain Table 1"/>
    <w:basedOn w:val="NormaleTabelle"/>
    <w:uiPriority w:val="41"/>
    <w:rsid w:val="00A60A7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310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Wobby</dc:creator>
  <cp:keywords/>
  <dc:description/>
  <cp:lastModifiedBy>Wobby</cp:lastModifiedBy>
  <cp:revision>1</cp:revision>
  <dcterms:created xsi:type="dcterms:W3CDTF">2025-12-07T20:59:00Z</dcterms:created>
  <dcterms:modified xsi:type="dcterms:W3CDTF">2025-12-07T21:02:00Z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bee829ce-5cf4-4085-aab1-88a07bca112e</vt:lpwstr>
  </property>
</Properties>
</file>