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C8A90" w14:textId="7108B2EE" w:rsidR="0057731B" w:rsidRDefault="0057731B" w:rsidP="0018174A">
      <w:pPr>
        <w:pStyle w:val="Heading1"/>
        <w:numPr>
          <w:ilvl w:val="0"/>
          <w:numId w:val="2"/>
        </w:numPr>
      </w:pPr>
      <w:r>
        <w:t>Introduction</w:t>
      </w:r>
    </w:p>
    <w:p w14:paraId="7B09AAAA" w14:textId="2AC4FBF7" w:rsidR="00473833" w:rsidRDefault="0057731B" w:rsidP="00846E4B">
      <w:r w:rsidRPr="0057731B">
        <w:t xml:space="preserve">Social media marketing is a great way to help launch </w:t>
      </w:r>
      <w:r>
        <w:t>a</w:t>
      </w:r>
      <w:r w:rsidRPr="0057731B">
        <w:t xml:space="preserve"> startup. It’s cheap and effective -- if </w:t>
      </w:r>
      <w:r>
        <w:t>the startup</w:t>
      </w:r>
      <w:r w:rsidRPr="0057731B">
        <w:t xml:space="preserve"> ha</w:t>
      </w:r>
      <w:r>
        <w:t>s</w:t>
      </w:r>
      <w:r w:rsidRPr="0057731B">
        <w:t xml:space="preserve"> a strategy.</w:t>
      </w:r>
      <w:r>
        <w:t xml:space="preserve"> </w:t>
      </w:r>
      <w:r w:rsidRPr="0057731B">
        <w:t xml:space="preserve">This report aims to compare the social media content of </w:t>
      </w:r>
      <w:r>
        <w:t>three</w:t>
      </w:r>
      <w:r w:rsidRPr="0057731B">
        <w:t xml:space="preserve"> typical companies in different industries to make reasonable recommendations for the promotion of an Internet startup.</w:t>
      </w:r>
      <w:r>
        <w:t xml:space="preserve"> </w:t>
      </w:r>
    </w:p>
    <w:p w14:paraId="23AD7C67" w14:textId="0721C3E5" w:rsidR="00C82372" w:rsidRPr="0057731B" w:rsidRDefault="0057731B" w:rsidP="0057731B">
      <w:r w:rsidRPr="0057731B">
        <w:drawing>
          <wp:inline distT="0" distB="0" distL="0" distR="0" wp14:anchorId="58DB0979" wp14:editId="5096544E">
            <wp:extent cx="5943600" cy="205041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7"/>
                    <a:stretch>
                      <a:fillRect/>
                    </a:stretch>
                  </pic:blipFill>
                  <pic:spPr>
                    <a:xfrm>
                      <a:off x="0" y="0"/>
                      <a:ext cx="5943600" cy="2050415"/>
                    </a:xfrm>
                    <a:prstGeom prst="rect">
                      <a:avLst/>
                    </a:prstGeom>
                  </pic:spPr>
                </pic:pic>
              </a:graphicData>
            </a:graphic>
          </wp:inline>
        </w:drawing>
      </w:r>
    </w:p>
    <w:p w14:paraId="09384D8F" w14:textId="5B61C2F4" w:rsidR="007F254C" w:rsidRDefault="0057731B" w:rsidP="004D5A18">
      <w:pPr>
        <w:jc w:val="both"/>
        <w:rPr>
          <w:bCs/>
        </w:rPr>
      </w:pPr>
      <w:r w:rsidRPr="0057731B">
        <w:rPr>
          <w:bCs/>
        </w:rPr>
        <w:t>The name of three companies</w:t>
      </w:r>
      <w:r>
        <w:rPr>
          <w:bCs/>
        </w:rPr>
        <w:t xml:space="preserve"> and their corresponding </w:t>
      </w:r>
      <w:r w:rsidR="0018174A">
        <w:rPr>
          <w:bCs/>
        </w:rPr>
        <w:t>counts:</w:t>
      </w:r>
    </w:p>
    <w:p w14:paraId="5081006D" w14:textId="22EE87C7" w:rsidR="0018174A" w:rsidRDefault="0018174A" w:rsidP="004D5A18">
      <w:pPr>
        <w:jc w:val="both"/>
        <w:rPr>
          <w:bCs/>
        </w:rPr>
      </w:pPr>
      <w:r w:rsidRPr="0018174A">
        <w:rPr>
          <w:bCs/>
        </w:rPr>
        <w:drawing>
          <wp:inline distT="0" distB="0" distL="0" distR="0" wp14:anchorId="1BC4B163" wp14:editId="1F127A67">
            <wp:extent cx="3693042" cy="864472"/>
            <wp:effectExtent l="0" t="0" r="317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pic:nvPicPr>
                  <pic:blipFill>
                    <a:blip r:embed="rId8"/>
                    <a:stretch>
                      <a:fillRect/>
                    </a:stretch>
                  </pic:blipFill>
                  <pic:spPr>
                    <a:xfrm>
                      <a:off x="0" y="0"/>
                      <a:ext cx="3722536" cy="871376"/>
                    </a:xfrm>
                    <a:prstGeom prst="rect">
                      <a:avLst/>
                    </a:prstGeom>
                  </pic:spPr>
                </pic:pic>
              </a:graphicData>
            </a:graphic>
          </wp:inline>
        </w:drawing>
      </w:r>
    </w:p>
    <w:p w14:paraId="33DBA646" w14:textId="0F2E064D" w:rsidR="0018174A" w:rsidRDefault="0018174A" w:rsidP="004D5A18">
      <w:pPr>
        <w:jc w:val="both"/>
        <w:rPr>
          <w:bCs/>
        </w:rPr>
      </w:pPr>
      <w:r>
        <w:rPr>
          <w:bCs/>
        </w:rPr>
        <w:t>Descriptions of continuous variables:</w:t>
      </w:r>
    </w:p>
    <w:p w14:paraId="51E4807C" w14:textId="625D5F4A" w:rsidR="0018174A" w:rsidRPr="0057731B" w:rsidRDefault="0018174A" w:rsidP="004D5A18">
      <w:pPr>
        <w:jc w:val="both"/>
        <w:rPr>
          <w:bCs/>
        </w:rPr>
      </w:pPr>
      <w:r w:rsidRPr="0018174A">
        <w:rPr>
          <w:bCs/>
        </w:rPr>
        <w:drawing>
          <wp:inline distT="0" distB="0" distL="0" distR="0" wp14:anchorId="331D7DB0" wp14:editId="63DEE246">
            <wp:extent cx="2934586" cy="2169615"/>
            <wp:effectExtent l="0" t="0" r="0" b="254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9"/>
                    <a:stretch>
                      <a:fillRect/>
                    </a:stretch>
                  </pic:blipFill>
                  <pic:spPr>
                    <a:xfrm>
                      <a:off x="0" y="0"/>
                      <a:ext cx="2943906" cy="2176505"/>
                    </a:xfrm>
                    <a:prstGeom prst="rect">
                      <a:avLst/>
                    </a:prstGeom>
                  </pic:spPr>
                </pic:pic>
              </a:graphicData>
            </a:graphic>
          </wp:inline>
        </w:drawing>
      </w:r>
    </w:p>
    <w:p w14:paraId="327AAFAC" w14:textId="77777777" w:rsidR="0057731B" w:rsidRDefault="0057731B" w:rsidP="004D5A18">
      <w:pPr>
        <w:jc w:val="both"/>
        <w:rPr>
          <w:b/>
        </w:rPr>
      </w:pPr>
    </w:p>
    <w:p w14:paraId="24EFE94C" w14:textId="77777777" w:rsidR="0057731B" w:rsidRDefault="0057731B" w:rsidP="004D5A18">
      <w:pPr>
        <w:jc w:val="both"/>
        <w:rPr>
          <w:b/>
        </w:rPr>
      </w:pPr>
    </w:p>
    <w:p w14:paraId="4CC357FA" w14:textId="2D412FD0" w:rsidR="002F2ED0" w:rsidRDefault="0059536C" w:rsidP="0018174A">
      <w:pPr>
        <w:pStyle w:val="Heading1"/>
      </w:pPr>
      <w:r>
        <w:t>1</w:t>
      </w:r>
      <w:r w:rsidR="002F2ED0">
        <w:t>. Data Preprocessing</w:t>
      </w:r>
      <w:r w:rsidR="004645C9">
        <w:t xml:space="preserve"> and Exploration</w:t>
      </w:r>
      <w:r w:rsidR="00CD48C3">
        <w:t xml:space="preserve"> </w:t>
      </w:r>
    </w:p>
    <w:p w14:paraId="38D40034" w14:textId="77777777" w:rsidR="0018174A" w:rsidRPr="0018174A" w:rsidRDefault="0018174A" w:rsidP="0018174A"/>
    <w:p w14:paraId="052C3AE8" w14:textId="77777777" w:rsidR="0018174A" w:rsidRDefault="00144B9F" w:rsidP="0018174A">
      <w:pPr>
        <w:pStyle w:val="Heading2"/>
      </w:pPr>
      <w:r>
        <w:lastRenderedPageBreak/>
        <w:t>1</w:t>
      </w:r>
      <w:r w:rsidR="00887BFD">
        <w:t>.</w:t>
      </w:r>
      <w:r>
        <w:t>1</w:t>
      </w:r>
      <w:r w:rsidR="00887BFD">
        <w:t xml:space="preserve"> </w:t>
      </w:r>
      <w:r w:rsidR="00B757BE">
        <w:t xml:space="preserve">Create a new </w:t>
      </w:r>
      <w:r w:rsidR="00887BFD">
        <w:t>project</w:t>
      </w:r>
      <w:r w:rsidR="00B757BE">
        <w:t xml:space="preserve">. </w:t>
      </w:r>
    </w:p>
    <w:p w14:paraId="13B66D63" w14:textId="77777777" w:rsidR="0018174A" w:rsidRDefault="0018174A" w:rsidP="004D5A18">
      <w:pPr>
        <w:jc w:val="both"/>
      </w:pPr>
    </w:p>
    <w:p w14:paraId="1B9E1306" w14:textId="3893A890" w:rsidR="0018174A" w:rsidRPr="0018174A" w:rsidRDefault="0018174A" w:rsidP="004D5A18">
      <w:pPr>
        <w:jc w:val="both"/>
      </w:pPr>
      <w:r>
        <w:t xml:space="preserve">- </w:t>
      </w:r>
      <w:r w:rsidR="002F2ED0">
        <w:t xml:space="preserve">Load the </w:t>
      </w:r>
      <w:r w:rsidR="00870A14">
        <w:t>training</w:t>
      </w:r>
      <w:r w:rsidR="002F2ED0">
        <w:t xml:space="preserve"> </w:t>
      </w:r>
      <w:r w:rsidR="002F2ED0" w:rsidRPr="0018174A">
        <w:t>dataset into SAS</w:t>
      </w:r>
      <w:r w:rsidR="00870A14" w:rsidRPr="0018174A">
        <w:t xml:space="preserve"> using File Import node</w:t>
      </w:r>
    </w:p>
    <w:p w14:paraId="229B9D04" w14:textId="77777777" w:rsidR="0018174A" w:rsidRPr="0018174A" w:rsidRDefault="0018174A" w:rsidP="004D5A18">
      <w:pPr>
        <w:jc w:val="both"/>
      </w:pPr>
      <w:r w:rsidRPr="0018174A">
        <w:t xml:space="preserve">- </w:t>
      </w:r>
      <w:r w:rsidR="00A4036F" w:rsidRPr="0018174A">
        <w:t>split the dataset into training and validation sets (</w:t>
      </w:r>
      <w:r w:rsidR="0059536C" w:rsidRPr="0018174A">
        <w:t>80</w:t>
      </w:r>
      <w:r w:rsidR="00A4036F" w:rsidRPr="0018174A">
        <w:t xml:space="preserve">% vs. </w:t>
      </w:r>
      <w:r w:rsidR="0059536C" w:rsidRPr="0018174A">
        <w:t>20</w:t>
      </w:r>
      <w:r w:rsidR="00A4036F" w:rsidRPr="0018174A">
        <w:t>%)</w:t>
      </w:r>
      <w:r w:rsidR="002F2ED0" w:rsidRPr="0018174A">
        <w:t>.</w:t>
      </w:r>
      <w:r w:rsidR="00AB162A" w:rsidRPr="0018174A">
        <w:t xml:space="preserve"> </w:t>
      </w:r>
    </w:p>
    <w:p w14:paraId="7F0DACB0" w14:textId="7EE4FC69" w:rsidR="0018174A" w:rsidRDefault="0018174A" w:rsidP="004D5A18">
      <w:pPr>
        <w:jc w:val="both"/>
      </w:pPr>
      <w:r w:rsidRPr="0018174A">
        <w:t>- S</w:t>
      </w:r>
      <w:r w:rsidR="007F254C" w:rsidRPr="0018174A">
        <w:t xml:space="preserve">et </w:t>
      </w:r>
      <w:proofErr w:type="spellStart"/>
      <w:r w:rsidR="007F254C" w:rsidRPr="0018174A">
        <w:t>is_popular</w:t>
      </w:r>
      <w:proofErr w:type="spellEnd"/>
      <w:r w:rsidR="007F254C" w:rsidRPr="0018174A">
        <w:t xml:space="preserve"> as Target for Role and binary for </w:t>
      </w:r>
      <w:r w:rsidR="007A4FE2" w:rsidRPr="0018174A">
        <w:t xml:space="preserve">Level </w:t>
      </w:r>
      <w:r w:rsidR="007F254C" w:rsidRPr="0018174A">
        <w:t>after running</w:t>
      </w:r>
      <w:r w:rsidR="007F254C">
        <w:t xml:space="preserve"> the File Import note</w:t>
      </w:r>
      <w:r w:rsidR="007A4FE2">
        <w:t xml:space="preserve"> </w:t>
      </w:r>
    </w:p>
    <w:p w14:paraId="1061547D" w14:textId="6F236E42" w:rsidR="003E1569" w:rsidRDefault="003E1569" w:rsidP="004D5A18">
      <w:pPr>
        <w:jc w:val="both"/>
      </w:pPr>
      <w:r>
        <w:t xml:space="preserve">Here I set the ‘is_popular’ as Target for role and binary for level. </w:t>
      </w:r>
    </w:p>
    <w:p w14:paraId="400CEB9A" w14:textId="614D0B48" w:rsidR="001F457B" w:rsidRDefault="003E1569" w:rsidP="004D5A18">
      <w:pPr>
        <w:jc w:val="both"/>
      </w:pPr>
      <w:r>
        <w:rPr>
          <w:noProof/>
          <w:lang w:eastAsia="en-US"/>
        </w:rPr>
        <w:drawing>
          <wp:inline distT="0" distB="0" distL="0" distR="0" wp14:anchorId="6F6E8BD7" wp14:editId="62736F11">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5530"/>
                    </a:xfrm>
                    <a:prstGeom prst="rect">
                      <a:avLst/>
                    </a:prstGeom>
                  </pic:spPr>
                </pic:pic>
              </a:graphicData>
            </a:graphic>
          </wp:inline>
        </w:drawing>
      </w:r>
    </w:p>
    <w:p w14:paraId="63B6C17D" w14:textId="1416A167" w:rsidR="00550657" w:rsidRDefault="00550657" w:rsidP="004D5A18">
      <w:pPr>
        <w:jc w:val="both"/>
      </w:pPr>
      <w:r>
        <w:t>Split the dataset into training and validation sets (80% vs. 20%):</w:t>
      </w:r>
    </w:p>
    <w:p w14:paraId="433AA2D1" w14:textId="41F5FF6C" w:rsidR="00550657" w:rsidRDefault="00550657" w:rsidP="004D5A18">
      <w:pPr>
        <w:jc w:val="both"/>
      </w:pPr>
      <w:r>
        <w:rPr>
          <w:noProof/>
          <w:lang w:eastAsia="en-US"/>
        </w:rPr>
        <w:drawing>
          <wp:inline distT="0" distB="0" distL="0" distR="0" wp14:anchorId="1554AC3A" wp14:editId="6C5FE650">
            <wp:extent cx="26384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66750"/>
                    </a:xfrm>
                    <a:prstGeom prst="rect">
                      <a:avLst/>
                    </a:prstGeom>
                  </pic:spPr>
                </pic:pic>
              </a:graphicData>
            </a:graphic>
          </wp:inline>
        </w:drawing>
      </w:r>
    </w:p>
    <w:p w14:paraId="380F644D" w14:textId="77777777" w:rsidR="007471CF" w:rsidRDefault="007471CF" w:rsidP="0018174A">
      <w:pPr>
        <w:pStyle w:val="Heading2"/>
      </w:pPr>
    </w:p>
    <w:p w14:paraId="093CB74A" w14:textId="77777777" w:rsidR="0018174A" w:rsidRDefault="00144B9F" w:rsidP="0018174A">
      <w:pPr>
        <w:pStyle w:val="Heading2"/>
      </w:pPr>
      <w:r>
        <w:t>1</w:t>
      </w:r>
      <w:r w:rsidR="001F457B">
        <w:t xml:space="preserve">.2 </w:t>
      </w:r>
      <w:r w:rsidR="002F2ED0">
        <w:t xml:space="preserve">Preprocess </w:t>
      </w:r>
      <w:r w:rsidR="00887BFD">
        <w:t xml:space="preserve">the texts </w:t>
      </w:r>
      <w:r w:rsidR="002F2ED0">
        <w:t xml:space="preserve">using the </w:t>
      </w:r>
      <w:r w:rsidR="002F2ED0" w:rsidRPr="007F254C">
        <w:rPr>
          <w:b/>
          <w:bCs/>
        </w:rPr>
        <w:t>Text Parsing</w:t>
      </w:r>
      <w:r w:rsidR="002F2ED0">
        <w:t xml:space="preserve"> and </w:t>
      </w:r>
      <w:r w:rsidR="002F2ED0" w:rsidRPr="007F254C">
        <w:rPr>
          <w:b/>
          <w:bCs/>
        </w:rPr>
        <w:t>Text Filter</w:t>
      </w:r>
      <w:r w:rsidR="002F2ED0">
        <w:t xml:space="preserve"> nodes. </w:t>
      </w:r>
    </w:p>
    <w:p w14:paraId="1AB2075E" w14:textId="77777777" w:rsidR="0018174A" w:rsidRDefault="0018174A" w:rsidP="004D5A18">
      <w:pPr>
        <w:jc w:val="both"/>
      </w:pPr>
    </w:p>
    <w:p w14:paraId="43A19F69" w14:textId="0E712FBA" w:rsidR="00981CC3" w:rsidRDefault="007F254C" w:rsidP="004D5A18">
      <w:pPr>
        <w:jc w:val="both"/>
      </w:pPr>
      <w:r>
        <w:t xml:space="preserve">In the </w:t>
      </w:r>
      <w:r w:rsidRPr="007F254C">
        <w:rPr>
          <w:b/>
          <w:bCs/>
        </w:rPr>
        <w:t>Text Filtering</w:t>
      </w:r>
      <w:r>
        <w:t xml:space="preserve"> node, set </w:t>
      </w:r>
      <w:r w:rsidRPr="007F254C">
        <w:rPr>
          <w:b/>
          <w:bCs/>
        </w:rPr>
        <w:t>Frequency Weight</w:t>
      </w:r>
      <w:r>
        <w:t xml:space="preserve"> to Log and </w:t>
      </w:r>
      <w:r w:rsidRPr="007F254C">
        <w:rPr>
          <w:b/>
          <w:bCs/>
        </w:rPr>
        <w:t>Term Weight</w:t>
      </w:r>
      <w:r>
        <w:t xml:space="preserve"> to Mutual Information. </w:t>
      </w:r>
    </w:p>
    <w:p w14:paraId="316C24DE" w14:textId="69E2E6BB" w:rsidR="00584516" w:rsidRPr="00584516" w:rsidRDefault="00584516" w:rsidP="004D5A18">
      <w:pPr>
        <w:jc w:val="both"/>
      </w:pPr>
      <w:r w:rsidRPr="00584516">
        <w:t xml:space="preserve">Add </w:t>
      </w:r>
      <w:r w:rsidRPr="00584516">
        <w:rPr>
          <w:bCs/>
        </w:rPr>
        <w:t>Text Parsing</w:t>
      </w:r>
      <w:r w:rsidRPr="00584516">
        <w:t xml:space="preserve"> and </w:t>
      </w:r>
      <w:r w:rsidRPr="00584516">
        <w:rPr>
          <w:bCs/>
        </w:rPr>
        <w:t>Text Filter</w:t>
      </w:r>
      <w:r w:rsidRPr="00584516">
        <w:t xml:space="preserve"> nodes</w:t>
      </w:r>
      <w:r>
        <w:t>:</w:t>
      </w:r>
    </w:p>
    <w:p w14:paraId="7F4719F6" w14:textId="68E84356" w:rsidR="00584516" w:rsidRDefault="00584516" w:rsidP="004D5A18">
      <w:pPr>
        <w:jc w:val="both"/>
      </w:pPr>
      <w:r>
        <w:rPr>
          <w:noProof/>
          <w:lang w:eastAsia="en-US"/>
        </w:rPr>
        <w:drawing>
          <wp:inline distT="0" distB="0" distL="0" distR="0" wp14:anchorId="7580E65A" wp14:editId="6D120F77">
            <wp:extent cx="5041127" cy="48580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690" cy="501756"/>
                    </a:xfrm>
                    <a:prstGeom prst="rect">
                      <a:avLst/>
                    </a:prstGeom>
                  </pic:spPr>
                </pic:pic>
              </a:graphicData>
            </a:graphic>
          </wp:inline>
        </w:drawing>
      </w:r>
    </w:p>
    <w:p w14:paraId="67AA47C5" w14:textId="3FF6EF4C" w:rsidR="004A488F" w:rsidRDefault="004A488F" w:rsidP="004D5A18">
      <w:pPr>
        <w:jc w:val="both"/>
      </w:pPr>
      <w:r w:rsidRPr="004A488F">
        <w:t xml:space="preserve">Set </w:t>
      </w:r>
      <w:r w:rsidRPr="004A488F">
        <w:rPr>
          <w:bCs/>
        </w:rPr>
        <w:t>Frequency Weight</w:t>
      </w:r>
      <w:r w:rsidRPr="004A488F">
        <w:t xml:space="preserve"> to Log and </w:t>
      </w:r>
      <w:r w:rsidRPr="004A488F">
        <w:rPr>
          <w:bCs/>
        </w:rPr>
        <w:t>Term Weight</w:t>
      </w:r>
      <w:r w:rsidRPr="004A488F">
        <w:t xml:space="preserve"> to Mutual</w:t>
      </w:r>
      <w:r>
        <w:t xml:space="preserve"> Information:</w:t>
      </w:r>
    </w:p>
    <w:p w14:paraId="4335AAFB" w14:textId="1E0BA649" w:rsidR="004A488F" w:rsidRDefault="00584516" w:rsidP="004D5A18">
      <w:pPr>
        <w:jc w:val="both"/>
      </w:pPr>
      <w:r>
        <w:rPr>
          <w:noProof/>
          <w:lang w:eastAsia="en-US"/>
        </w:rPr>
        <w:t xml:space="preserve"> </w:t>
      </w:r>
      <w:r w:rsidR="004A488F">
        <w:rPr>
          <w:noProof/>
          <w:lang w:eastAsia="en-US"/>
        </w:rPr>
        <w:drawing>
          <wp:inline distT="0" distB="0" distL="0" distR="0" wp14:anchorId="29F21D06" wp14:editId="4850414D">
            <wp:extent cx="26670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485775"/>
                    </a:xfrm>
                    <a:prstGeom prst="rect">
                      <a:avLst/>
                    </a:prstGeom>
                  </pic:spPr>
                </pic:pic>
              </a:graphicData>
            </a:graphic>
          </wp:inline>
        </w:drawing>
      </w:r>
    </w:p>
    <w:p w14:paraId="303DAA90" w14:textId="220F39C2" w:rsidR="00584516" w:rsidRDefault="00584516" w:rsidP="004D5A18">
      <w:pPr>
        <w:jc w:val="both"/>
      </w:pPr>
      <w:r>
        <w:t>This is a part of terms in the Interactive Filter Viewer:</w:t>
      </w:r>
    </w:p>
    <w:p w14:paraId="4E1FBD7E" w14:textId="4AECCCBF" w:rsidR="00584516" w:rsidRDefault="00250E12" w:rsidP="004D5A18">
      <w:pPr>
        <w:jc w:val="both"/>
      </w:pPr>
      <w:r>
        <w:rPr>
          <w:noProof/>
          <w:lang w:eastAsia="en-US"/>
        </w:rPr>
        <w:lastRenderedPageBreak/>
        <w:drawing>
          <wp:inline distT="0" distB="0" distL="0" distR="0" wp14:anchorId="79779719" wp14:editId="0136E451">
            <wp:extent cx="3231946" cy="414262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225"/>
                    <a:stretch/>
                  </pic:blipFill>
                  <pic:spPr bwMode="auto">
                    <a:xfrm>
                      <a:off x="0" y="0"/>
                      <a:ext cx="3259340" cy="4177742"/>
                    </a:xfrm>
                    <a:prstGeom prst="rect">
                      <a:avLst/>
                    </a:prstGeom>
                    <a:ln>
                      <a:noFill/>
                    </a:ln>
                    <a:extLst>
                      <a:ext uri="{53640926-AAD7-44D8-BBD7-CCE9431645EC}">
                        <a14:shadowObscured xmlns:a14="http://schemas.microsoft.com/office/drawing/2010/main"/>
                      </a:ext>
                    </a:extLst>
                  </pic:spPr>
                </pic:pic>
              </a:graphicData>
            </a:graphic>
          </wp:inline>
        </w:drawing>
      </w:r>
    </w:p>
    <w:p w14:paraId="45636E22" w14:textId="6129F7AB" w:rsidR="00584516" w:rsidRDefault="00584516" w:rsidP="004D5A18">
      <w:pPr>
        <w:jc w:val="both"/>
      </w:pPr>
      <w:r>
        <w:t>Concept links for the term ‘look’:</w:t>
      </w:r>
    </w:p>
    <w:p w14:paraId="35049D98" w14:textId="065D8F84" w:rsidR="004A488F" w:rsidRDefault="00584516" w:rsidP="004D5A18">
      <w:pPr>
        <w:jc w:val="both"/>
      </w:pPr>
      <w:r>
        <w:rPr>
          <w:noProof/>
          <w:lang w:eastAsia="en-US"/>
        </w:rPr>
        <w:drawing>
          <wp:inline distT="0" distB="0" distL="0" distR="0" wp14:anchorId="4E57813C" wp14:editId="5274E1B3">
            <wp:extent cx="5804452" cy="2722387"/>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2420" cy="2740194"/>
                    </a:xfrm>
                    <a:prstGeom prst="rect">
                      <a:avLst/>
                    </a:prstGeom>
                  </pic:spPr>
                </pic:pic>
              </a:graphicData>
            </a:graphic>
          </wp:inline>
        </w:drawing>
      </w:r>
    </w:p>
    <w:p w14:paraId="47A2B527" w14:textId="2066ECA0" w:rsidR="004645C9" w:rsidRDefault="004645C9" w:rsidP="004D5A18">
      <w:pPr>
        <w:jc w:val="both"/>
      </w:pPr>
    </w:p>
    <w:p w14:paraId="2E1768D6" w14:textId="77777777" w:rsidR="0018174A" w:rsidRDefault="000C1E53" w:rsidP="0018174A">
      <w:pPr>
        <w:pStyle w:val="Heading2"/>
      </w:pPr>
      <w:r>
        <w:t>1</w:t>
      </w:r>
      <w:r w:rsidR="004645C9">
        <w:t>.</w:t>
      </w:r>
      <w:r w:rsidR="001F457B">
        <w:t>3</w:t>
      </w:r>
      <w:r w:rsidR="004645C9">
        <w:t xml:space="preserve"> Use the Text Cluster node (SVD) to reduce the dimensionality</w:t>
      </w:r>
      <w:r w:rsidR="00870A14">
        <w:t xml:space="preserve">. </w:t>
      </w:r>
    </w:p>
    <w:p w14:paraId="3243520C" w14:textId="77777777" w:rsidR="0018174A" w:rsidRDefault="0018174A" w:rsidP="004D5A18">
      <w:pPr>
        <w:jc w:val="both"/>
      </w:pPr>
    </w:p>
    <w:p w14:paraId="219C1A47" w14:textId="5BAF6D5A" w:rsidR="004645C9" w:rsidRDefault="001F457B" w:rsidP="004D5A18">
      <w:pPr>
        <w:jc w:val="both"/>
      </w:pPr>
      <w:r>
        <w:lastRenderedPageBreak/>
        <w:t xml:space="preserve">Set SVD resolution as </w:t>
      </w:r>
      <w:r w:rsidRPr="00B27B47">
        <w:rPr>
          <w:b/>
        </w:rPr>
        <w:t>High</w:t>
      </w:r>
      <w:r w:rsidR="008A674E">
        <w:t>,</w:t>
      </w:r>
      <w:r>
        <w:t xml:space="preserve"> the maximum number of SVD dimensions as </w:t>
      </w:r>
      <w:r w:rsidR="0059536C">
        <w:rPr>
          <w:b/>
        </w:rPr>
        <w:t>250</w:t>
      </w:r>
      <w:r w:rsidR="008A674E">
        <w:t xml:space="preserve">, and </w:t>
      </w:r>
      <w:r w:rsidR="00676C67">
        <w:t xml:space="preserve">the </w:t>
      </w:r>
      <w:r w:rsidR="008A674E" w:rsidRPr="007F254C">
        <w:t>N</w:t>
      </w:r>
      <w:r w:rsidR="00676C67" w:rsidRPr="007F254C">
        <w:t xml:space="preserve">umber of </w:t>
      </w:r>
      <w:r w:rsidR="008A674E" w:rsidRPr="007F254C">
        <w:t>C</w:t>
      </w:r>
      <w:r w:rsidR="00676C67" w:rsidRPr="007F254C">
        <w:t>lusters</w:t>
      </w:r>
      <w:r w:rsidR="00676C67">
        <w:t xml:space="preserve"> as </w:t>
      </w:r>
      <w:r w:rsidR="002063E3">
        <w:rPr>
          <w:b/>
        </w:rPr>
        <w:t>3</w:t>
      </w:r>
      <w:r w:rsidR="00F54B6E">
        <w:rPr>
          <w:b/>
        </w:rPr>
        <w:t xml:space="preserve"> </w:t>
      </w:r>
      <w:r w:rsidR="00F54B6E" w:rsidRPr="00F54B6E">
        <w:t>(</w:t>
      </w:r>
      <w:r w:rsidR="00F54B6E" w:rsidRPr="007F254C">
        <w:rPr>
          <w:b/>
          <w:bCs/>
        </w:rPr>
        <w:t>Exact or Maximum Number</w:t>
      </w:r>
      <w:r w:rsidR="00F54B6E">
        <w:t xml:space="preserve"> as </w:t>
      </w:r>
      <w:r w:rsidR="00F54B6E" w:rsidRPr="00F54B6E">
        <w:rPr>
          <w:b/>
        </w:rPr>
        <w:t>Exact</w:t>
      </w:r>
      <w:r w:rsidR="00F54B6E">
        <w:t>)</w:t>
      </w:r>
      <w:r>
        <w:t xml:space="preserve">. </w:t>
      </w:r>
      <w:r w:rsidR="00F54B6E">
        <w:t>U</w:t>
      </w:r>
      <w:r w:rsidR="003A3972">
        <w:t>se the default for other parameters</w:t>
      </w:r>
      <w:r w:rsidR="00F54B6E">
        <w:t xml:space="preserve">. </w:t>
      </w:r>
    </w:p>
    <w:p w14:paraId="6B1E9FE1" w14:textId="68B2F74B" w:rsidR="003C1AA7" w:rsidRDefault="003C1AA7" w:rsidP="004D5A18">
      <w:pPr>
        <w:jc w:val="both"/>
      </w:pPr>
      <w:r>
        <w:t>Settings for SVD:</w:t>
      </w:r>
    </w:p>
    <w:p w14:paraId="422B9C70" w14:textId="44E6EE68" w:rsidR="003C1AA7" w:rsidRDefault="003C1AA7" w:rsidP="004D5A18">
      <w:pPr>
        <w:jc w:val="both"/>
      </w:pPr>
      <w:r>
        <w:rPr>
          <w:noProof/>
          <w:lang w:eastAsia="en-US"/>
        </w:rPr>
        <w:drawing>
          <wp:inline distT="0" distB="0" distL="0" distR="0" wp14:anchorId="5E136235" wp14:editId="6AE52066">
            <wp:extent cx="2393343" cy="1120826"/>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1142" cy="1129161"/>
                    </a:xfrm>
                    <a:prstGeom prst="rect">
                      <a:avLst/>
                    </a:prstGeom>
                  </pic:spPr>
                </pic:pic>
              </a:graphicData>
            </a:graphic>
          </wp:inline>
        </w:drawing>
      </w:r>
    </w:p>
    <w:p w14:paraId="6A54EFE2" w14:textId="0D956DEE" w:rsidR="00F63234" w:rsidRDefault="00F63234" w:rsidP="004D5A18">
      <w:pPr>
        <w:jc w:val="both"/>
      </w:pPr>
      <w:r>
        <w:t>Screenshot of the Descriptive terms of the three clusters:</w:t>
      </w:r>
    </w:p>
    <w:p w14:paraId="089395FB" w14:textId="2F029413" w:rsidR="00C045A7" w:rsidRDefault="00F63234" w:rsidP="004D5A18">
      <w:pPr>
        <w:jc w:val="both"/>
      </w:pPr>
      <w:r>
        <w:rPr>
          <w:noProof/>
          <w:lang w:eastAsia="en-US"/>
        </w:rPr>
        <w:drawing>
          <wp:inline distT="0" distB="0" distL="0" distR="0" wp14:anchorId="23EC2442" wp14:editId="59D96730">
            <wp:extent cx="59436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1980"/>
                    </a:xfrm>
                    <a:prstGeom prst="rect">
                      <a:avLst/>
                    </a:prstGeom>
                  </pic:spPr>
                </pic:pic>
              </a:graphicData>
            </a:graphic>
          </wp:inline>
        </w:drawing>
      </w:r>
    </w:p>
    <w:p w14:paraId="10F75CF8" w14:textId="77777777" w:rsidR="0018174A" w:rsidRDefault="0018174A" w:rsidP="004D5A18">
      <w:pPr>
        <w:jc w:val="both"/>
      </w:pPr>
    </w:p>
    <w:p w14:paraId="17030314" w14:textId="7402EB1C" w:rsidR="002C4159" w:rsidRDefault="000C1E53" w:rsidP="0018174A">
      <w:pPr>
        <w:pStyle w:val="Heading1"/>
      </w:pPr>
      <w:r>
        <w:t>2</w:t>
      </w:r>
      <w:r w:rsidR="00550567">
        <w:t>. Model Development</w:t>
      </w:r>
      <w:r w:rsidR="00CD48C3">
        <w:t xml:space="preserve"> </w:t>
      </w:r>
    </w:p>
    <w:p w14:paraId="4D76268B" w14:textId="77777777" w:rsidR="00C045A7" w:rsidRDefault="00C045A7" w:rsidP="004D5A18">
      <w:pPr>
        <w:jc w:val="both"/>
      </w:pPr>
    </w:p>
    <w:p w14:paraId="79EEC3AA" w14:textId="77777777" w:rsidR="0018174A" w:rsidRDefault="000C1E53" w:rsidP="0018174A">
      <w:pPr>
        <w:pStyle w:val="Heading2"/>
      </w:pPr>
      <w:r>
        <w:t>2</w:t>
      </w:r>
      <w:r w:rsidR="00550567">
        <w:t xml:space="preserve">.1 </w:t>
      </w:r>
      <w:r w:rsidR="000A7765">
        <w:t>Text Rule Builder</w:t>
      </w:r>
      <w:r w:rsidR="00E4097A">
        <w:t xml:space="preserve">. </w:t>
      </w:r>
    </w:p>
    <w:p w14:paraId="29C42AD4" w14:textId="77777777" w:rsidR="0018174A" w:rsidRDefault="0018174A" w:rsidP="004D5A18">
      <w:pPr>
        <w:jc w:val="both"/>
      </w:pPr>
    </w:p>
    <w:p w14:paraId="1B0E2103" w14:textId="65ABCCD9" w:rsidR="00550567" w:rsidRDefault="00E4097A" w:rsidP="004D5A18">
      <w:pPr>
        <w:jc w:val="both"/>
      </w:pPr>
      <w:r>
        <w:t>Build a classifier using</w:t>
      </w:r>
      <w:r w:rsidR="00976A17">
        <w:t xml:space="preserve"> the</w:t>
      </w:r>
      <w:r>
        <w:t xml:space="preserve"> Text Rule Builder</w:t>
      </w:r>
      <w:r w:rsidR="00976A17">
        <w:t xml:space="preserve"> node</w:t>
      </w:r>
      <w:r>
        <w:t>.</w:t>
      </w:r>
      <w:r w:rsidR="00994C14">
        <w:t xml:space="preserve"> </w:t>
      </w:r>
    </w:p>
    <w:p w14:paraId="4E157C42" w14:textId="77777777" w:rsidR="004A1E3F" w:rsidRDefault="004A1E3F" w:rsidP="004D5A18">
      <w:pPr>
        <w:jc w:val="both"/>
      </w:pPr>
      <w:r>
        <w:rPr>
          <w:noProof/>
          <w:lang w:eastAsia="en-US"/>
        </w:rPr>
        <w:drawing>
          <wp:inline distT="0" distB="0" distL="0" distR="0" wp14:anchorId="294CE132" wp14:editId="3B975F34">
            <wp:extent cx="2931460" cy="971472"/>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4520" cy="998998"/>
                    </a:xfrm>
                    <a:prstGeom prst="rect">
                      <a:avLst/>
                    </a:prstGeom>
                  </pic:spPr>
                </pic:pic>
              </a:graphicData>
            </a:graphic>
          </wp:inline>
        </w:drawing>
      </w:r>
    </w:p>
    <w:p w14:paraId="107650AC" w14:textId="1D00F69E" w:rsidR="00C530FD" w:rsidRDefault="00F46273" w:rsidP="004D5A18">
      <w:pPr>
        <w:jc w:val="both"/>
      </w:pPr>
      <w:r>
        <w:t>Screenshot for the top 10 rules:</w:t>
      </w:r>
    </w:p>
    <w:p w14:paraId="4901BF53" w14:textId="5F3E3216" w:rsidR="00F46273" w:rsidRDefault="00F46273" w:rsidP="004D5A18">
      <w:pPr>
        <w:jc w:val="both"/>
      </w:pPr>
      <w:r>
        <w:rPr>
          <w:noProof/>
          <w:lang w:eastAsia="en-US"/>
        </w:rPr>
        <w:drawing>
          <wp:inline distT="0" distB="0" distL="0" distR="0" wp14:anchorId="701452FA" wp14:editId="408B8417">
            <wp:extent cx="5943600" cy="588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8645"/>
                    </a:xfrm>
                    <a:prstGeom prst="rect">
                      <a:avLst/>
                    </a:prstGeom>
                  </pic:spPr>
                </pic:pic>
              </a:graphicData>
            </a:graphic>
          </wp:inline>
        </w:drawing>
      </w:r>
    </w:p>
    <w:p w14:paraId="53CBEA93" w14:textId="1C4FB72F" w:rsidR="00F46273" w:rsidRDefault="00F46273" w:rsidP="004D5A18">
      <w:pPr>
        <w:jc w:val="both"/>
      </w:pPr>
      <w:r>
        <w:rPr>
          <w:noProof/>
          <w:lang w:eastAsia="en-US"/>
        </w:rPr>
        <w:drawing>
          <wp:inline distT="0" distB="0" distL="0" distR="0" wp14:anchorId="6D6A915A" wp14:editId="00822846">
            <wp:extent cx="2210463" cy="1208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6371" cy="1216738"/>
                    </a:xfrm>
                    <a:prstGeom prst="rect">
                      <a:avLst/>
                    </a:prstGeom>
                  </pic:spPr>
                </pic:pic>
              </a:graphicData>
            </a:graphic>
          </wp:inline>
        </w:drawing>
      </w:r>
    </w:p>
    <w:p w14:paraId="393350EE" w14:textId="6C922B5C" w:rsidR="00F46273" w:rsidRDefault="00F46273" w:rsidP="004D5A18">
      <w:pPr>
        <w:jc w:val="both"/>
      </w:pPr>
      <w:r>
        <w:lastRenderedPageBreak/>
        <w:t>Screenshot of the confusion matrix on the validation set:</w:t>
      </w:r>
    </w:p>
    <w:p w14:paraId="3E966CBF" w14:textId="630C1387" w:rsidR="00F46273" w:rsidRDefault="00633566" w:rsidP="004D5A18">
      <w:pPr>
        <w:jc w:val="both"/>
      </w:pPr>
      <w:r>
        <w:rPr>
          <w:noProof/>
          <w:lang w:eastAsia="en-US"/>
        </w:rPr>
        <w:drawing>
          <wp:inline distT="0" distB="0" distL="0" distR="0" wp14:anchorId="615607B8" wp14:editId="64403E46">
            <wp:extent cx="3878971" cy="1288111"/>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2759" cy="1309293"/>
                    </a:xfrm>
                    <a:prstGeom prst="rect">
                      <a:avLst/>
                    </a:prstGeom>
                  </pic:spPr>
                </pic:pic>
              </a:graphicData>
            </a:graphic>
          </wp:inline>
        </w:drawing>
      </w:r>
    </w:p>
    <w:p w14:paraId="4DD1F9FC" w14:textId="0FA1E836" w:rsidR="000A7765" w:rsidRDefault="000A7765" w:rsidP="004D5A18">
      <w:pPr>
        <w:jc w:val="both"/>
      </w:pPr>
    </w:p>
    <w:p w14:paraId="15BE5705" w14:textId="37708478" w:rsidR="0018174A" w:rsidRDefault="000C1E53" w:rsidP="0018174A">
      <w:pPr>
        <w:pStyle w:val="Heading2"/>
      </w:pPr>
      <w:r>
        <w:t>2</w:t>
      </w:r>
      <w:r w:rsidR="000A7765">
        <w:t>.2 Decision Tree</w:t>
      </w:r>
    </w:p>
    <w:p w14:paraId="65FCABF2" w14:textId="23CE2BBC" w:rsidR="000A7765" w:rsidRDefault="00994C14" w:rsidP="004D5A18">
      <w:pPr>
        <w:jc w:val="both"/>
      </w:pPr>
      <w:r>
        <w:t>Build a classifier using</w:t>
      </w:r>
      <w:r w:rsidR="00976A17">
        <w:t xml:space="preserve"> the </w:t>
      </w:r>
      <w:r w:rsidR="007F7D30">
        <w:t>Decision Tree</w:t>
      </w:r>
      <w:r w:rsidR="00976A17">
        <w:t xml:space="preserve"> node</w:t>
      </w:r>
      <w:r>
        <w:t xml:space="preserve">. </w:t>
      </w:r>
    </w:p>
    <w:p w14:paraId="2D26F7CC" w14:textId="32D511EE" w:rsidR="00C530FD" w:rsidRDefault="00895EFC" w:rsidP="004D5A18">
      <w:pPr>
        <w:jc w:val="both"/>
      </w:pPr>
      <w:r>
        <w:t>Screenshot of the Classification Tree:</w:t>
      </w:r>
    </w:p>
    <w:p w14:paraId="331DB1D3" w14:textId="06433661" w:rsidR="00895EFC" w:rsidRDefault="00895EFC" w:rsidP="004D5A18">
      <w:pPr>
        <w:jc w:val="both"/>
      </w:pPr>
      <w:r>
        <w:rPr>
          <w:noProof/>
          <w:lang w:eastAsia="en-US"/>
        </w:rPr>
        <w:drawing>
          <wp:inline distT="0" distB="0" distL="0" distR="0" wp14:anchorId="5B89EB1F" wp14:editId="58D7BCE9">
            <wp:extent cx="5943600" cy="2936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6875"/>
                    </a:xfrm>
                    <a:prstGeom prst="rect">
                      <a:avLst/>
                    </a:prstGeom>
                  </pic:spPr>
                </pic:pic>
              </a:graphicData>
            </a:graphic>
          </wp:inline>
        </w:drawing>
      </w:r>
    </w:p>
    <w:p w14:paraId="2C8F9182" w14:textId="188C730F" w:rsidR="00895EFC" w:rsidRDefault="00895EFC" w:rsidP="004D5A18">
      <w:pPr>
        <w:jc w:val="both"/>
      </w:pPr>
      <w:r>
        <w:t>Screenshot of the confusion matrix</w:t>
      </w:r>
      <w:r w:rsidRPr="009B6728">
        <w:t xml:space="preserve"> </w:t>
      </w:r>
      <w:r>
        <w:t>on the validation set:</w:t>
      </w:r>
    </w:p>
    <w:p w14:paraId="7E77A59C" w14:textId="478FA3AC" w:rsidR="00E717CE" w:rsidRDefault="00910EA9" w:rsidP="004D5A18">
      <w:pPr>
        <w:jc w:val="both"/>
      </w:pPr>
      <w:r>
        <w:rPr>
          <w:noProof/>
          <w:lang w:eastAsia="en-US"/>
        </w:rPr>
        <w:drawing>
          <wp:inline distT="0" distB="0" distL="0" distR="0" wp14:anchorId="6C86DC57" wp14:editId="0CBFF42A">
            <wp:extent cx="5191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1666875"/>
                    </a:xfrm>
                    <a:prstGeom prst="rect">
                      <a:avLst/>
                    </a:prstGeom>
                  </pic:spPr>
                </pic:pic>
              </a:graphicData>
            </a:graphic>
          </wp:inline>
        </w:drawing>
      </w:r>
    </w:p>
    <w:p w14:paraId="1B61B407" w14:textId="2F23A586" w:rsidR="0018174A" w:rsidRDefault="000C1E53" w:rsidP="0018174A">
      <w:pPr>
        <w:pStyle w:val="Heading2"/>
      </w:pPr>
      <w:r>
        <w:lastRenderedPageBreak/>
        <w:t>2</w:t>
      </w:r>
      <w:r w:rsidR="00E717CE">
        <w:t>.3 Logistic Regression</w:t>
      </w:r>
    </w:p>
    <w:p w14:paraId="0591DB2D" w14:textId="77777777" w:rsidR="0018174A" w:rsidRPr="0018174A" w:rsidRDefault="0018174A" w:rsidP="0018174A"/>
    <w:p w14:paraId="06B09C9F" w14:textId="0E4434F5" w:rsidR="00E717CE" w:rsidRDefault="00E717CE" w:rsidP="004D5A18">
      <w:pPr>
        <w:jc w:val="both"/>
      </w:pPr>
      <w:r>
        <w:t>Build a classifier</w:t>
      </w:r>
      <w:r w:rsidR="00976A17">
        <w:t xml:space="preserve"> </w:t>
      </w:r>
      <w:r>
        <w:t xml:space="preserve">using Logistic regression. </w:t>
      </w:r>
    </w:p>
    <w:p w14:paraId="3F59BE14" w14:textId="55752F38" w:rsidR="006364FB" w:rsidRDefault="006364FB" w:rsidP="004D5A18">
      <w:pPr>
        <w:jc w:val="both"/>
        <w:rPr>
          <w:noProof/>
          <w:lang w:eastAsia="en-US"/>
        </w:rPr>
      </w:pPr>
      <w:r>
        <w:t>Effects Plot</w:t>
      </w:r>
      <w:r>
        <w:rPr>
          <w:noProof/>
          <w:lang w:eastAsia="en-US"/>
        </w:rPr>
        <w:t>:</w:t>
      </w:r>
    </w:p>
    <w:p w14:paraId="571B56AA" w14:textId="5C5D3DCA" w:rsidR="00C530FD" w:rsidRDefault="006364FB" w:rsidP="004D5A18">
      <w:pPr>
        <w:jc w:val="both"/>
      </w:pPr>
      <w:r>
        <w:rPr>
          <w:noProof/>
          <w:lang w:eastAsia="en-US"/>
        </w:rPr>
        <w:drawing>
          <wp:inline distT="0" distB="0" distL="0" distR="0" wp14:anchorId="2CA702A3" wp14:editId="1C318182">
            <wp:extent cx="5036222" cy="2504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5827" cy="2519383"/>
                    </a:xfrm>
                    <a:prstGeom prst="rect">
                      <a:avLst/>
                    </a:prstGeom>
                  </pic:spPr>
                </pic:pic>
              </a:graphicData>
            </a:graphic>
          </wp:inline>
        </w:drawing>
      </w:r>
    </w:p>
    <w:p w14:paraId="166658F5" w14:textId="076E8BFA" w:rsidR="006364FB" w:rsidRDefault="006364FB" w:rsidP="004D5A18">
      <w:pPr>
        <w:jc w:val="both"/>
      </w:pPr>
      <w:r>
        <w:t>Confusion matrix</w:t>
      </w:r>
      <w:r w:rsidRPr="009B6728">
        <w:t xml:space="preserve"> </w:t>
      </w:r>
      <w:r>
        <w:t>on the validation set:</w:t>
      </w:r>
    </w:p>
    <w:p w14:paraId="63B0C0FE" w14:textId="36FCB177" w:rsidR="000A7765" w:rsidRDefault="00152F61" w:rsidP="004D5A18">
      <w:pPr>
        <w:jc w:val="both"/>
      </w:pPr>
      <w:r>
        <w:rPr>
          <w:noProof/>
          <w:lang w:eastAsia="en-US"/>
        </w:rPr>
        <w:drawing>
          <wp:inline distT="0" distB="0" distL="0" distR="0" wp14:anchorId="7FA5D715" wp14:editId="18393EBC">
            <wp:extent cx="4962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1562100"/>
                    </a:xfrm>
                    <a:prstGeom prst="rect">
                      <a:avLst/>
                    </a:prstGeom>
                  </pic:spPr>
                </pic:pic>
              </a:graphicData>
            </a:graphic>
          </wp:inline>
        </w:drawing>
      </w:r>
    </w:p>
    <w:p w14:paraId="1730EC30" w14:textId="77777777" w:rsidR="00152F61" w:rsidRDefault="00152F61" w:rsidP="004D5A18">
      <w:pPr>
        <w:jc w:val="both"/>
      </w:pPr>
    </w:p>
    <w:p w14:paraId="48A93FA4" w14:textId="080981E2" w:rsidR="0018174A" w:rsidRDefault="000C1E53" w:rsidP="0018174A">
      <w:pPr>
        <w:pStyle w:val="Heading2"/>
      </w:pPr>
      <w:r>
        <w:t>2</w:t>
      </w:r>
      <w:r w:rsidR="000A7765">
        <w:t>.</w:t>
      </w:r>
      <w:r w:rsidR="00E717CE">
        <w:t>4</w:t>
      </w:r>
      <w:r w:rsidR="000A7765">
        <w:t xml:space="preserve"> </w:t>
      </w:r>
      <w:r w:rsidR="00ED1521">
        <w:t>Neural Network</w:t>
      </w:r>
      <w:r w:rsidR="00994C14">
        <w:t xml:space="preserve">. </w:t>
      </w:r>
    </w:p>
    <w:p w14:paraId="6FC8668F" w14:textId="77777777" w:rsidR="0018174A" w:rsidRPr="0018174A" w:rsidRDefault="0018174A" w:rsidP="0018174A"/>
    <w:p w14:paraId="12FA7C5C" w14:textId="1FFB5571" w:rsidR="000A7765" w:rsidRDefault="00994C14" w:rsidP="004D5A18">
      <w:pPr>
        <w:jc w:val="both"/>
      </w:pPr>
      <w:r>
        <w:t>Build a classifier using</w:t>
      </w:r>
      <w:r w:rsidR="00976A17">
        <w:t xml:space="preserve"> the</w:t>
      </w:r>
      <w:r>
        <w:t xml:space="preserve"> </w:t>
      </w:r>
      <w:r w:rsidR="00ED1521">
        <w:t>Neural Network node</w:t>
      </w:r>
      <w:r>
        <w:t xml:space="preserve">. </w:t>
      </w:r>
    </w:p>
    <w:p w14:paraId="4E945EBD" w14:textId="77777777" w:rsidR="0018174A" w:rsidRDefault="00636C7B" w:rsidP="004D5A18">
      <w:pPr>
        <w:jc w:val="both"/>
      </w:pPr>
      <w:r>
        <w:t xml:space="preserve">Iteration Plot for Misclassification Rate: </w:t>
      </w:r>
      <w:r w:rsidR="0018174A">
        <w:t xml:space="preserve"> </w:t>
      </w:r>
    </w:p>
    <w:p w14:paraId="0B9B6F65" w14:textId="2D0366CE" w:rsidR="00E57180" w:rsidRDefault="00636C7B" w:rsidP="004D5A18">
      <w:pPr>
        <w:jc w:val="both"/>
      </w:pPr>
      <w:r>
        <w:rPr>
          <w:noProof/>
          <w:lang w:eastAsia="en-US"/>
        </w:rPr>
        <w:lastRenderedPageBreak/>
        <w:drawing>
          <wp:inline distT="0" distB="0" distL="0" distR="0" wp14:anchorId="33994F8C" wp14:editId="078A2F93">
            <wp:extent cx="5943600" cy="293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7510"/>
                    </a:xfrm>
                    <a:prstGeom prst="rect">
                      <a:avLst/>
                    </a:prstGeom>
                  </pic:spPr>
                </pic:pic>
              </a:graphicData>
            </a:graphic>
          </wp:inline>
        </w:drawing>
      </w:r>
    </w:p>
    <w:p w14:paraId="768BC71F" w14:textId="77777777" w:rsidR="0018174A" w:rsidRDefault="0018174A" w:rsidP="004D5A18">
      <w:pPr>
        <w:jc w:val="both"/>
      </w:pPr>
    </w:p>
    <w:p w14:paraId="037B9EA6" w14:textId="22158970" w:rsidR="005463BB" w:rsidRDefault="005463BB" w:rsidP="004D5A18">
      <w:pPr>
        <w:jc w:val="both"/>
      </w:pPr>
      <w:r>
        <w:t>Confusion matrix</w:t>
      </w:r>
      <w:r w:rsidRPr="009B6728">
        <w:t xml:space="preserve"> </w:t>
      </w:r>
      <w:r>
        <w:t>on the validation set:</w:t>
      </w:r>
    </w:p>
    <w:p w14:paraId="22BA2467" w14:textId="029AF71C" w:rsidR="000A7765" w:rsidRDefault="00152F61" w:rsidP="004D5A18">
      <w:pPr>
        <w:jc w:val="both"/>
      </w:pPr>
      <w:r>
        <w:rPr>
          <w:noProof/>
          <w:lang w:eastAsia="en-US"/>
        </w:rPr>
        <w:drawing>
          <wp:inline distT="0" distB="0" distL="0" distR="0" wp14:anchorId="0E06987C" wp14:editId="2E148014">
            <wp:extent cx="4905375" cy="1647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1647825"/>
                    </a:xfrm>
                    <a:prstGeom prst="rect">
                      <a:avLst/>
                    </a:prstGeom>
                  </pic:spPr>
                </pic:pic>
              </a:graphicData>
            </a:graphic>
          </wp:inline>
        </w:drawing>
      </w:r>
    </w:p>
    <w:p w14:paraId="4CFABF0D" w14:textId="4A802645" w:rsidR="0018174A" w:rsidRDefault="000C1E53" w:rsidP="0018174A">
      <w:pPr>
        <w:pStyle w:val="Heading2"/>
      </w:pPr>
      <w:r>
        <w:t>2</w:t>
      </w:r>
      <w:r w:rsidR="000A7765">
        <w:t>.</w:t>
      </w:r>
      <w:r w:rsidR="00E717CE">
        <w:t>5</w:t>
      </w:r>
      <w:r w:rsidR="000A7765">
        <w:t xml:space="preserve"> </w:t>
      </w:r>
      <w:r w:rsidR="004D10A8">
        <w:t xml:space="preserve">Ensemble Model. </w:t>
      </w:r>
    </w:p>
    <w:p w14:paraId="31490906" w14:textId="77777777" w:rsidR="0018174A" w:rsidRPr="0018174A" w:rsidRDefault="0018174A" w:rsidP="0018174A"/>
    <w:p w14:paraId="4A8FD045" w14:textId="77777777" w:rsidR="0018174A" w:rsidRDefault="004D10A8" w:rsidP="004D5A18">
      <w:pPr>
        <w:jc w:val="both"/>
      </w:pPr>
      <w:r>
        <w:t xml:space="preserve">Build an ensemble model based on all the above four models. </w:t>
      </w:r>
    </w:p>
    <w:p w14:paraId="2A3AACB1" w14:textId="3D173BF9" w:rsidR="004D10A8" w:rsidRDefault="004D10A8" w:rsidP="004D5A18">
      <w:pPr>
        <w:jc w:val="both"/>
      </w:pPr>
      <w:r>
        <w:t xml:space="preserve">Under the property Class Target, set Posterior Probabilities to </w:t>
      </w:r>
      <w:r w:rsidRPr="0088242A">
        <w:rPr>
          <w:b/>
        </w:rPr>
        <w:t>Voting</w:t>
      </w:r>
      <w:r>
        <w:t xml:space="preserve"> and Voting Posterior Probabilities to </w:t>
      </w:r>
      <w:r w:rsidRPr="0088242A">
        <w:rPr>
          <w:b/>
        </w:rPr>
        <w:t>Proportion</w:t>
      </w:r>
      <w:r>
        <w:t xml:space="preserve">. The Ensemble Model is </w:t>
      </w:r>
      <w:r w:rsidR="00C6058B">
        <w:t>particularly</w:t>
      </w:r>
      <w:r>
        <w:t xml:space="preserve"> error prone in SAS Enterprise Miner. Sometimes, the </w:t>
      </w:r>
      <w:r w:rsidRPr="004D10A8">
        <w:rPr>
          <w:b/>
          <w:bCs/>
        </w:rPr>
        <w:t>Score</w:t>
      </w:r>
      <w:r>
        <w:t xml:space="preserve"> node may not work if the Ensemble Model is the best model. In that case, link the second best model (instead of the Model Comparison node) directly to the </w:t>
      </w:r>
      <w:r w:rsidRPr="004D10A8">
        <w:rPr>
          <w:b/>
          <w:bCs/>
        </w:rPr>
        <w:t>Score</w:t>
      </w:r>
      <w:r>
        <w:t xml:space="preserve"> node.</w:t>
      </w:r>
    </w:p>
    <w:p w14:paraId="13118AB8" w14:textId="5EA48ADE" w:rsidR="00E57180" w:rsidRDefault="005463BB" w:rsidP="004D5A18">
      <w:pPr>
        <w:jc w:val="both"/>
      </w:pPr>
      <w:r>
        <w:rPr>
          <w:noProof/>
          <w:lang w:eastAsia="en-US"/>
        </w:rPr>
        <w:lastRenderedPageBreak/>
        <w:drawing>
          <wp:inline distT="0" distB="0" distL="0" distR="0" wp14:anchorId="7E63CCCE" wp14:editId="55B50155">
            <wp:extent cx="2088764" cy="2456953"/>
            <wp:effectExtent l="0" t="0" r="698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8764" cy="2456953"/>
                    </a:xfrm>
                    <a:prstGeom prst="rect">
                      <a:avLst/>
                    </a:prstGeom>
                  </pic:spPr>
                </pic:pic>
              </a:graphicData>
            </a:graphic>
          </wp:inline>
        </w:drawing>
      </w:r>
    </w:p>
    <w:p w14:paraId="63C55844" w14:textId="77777777" w:rsidR="00152F61" w:rsidRDefault="00152F61" w:rsidP="004D5A18">
      <w:pPr>
        <w:jc w:val="both"/>
      </w:pPr>
    </w:p>
    <w:p w14:paraId="0CE2C251" w14:textId="7DE560F3" w:rsidR="003F35B0" w:rsidRDefault="005463BB" w:rsidP="004D5A18">
      <w:pPr>
        <w:jc w:val="both"/>
      </w:pPr>
      <w:r>
        <w:t>Confusion matrix</w:t>
      </w:r>
      <w:r w:rsidRPr="009B6728">
        <w:t xml:space="preserve"> </w:t>
      </w:r>
      <w:r>
        <w:t>on the validation set:</w:t>
      </w:r>
    </w:p>
    <w:p w14:paraId="3A15F50F" w14:textId="1F4554E0" w:rsidR="005463BB" w:rsidRDefault="00152F61" w:rsidP="004D5A18">
      <w:pPr>
        <w:jc w:val="both"/>
      </w:pPr>
      <w:r>
        <w:rPr>
          <w:noProof/>
          <w:lang w:eastAsia="en-US"/>
        </w:rPr>
        <w:drawing>
          <wp:inline distT="0" distB="0" distL="0" distR="0" wp14:anchorId="7C814DD9" wp14:editId="07946AC8">
            <wp:extent cx="502920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1638300"/>
                    </a:xfrm>
                    <a:prstGeom prst="rect">
                      <a:avLst/>
                    </a:prstGeom>
                  </pic:spPr>
                </pic:pic>
              </a:graphicData>
            </a:graphic>
          </wp:inline>
        </w:drawing>
      </w:r>
    </w:p>
    <w:p w14:paraId="09C0C8A2" w14:textId="77777777" w:rsidR="005463BB" w:rsidRDefault="005463BB" w:rsidP="0018174A">
      <w:pPr>
        <w:pStyle w:val="Heading2"/>
      </w:pPr>
    </w:p>
    <w:p w14:paraId="0DFE50F4" w14:textId="4231EE1C" w:rsidR="0018174A" w:rsidRDefault="000C1E53" w:rsidP="0018174A">
      <w:pPr>
        <w:pStyle w:val="Heading2"/>
      </w:pPr>
      <w:r>
        <w:t>2</w:t>
      </w:r>
      <w:r w:rsidR="003F35B0">
        <w:t>.6 Model Comparison</w:t>
      </w:r>
    </w:p>
    <w:p w14:paraId="108872CE" w14:textId="77777777" w:rsidR="0018174A" w:rsidRPr="0018174A" w:rsidRDefault="0018174A" w:rsidP="0018174A"/>
    <w:p w14:paraId="6EBF921C" w14:textId="4D494E72" w:rsidR="00994C14" w:rsidRDefault="00A41197" w:rsidP="004D5A18">
      <w:pPr>
        <w:jc w:val="both"/>
      </w:pPr>
      <w:r>
        <w:t xml:space="preserve">Logistic regression </w:t>
      </w:r>
      <w:r w:rsidR="005F5940">
        <w:t xml:space="preserve">performs the best in terms of ROC on the </w:t>
      </w:r>
      <w:r w:rsidR="005F5940" w:rsidRPr="00152F61">
        <w:rPr>
          <w:bCs/>
        </w:rPr>
        <w:t>validation</w:t>
      </w:r>
      <w:r w:rsidR="005F5940">
        <w:t xml:space="preserve"> set</w:t>
      </w:r>
    </w:p>
    <w:p w14:paraId="1EE6143F" w14:textId="7AB9BC5F" w:rsidR="005F5940" w:rsidRDefault="00A41197" w:rsidP="004D5A18">
      <w:pPr>
        <w:jc w:val="both"/>
      </w:pPr>
      <w:r>
        <w:t xml:space="preserve">Ensemble model </w:t>
      </w:r>
      <w:r w:rsidR="005F5940">
        <w:t xml:space="preserve">performs the best in terms of misclassification rate on the </w:t>
      </w:r>
      <w:r w:rsidR="005F5940" w:rsidRPr="00152F61">
        <w:rPr>
          <w:bCs/>
        </w:rPr>
        <w:t>validation</w:t>
      </w:r>
      <w:r w:rsidR="005F5940">
        <w:t xml:space="preserve"> set</w:t>
      </w:r>
    </w:p>
    <w:p w14:paraId="427C8CD6" w14:textId="77777777" w:rsidR="0018174A" w:rsidRDefault="0018174A" w:rsidP="004D5A18">
      <w:pPr>
        <w:jc w:val="both"/>
      </w:pPr>
    </w:p>
    <w:p w14:paraId="2D561BCB" w14:textId="31877F80" w:rsidR="005F5940" w:rsidRDefault="005F5940" w:rsidP="004D5A18">
      <w:pPr>
        <w:jc w:val="both"/>
      </w:pPr>
      <w:r>
        <w:t>ROC Chart:</w:t>
      </w:r>
    </w:p>
    <w:p w14:paraId="304109DD" w14:textId="7F0ADDE0" w:rsidR="005F5940" w:rsidRDefault="005F5940" w:rsidP="004D5A18">
      <w:pPr>
        <w:jc w:val="both"/>
      </w:pPr>
      <w:r>
        <w:rPr>
          <w:noProof/>
          <w:lang w:eastAsia="en-US"/>
        </w:rPr>
        <w:lastRenderedPageBreak/>
        <w:drawing>
          <wp:inline distT="0" distB="0" distL="0" distR="0" wp14:anchorId="1A1BB434" wp14:editId="455DD118">
            <wp:extent cx="4781400" cy="2433099"/>
            <wp:effectExtent l="0" t="0" r="63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6875" cy="2451151"/>
                    </a:xfrm>
                    <a:prstGeom prst="rect">
                      <a:avLst/>
                    </a:prstGeom>
                  </pic:spPr>
                </pic:pic>
              </a:graphicData>
            </a:graphic>
          </wp:inline>
        </w:drawing>
      </w:r>
    </w:p>
    <w:p w14:paraId="5EEEE25E" w14:textId="53BB17E8" w:rsidR="005F5940" w:rsidRDefault="005F5940" w:rsidP="004D5A18">
      <w:pPr>
        <w:jc w:val="both"/>
      </w:pPr>
      <w:r>
        <w:t>ROCs and Misclassification rates for all models:</w:t>
      </w:r>
    </w:p>
    <w:p w14:paraId="4B90FAC5" w14:textId="5CB5DBF6" w:rsidR="005F5940" w:rsidRDefault="005F5940" w:rsidP="004D5A18">
      <w:pPr>
        <w:jc w:val="both"/>
        <w:rPr>
          <w:noProof/>
          <w:lang w:eastAsia="en-US"/>
        </w:rPr>
      </w:pPr>
      <w:r>
        <w:rPr>
          <w:noProof/>
          <w:lang w:eastAsia="en-US"/>
        </w:rPr>
        <w:drawing>
          <wp:inline distT="0" distB="0" distL="0" distR="0" wp14:anchorId="438E0A42" wp14:editId="7AF6589B">
            <wp:extent cx="4110824" cy="154742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9299" cy="1558139"/>
                    </a:xfrm>
                    <a:prstGeom prst="rect">
                      <a:avLst/>
                    </a:prstGeom>
                  </pic:spPr>
                </pic:pic>
              </a:graphicData>
            </a:graphic>
          </wp:inline>
        </w:drawing>
      </w:r>
      <w:r w:rsidRPr="005F5940">
        <w:rPr>
          <w:noProof/>
          <w:lang w:eastAsia="en-US"/>
        </w:rPr>
        <w:t xml:space="preserve"> </w:t>
      </w:r>
      <w:r>
        <w:rPr>
          <w:noProof/>
          <w:lang w:eastAsia="en-US"/>
        </w:rPr>
        <w:drawing>
          <wp:inline distT="0" distB="0" distL="0" distR="0" wp14:anchorId="0D2A4E0D" wp14:editId="317E7E09">
            <wp:extent cx="606740" cy="156475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2367" cy="1605051"/>
                    </a:xfrm>
                    <a:prstGeom prst="rect">
                      <a:avLst/>
                    </a:prstGeom>
                  </pic:spPr>
                </pic:pic>
              </a:graphicData>
            </a:graphic>
          </wp:inline>
        </w:drawing>
      </w:r>
    </w:p>
    <w:p w14:paraId="061F76E3" w14:textId="66C1C13A" w:rsidR="005F5940" w:rsidRDefault="005F5940" w:rsidP="004D5A18">
      <w:pPr>
        <w:jc w:val="both"/>
      </w:pPr>
    </w:p>
    <w:p w14:paraId="3665E06D" w14:textId="77777777" w:rsidR="0018174A" w:rsidRDefault="000C1E53" w:rsidP="004D5A18">
      <w:pPr>
        <w:jc w:val="both"/>
      </w:pPr>
      <w:r>
        <w:t>2</w:t>
      </w:r>
      <w:r w:rsidR="00994C14">
        <w:t>.</w:t>
      </w:r>
      <w:r w:rsidR="003F35B0">
        <w:t>7</w:t>
      </w:r>
      <w:r w:rsidR="00994C14">
        <w:t xml:space="preserve"> </w:t>
      </w:r>
      <w:r w:rsidR="0080182D">
        <w:t xml:space="preserve">Import the score dataset and generate </w:t>
      </w:r>
      <w:r w:rsidR="0088242A">
        <w:t xml:space="preserve">predictions on the </w:t>
      </w:r>
      <w:r w:rsidR="0080182D">
        <w:t>s</w:t>
      </w:r>
      <w:r w:rsidR="0088242A">
        <w:t xml:space="preserve">core set </w:t>
      </w:r>
    </w:p>
    <w:p w14:paraId="24E4FC7F" w14:textId="08E4CB30" w:rsidR="008A2170" w:rsidRDefault="0018174A" w:rsidP="004D5A18">
      <w:pPr>
        <w:jc w:val="both"/>
      </w:pPr>
      <w:r>
        <w:t>B</w:t>
      </w:r>
      <w:r w:rsidR="0088242A">
        <w:t xml:space="preserve">ased on the best model and save the predictions on the score set as an </w:t>
      </w:r>
      <w:r w:rsidR="0088242A" w:rsidRPr="009B6728">
        <w:t>Excel</w:t>
      </w:r>
      <w:r w:rsidR="0088242A">
        <w:t xml:space="preserve"> file. </w:t>
      </w:r>
      <w:r w:rsidR="00E52008">
        <w:t xml:space="preserve">Finally, provide the screenshots of your final diagram and save </w:t>
      </w:r>
      <w:r w:rsidR="00C6058B">
        <w:t>it as an XML file</w:t>
      </w:r>
      <w:r w:rsidR="00E52008">
        <w:t>.</w:t>
      </w:r>
      <w:r w:rsidR="0088242A">
        <w:t xml:space="preserve"> </w:t>
      </w:r>
      <w:r w:rsidR="008A2170">
        <w:t>(</w:t>
      </w:r>
      <w:r w:rsidR="007A5637">
        <w:t>2</w:t>
      </w:r>
      <w:r w:rsidR="008A2170">
        <w:t xml:space="preserve"> points)</w:t>
      </w:r>
    </w:p>
    <w:p w14:paraId="1EFBE02B" w14:textId="702A0EC5" w:rsidR="007C4662" w:rsidRDefault="007C4662" w:rsidP="004D5A18">
      <w:pPr>
        <w:jc w:val="both"/>
      </w:pPr>
      <w:r>
        <w:t xml:space="preserve">The Ensemble Model performs the best, so we link the second best model, Decision Tree, directly to the </w:t>
      </w:r>
      <w:r w:rsidRPr="007C4662">
        <w:rPr>
          <w:bCs/>
        </w:rPr>
        <w:t>Score</w:t>
      </w:r>
      <w:r>
        <w:t xml:space="preserve"> node. The screenshots of the final diagram:</w:t>
      </w:r>
    </w:p>
    <w:p w14:paraId="30D3DFB0" w14:textId="6D4AF25E" w:rsidR="007C4662" w:rsidRDefault="007915C4" w:rsidP="004D5A18">
      <w:pPr>
        <w:jc w:val="both"/>
      </w:pPr>
      <w:r>
        <w:rPr>
          <w:noProof/>
          <w:lang w:eastAsia="en-US"/>
        </w:rPr>
        <w:drawing>
          <wp:inline distT="0" distB="0" distL="0" distR="0" wp14:anchorId="6F40FD0D" wp14:editId="11B78409">
            <wp:extent cx="5943600" cy="15855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85595"/>
                    </a:xfrm>
                    <a:prstGeom prst="rect">
                      <a:avLst/>
                    </a:prstGeom>
                  </pic:spPr>
                </pic:pic>
              </a:graphicData>
            </a:graphic>
          </wp:inline>
        </w:drawing>
      </w:r>
    </w:p>
    <w:p w14:paraId="69AA6055" w14:textId="77777777" w:rsidR="007C4662" w:rsidRDefault="007C4662" w:rsidP="004D5A18">
      <w:pPr>
        <w:jc w:val="both"/>
      </w:pPr>
    </w:p>
    <w:p w14:paraId="3EDD2C3B" w14:textId="2AC4DF63" w:rsidR="00E52008" w:rsidRDefault="00E52008" w:rsidP="004D5A18">
      <w:pPr>
        <w:jc w:val="both"/>
      </w:pPr>
      <w:r>
        <w:lastRenderedPageBreak/>
        <w:t xml:space="preserve">Tips: a) </w:t>
      </w:r>
      <w:r w:rsidR="0080182D">
        <w:t>In the property panel of the File Import node for score dataset, make sure the</w:t>
      </w:r>
      <w:r>
        <w:t xml:space="preserve"> </w:t>
      </w:r>
      <w:r w:rsidRPr="00C6058B">
        <w:rPr>
          <w:b/>
          <w:bCs/>
        </w:rPr>
        <w:t>Role</w:t>
      </w:r>
      <w:r>
        <w:t xml:space="preserve"> </w:t>
      </w:r>
      <w:r w:rsidR="0080182D">
        <w:t>of the data is set to</w:t>
      </w:r>
      <w:r>
        <w:t xml:space="preserve"> “Score”. b) </w:t>
      </w:r>
      <w:r w:rsidR="0080182D">
        <w:t>In the prediction file, the</w:t>
      </w:r>
      <w:r>
        <w:t xml:space="preserve"> column </w:t>
      </w:r>
      <w:r w:rsidRPr="009B6728">
        <w:t>with the binary predictions is called “EM_Classification”. The column with the predicted probabilities is called “EM_EventProbability”.</w:t>
      </w:r>
      <w:r>
        <w:t xml:space="preserve"> c) You may zoom out a diagram using the tool at the bottom right corner.</w:t>
      </w:r>
    </w:p>
    <w:p w14:paraId="5DBAA9E3" w14:textId="5D1449E5" w:rsidR="00D324AF" w:rsidRDefault="00D324AF" w:rsidP="004D5A18">
      <w:pPr>
        <w:jc w:val="both"/>
      </w:pPr>
    </w:p>
    <w:p w14:paraId="6E63CDA0" w14:textId="05D46180" w:rsidR="00D324AF" w:rsidRDefault="00D324AF" w:rsidP="004D5A18">
      <w:pPr>
        <w:jc w:val="both"/>
      </w:pPr>
    </w:p>
    <w:p w14:paraId="47716BED" w14:textId="10960041" w:rsidR="00D324AF" w:rsidRPr="00D324AF" w:rsidRDefault="000C1E53" w:rsidP="004D5A18">
      <w:pPr>
        <w:jc w:val="both"/>
        <w:rPr>
          <w:b/>
          <w:bCs/>
        </w:rPr>
      </w:pPr>
      <w:r>
        <w:rPr>
          <w:b/>
          <w:bCs/>
        </w:rPr>
        <w:t>3</w:t>
      </w:r>
      <w:r w:rsidR="00D324AF" w:rsidRPr="00D324AF">
        <w:rPr>
          <w:b/>
          <w:bCs/>
        </w:rPr>
        <w:t>. Business Insights (</w:t>
      </w:r>
      <w:r w:rsidR="007A5637">
        <w:rPr>
          <w:b/>
          <w:bCs/>
        </w:rPr>
        <w:t>3</w:t>
      </w:r>
      <w:r w:rsidR="00D324AF" w:rsidRPr="00D324AF">
        <w:rPr>
          <w:b/>
          <w:bCs/>
        </w:rPr>
        <w:t xml:space="preserve"> Points)</w:t>
      </w:r>
    </w:p>
    <w:p w14:paraId="4689FBC5" w14:textId="1D2EE70D" w:rsidR="00D324AF" w:rsidRDefault="00D324AF" w:rsidP="004D5A18">
      <w:pPr>
        <w:jc w:val="both"/>
      </w:pPr>
      <w:r>
        <w:t xml:space="preserve">Based on your analysis of the dataset, what do you think the brands can do to improve the engagements (i.e., retweets) on their tweets? Please provide at least three recommendations and each of them should be supported by a specific finding </w:t>
      </w:r>
      <w:r w:rsidR="00CB5545">
        <w:t>from</w:t>
      </w:r>
      <w:r>
        <w:t xml:space="preserve"> the data analysis</w:t>
      </w:r>
      <w:r w:rsidR="00CB5545">
        <w:t xml:space="preserve"> (provide a screenshot for the finding when available)</w:t>
      </w:r>
      <w:r>
        <w:t>.</w:t>
      </w:r>
    </w:p>
    <w:p w14:paraId="1B54367E" w14:textId="77777777" w:rsidR="004C1A1B" w:rsidRDefault="004C1A1B" w:rsidP="004D5A18">
      <w:pPr>
        <w:jc w:val="both"/>
      </w:pPr>
    </w:p>
    <w:p w14:paraId="29A6CCA5" w14:textId="0DE81402" w:rsidR="00F70B8D" w:rsidRPr="00910377" w:rsidRDefault="00F70B8D" w:rsidP="004D5A18">
      <w:pPr>
        <w:jc w:val="both"/>
        <w:rPr>
          <w:b/>
          <w:bCs/>
        </w:rPr>
      </w:pPr>
      <w:r w:rsidRPr="00910377">
        <w:rPr>
          <w:b/>
          <w:bCs/>
        </w:rPr>
        <w:t xml:space="preserve">Recommendation 1 Control number of characters within a range. </w:t>
      </w:r>
    </w:p>
    <w:p w14:paraId="7F05AEF4" w14:textId="32D0D7FB" w:rsidR="00F70B8D" w:rsidRDefault="00F70B8D" w:rsidP="004D5A18">
      <w:pPr>
        <w:jc w:val="both"/>
      </w:pPr>
      <w:r>
        <w:t xml:space="preserve">To improve retweets, brands should carefully plan the length of the tweets by controlling the display text width, that is, the number of characters. As shown in the following branches of the decision tree, 44.82% of tweets with less than 144.5 characters (or missing) are popular, while 10.21% tweets with more than 144.5 characters (or missing) are popular. Moreover, within the range [0,144.5), 37.18% of tweets with less than 134.5 characters (or missing) are popular, 74.38% tweets with number of characters in [134.5,144.5) are popular. Therefore, keeping the number of characters within [134.5,144.5) is a strategy to increase the possibility of retweeting. In practice, too short tweets may contain too little information to retweet, and too long tweets may </w:t>
      </w:r>
      <w:r w:rsidRPr="00807781">
        <w:t>make readers impatient, reducing the retweet rat</w:t>
      </w:r>
    </w:p>
    <w:p w14:paraId="1815BEC1" w14:textId="77777777" w:rsidR="00F70B8D" w:rsidRDefault="00F70B8D" w:rsidP="004D5A18">
      <w:pPr>
        <w:jc w:val="both"/>
      </w:pPr>
      <w:r>
        <w:rPr>
          <w:noProof/>
          <w:lang w:eastAsia="en-US"/>
        </w:rPr>
        <w:drawing>
          <wp:inline distT="0" distB="0" distL="0" distR="0" wp14:anchorId="14F347D9" wp14:editId="54181298">
            <wp:extent cx="3924300" cy="232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1869" cy="2343256"/>
                    </a:xfrm>
                    <a:prstGeom prst="rect">
                      <a:avLst/>
                    </a:prstGeom>
                  </pic:spPr>
                </pic:pic>
              </a:graphicData>
            </a:graphic>
          </wp:inline>
        </w:drawing>
      </w:r>
    </w:p>
    <w:p w14:paraId="1543AC30" w14:textId="38B8BB9E" w:rsidR="00F70B8D" w:rsidRDefault="00F70B8D" w:rsidP="004D5A18">
      <w:pPr>
        <w:jc w:val="both"/>
      </w:pPr>
      <w:r>
        <w:t>To support this recommendation, the graph below shows the popularity of tweets in terms of different display text width. We can that tweets with they display text width from 135 to 145 have larger proportion</w:t>
      </w:r>
      <w:r w:rsidR="003D701E">
        <w:t xml:space="preserve">s </w:t>
      </w:r>
      <w:r>
        <w:t xml:space="preserve">of popular tweets. Therefore, it is demonstrated that brands can try to keep their text widths of tweets within this range. </w:t>
      </w:r>
    </w:p>
    <w:p w14:paraId="60315825" w14:textId="77777777" w:rsidR="00F70B8D" w:rsidRDefault="00F70B8D" w:rsidP="004D5A18">
      <w:pPr>
        <w:jc w:val="both"/>
      </w:pPr>
      <w:r>
        <w:rPr>
          <w:noProof/>
          <w:lang w:eastAsia="en-US"/>
        </w:rPr>
        <w:lastRenderedPageBreak/>
        <w:drawing>
          <wp:inline distT="0" distB="0" distL="0" distR="0" wp14:anchorId="3A8E24FD" wp14:editId="21917885">
            <wp:extent cx="4396740" cy="33290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2868" cy="3348811"/>
                    </a:xfrm>
                    <a:prstGeom prst="rect">
                      <a:avLst/>
                    </a:prstGeom>
                  </pic:spPr>
                </pic:pic>
              </a:graphicData>
            </a:graphic>
          </wp:inline>
        </w:drawing>
      </w:r>
    </w:p>
    <w:p w14:paraId="600F71CF" w14:textId="77777777" w:rsidR="00F70B8D" w:rsidRDefault="00F70B8D" w:rsidP="004D5A18">
      <w:pPr>
        <w:jc w:val="both"/>
      </w:pPr>
    </w:p>
    <w:p w14:paraId="4B8E0164" w14:textId="77777777" w:rsidR="00F70B8D" w:rsidRPr="00816D9D" w:rsidRDefault="00F70B8D" w:rsidP="004D5A18">
      <w:pPr>
        <w:jc w:val="both"/>
        <w:rPr>
          <w:b/>
          <w:bCs/>
        </w:rPr>
      </w:pPr>
      <w:r w:rsidRPr="00816D9D">
        <w:rPr>
          <w:b/>
          <w:bCs/>
        </w:rPr>
        <w:t>Recommendation 2 Use hashtags properly.</w:t>
      </w:r>
    </w:p>
    <w:p w14:paraId="21D84873" w14:textId="2CFB56F3" w:rsidR="00F70B8D" w:rsidRDefault="00F70B8D" w:rsidP="004D5A18">
      <w:pPr>
        <w:jc w:val="both"/>
      </w:pPr>
      <w:r>
        <w:t xml:space="preserve">Tweets with hashtags are more likely to be popular. Among the training data, </w:t>
      </w:r>
      <w:r w:rsidR="003D701E">
        <w:t xml:space="preserve">as shown below, </w:t>
      </w:r>
      <w:r>
        <w:t>829/5963 = 13.90% of the tweets without hashtags were retweeted, but 291/1428 = 20.38% of the tweets with hashtags were retweeted. Generally, using hangtags can improve the probability of retweeting. In practice, p</w:t>
      </w:r>
      <w:r w:rsidRPr="00F539F2">
        <w:t>eople use the hashtag</w:t>
      </w:r>
      <w:r>
        <w:t xml:space="preserve">s can make their tweets </w:t>
      </w:r>
      <w:r w:rsidRPr="00F539F2">
        <w:t>categorize</w:t>
      </w:r>
      <w:r>
        <w:t>d</w:t>
      </w:r>
      <w:r w:rsidRPr="00F539F2">
        <w:t xml:space="preserve"> and help them show more easily in Twitter search.</w:t>
      </w:r>
      <w:r>
        <w:t xml:space="preserve"> However, when using hashtags, too many hashtags are not desired, and those used should be relevant and precise, and easy to remember and search. </w:t>
      </w:r>
      <w:r w:rsidR="003D701E">
        <w:t xml:space="preserve">For instance, brands can use hashtags when referring specific topics, and it’s also recommended to use no more than </w:t>
      </w:r>
      <w:r w:rsidR="00F0188C">
        <w:t>5</w:t>
      </w:r>
      <w:r w:rsidR="003D701E">
        <w:t xml:space="preserve"> hashtags per tweet</w:t>
      </w:r>
      <w:r w:rsidR="007E3482">
        <w:t xml:space="preserve"> because too many hashtags </w:t>
      </w:r>
      <w:r w:rsidR="007E3482" w:rsidRPr="007E3482">
        <w:t>makes people lose focus</w:t>
      </w:r>
      <w:r w:rsidR="007E3482">
        <w:t>.</w:t>
      </w:r>
    </w:p>
    <w:p w14:paraId="01602592" w14:textId="77777777" w:rsidR="00F70B8D" w:rsidRDefault="00F70B8D" w:rsidP="004D5A18">
      <w:pPr>
        <w:jc w:val="both"/>
      </w:pPr>
      <w:r>
        <w:rPr>
          <w:noProof/>
          <w:lang w:eastAsia="en-US"/>
        </w:rPr>
        <w:lastRenderedPageBreak/>
        <w:drawing>
          <wp:inline distT="0" distB="0" distL="0" distR="0" wp14:anchorId="4C27ED82" wp14:editId="32CF6A78">
            <wp:extent cx="3217209" cy="30384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089" cy="3048751"/>
                    </a:xfrm>
                    <a:prstGeom prst="rect">
                      <a:avLst/>
                    </a:prstGeom>
                  </pic:spPr>
                </pic:pic>
              </a:graphicData>
            </a:graphic>
          </wp:inline>
        </w:drawing>
      </w:r>
      <w:r w:rsidRPr="00E73A4E">
        <w:rPr>
          <w:noProof/>
        </w:rPr>
        <w:t xml:space="preserve"> </w:t>
      </w:r>
      <w:r w:rsidRPr="00E73A4E">
        <w:rPr>
          <w:noProof/>
          <w:lang w:eastAsia="en-US"/>
        </w:rPr>
        <w:drawing>
          <wp:inline distT="0" distB="0" distL="0" distR="0" wp14:anchorId="5A345A0E" wp14:editId="256FAA79">
            <wp:extent cx="1988191" cy="893569"/>
            <wp:effectExtent l="0" t="0" r="5715"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4449" cy="900876"/>
                    </a:xfrm>
                    <a:prstGeom prst="rect">
                      <a:avLst/>
                    </a:prstGeom>
                  </pic:spPr>
                </pic:pic>
              </a:graphicData>
            </a:graphic>
          </wp:inline>
        </w:drawing>
      </w:r>
    </w:p>
    <w:p w14:paraId="4079CD07" w14:textId="77777777" w:rsidR="00F70B8D" w:rsidRDefault="00F70B8D" w:rsidP="004D5A18">
      <w:pPr>
        <w:jc w:val="both"/>
      </w:pPr>
    </w:p>
    <w:p w14:paraId="1BBB5A11" w14:textId="77777777" w:rsidR="00F70B8D" w:rsidRDefault="00F70B8D" w:rsidP="004D5A18">
      <w:pPr>
        <w:jc w:val="both"/>
      </w:pPr>
    </w:p>
    <w:p w14:paraId="7D7AED74" w14:textId="7B52FE69" w:rsidR="00F70B8D" w:rsidRPr="00A764CF" w:rsidRDefault="00F70B8D" w:rsidP="004D5A18">
      <w:pPr>
        <w:jc w:val="both"/>
        <w:rPr>
          <w:b/>
        </w:rPr>
      </w:pPr>
      <w:r w:rsidRPr="00A764CF">
        <w:rPr>
          <w:b/>
        </w:rPr>
        <w:t xml:space="preserve">Recommendation 3 </w:t>
      </w:r>
      <w:r>
        <w:rPr>
          <w:b/>
        </w:rPr>
        <w:t xml:space="preserve">Improve the content with </w:t>
      </w:r>
      <w:r w:rsidR="00A47560">
        <w:rPr>
          <w:b/>
        </w:rPr>
        <w:t>dynamic, positive</w:t>
      </w:r>
      <w:r>
        <w:rPr>
          <w:b/>
        </w:rPr>
        <w:t xml:space="preserve"> and attracting words.</w:t>
      </w:r>
    </w:p>
    <w:p w14:paraId="6FF46C94" w14:textId="77777777" w:rsidR="00F70B8D" w:rsidRDefault="00F70B8D" w:rsidP="004D5A18">
      <w:pPr>
        <w:jc w:val="both"/>
      </w:pPr>
      <w:r>
        <w:t xml:space="preserve">Based on the decision tree, tweets from Netflix have a probability of 42.60% to be popular, but those from the other two brands have a probability of 1.66% to be popular. This is also shown in the histogram below. That is, the popularity of different brands varies, so the brands with lower popularity on Twitter can learn from the popular brands in terms of their strategies. </w:t>
      </w:r>
    </w:p>
    <w:p w14:paraId="0EF66A45" w14:textId="77777777" w:rsidR="00F70B8D" w:rsidRDefault="00F70B8D" w:rsidP="004D5A18">
      <w:pPr>
        <w:jc w:val="both"/>
        <w:rPr>
          <w:noProof/>
          <w:lang w:eastAsia="en-US"/>
        </w:rPr>
      </w:pPr>
      <w:r>
        <w:rPr>
          <w:noProof/>
          <w:lang w:eastAsia="en-US"/>
        </w:rPr>
        <w:drawing>
          <wp:inline distT="0" distB="0" distL="0" distR="0" wp14:anchorId="47EBA033" wp14:editId="356D9FDE">
            <wp:extent cx="2468730" cy="140017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5794" cy="1409853"/>
                    </a:xfrm>
                    <a:prstGeom prst="rect">
                      <a:avLst/>
                    </a:prstGeom>
                  </pic:spPr>
                </pic:pic>
              </a:graphicData>
            </a:graphic>
          </wp:inline>
        </w:drawing>
      </w:r>
      <w:r w:rsidRPr="00990724">
        <w:rPr>
          <w:noProof/>
          <w:lang w:eastAsia="en-US"/>
        </w:rPr>
        <w:t xml:space="preserve"> </w:t>
      </w:r>
      <w:r>
        <w:rPr>
          <w:noProof/>
          <w:lang w:eastAsia="en-US"/>
        </w:rPr>
        <w:drawing>
          <wp:inline distT="0" distB="0" distL="0" distR="0" wp14:anchorId="499ACB3C" wp14:editId="5273907E">
            <wp:extent cx="2445203" cy="24288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9418" cy="2442995"/>
                    </a:xfrm>
                    <a:prstGeom prst="rect">
                      <a:avLst/>
                    </a:prstGeom>
                  </pic:spPr>
                </pic:pic>
              </a:graphicData>
            </a:graphic>
          </wp:inline>
        </w:drawing>
      </w:r>
    </w:p>
    <w:p w14:paraId="1E57A053" w14:textId="5FCE6E32" w:rsidR="00F70B8D" w:rsidRDefault="00F70B8D" w:rsidP="004D5A18">
      <w:pPr>
        <w:jc w:val="both"/>
        <w:rPr>
          <w:noProof/>
        </w:rPr>
      </w:pPr>
      <w:r>
        <w:rPr>
          <w:noProof/>
          <w:lang w:eastAsia="en-US"/>
        </w:rPr>
        <w:t xml:space="preserve">For example, looking at the clasuter of three brands, from the words we can detect that words used in tweets of Netflix such as ‘today’, ‘day’, ‘time’ are dynamic, which shows the content of Netflix may change frequently, which can bring new information to readers with updated tweets. Also, ‘good’ and ‘love’ are words making readers positive, which are more likely to make the information accpted and retweeted. </w:t>
      </w:r>
      <w:r>
        <w:rPr>
          <w:noProof/>
          <w:lang w:eastAsia="en-US"/>
        </w:rPr>
        <w:lastRenderedPageBreak/>
        <w:t>However, in the other two brands, words such as ‘country’, ‘canada’, ‘location’ are not such d</w:t>
      </w:r>
      <w:r w:rsidR="00A47560">
        <w:rPr>
          <w:noProof/>
          <w:lang w:eastAsia="en-US"/>
        </w:rPr>
        <w:t>y</w:t>
      </w:r>
      <w:r>
        <w:rPr>
          <w:noProof/>
          <w:lang w:eastAsia="en-US"/>
        </w:rPr>
        <w:t xml:space="preserve">namic, which may be less attracting and provide less new information to readers. This may because </w:t>
      </w:r>
      <w:r w:rsidR="00A47560">
        <w:rPr>
          <w:noProof/>
          <w:lang w:eastAsia="en-US"/>
        </w:rPr>
        <w:t xml:space="preserve">of </w:t>
      </w:r>
      <w:r>
        <w:rPr>
          <w:noProof/>
          <w:lang w:eastAsia="en-US"/>
        </w:rPr>
        <w:t>the different properties of different brands</w:t>
      </w:r>
      <w:r w:rsidR="00A47560">
        <w:rPr>
          <w:noProof/>
          <w:lang w:eastAsia="en-US"/>
        </w:rPr>
        <w:t xml:space="preserve">: </w:t>
      </w:r>
      <w:r>
        <w:rPr>
          <w:noProof/>
          <w:lang w:eastAsia="en-US"/>
        </w:rPr>
        <w:t>Netflix can have new videos everyday, but it’s difficult for KFC and Moosejaw to do so. To improve this situation, it is recommended that KFC and Moosejaw can spread more recent offers and more positive and attrracting content to provide used with the latest news. For example, based on the results of Text Rule Builder, words like ‘final season’, ‘limited’, ‘deserve’ may become better choices.</w:t>
      </w:r>
      <w:r w:rsidR="00A47560">
        <w:rPr>
          <w:noProof/>
          <w:lang w:eastAsia="en-US"/>
        </w:rPr>
        <w:t xml:space="preserve"> Also, </w:t>
      </w:r>
      <w:r w:rsidR="005C3F97">
        <w:rPr>
          <w:noProof/>
          <w:lang w:eastAsia="en-US"/>
        </w:rPr>
        <w:t>from the brand themselves, KFC and Moosejaw can try to l</w:t>
      </w:r>
      <w:r w:rsidR="005C3F97" w:rsidRPr="005C3F97">
        <w:rPr>
          <w:noProof/>
          <w:lang w:eastAsia="en-US"/>
        </w:rPr>
        <w:t>aunch new products and promotions as your budget allows, and promote them through social media.</w:t>
      </w:r>
      <w:r w:rsidR="00931D88">
        <w:rPr>
          <w:noProof/>
          <w:lang w:eastAsia="en-US"/>
        </w:rPr>
        <w:t xml:space="preserve"> </w:t>
      </w:r>
      <w:r w:rsidR="00193477">
        <w:rPr>
          <w:rFonts w:hint="eastAsia"/>
          <w:noProof/>
        </w:rPr>
        <w:t>F</w:t>
      </w:r>
      <w:r w:rsidR="00193477">
        <w:rPr>
          <w:noProof/>
        </w:rPr>
        <w:t xml:space="preserve">rom </w:t>
      </w:r>
      <w:r w:rsidR="006A03D7">
        <w:rPr>
          <w:noProof/>
        </w:rPr>
        <w:t>the data, some</w:t>
      </w:r>
      <w:r w:rsidR="00193477">
        <w:rPr>
          <w:noProof/>
        </w:rPr>
        <w:t xml:space="preserve"> tweets of </w:t>
      </w:r>
      <w:r w:rsidR="00193477">
        <w:rPr>
          <w:noProof/>
          <w:lang w:eastAsia="en-US"/>
        </w:rPr>
        <w:t>Moosejaw</w:t>
      </w:r>
      <w:r w:rsidR="006A03D7">
        <w:rPr>
          <w:noProof/>
          <w:lang w:eastAsia="en-US"/>
        </w:rPr>
        <w:t xml:space="preserve"> are not directly related to their brands, for instance, “</w:t>
      </w:r>
      <w:r w:rsidR="006A03D7" w:rsidRPr="006A03D7">
        <w:rPr>
          <w:noProof/>
          <w:lang w:eastAsia="en-US"/>
        </w:rPr>
        <w:t>I'm working from home today which is why it took me just over 5 hours to write this tweet.</w:t>
      </w:r>
      <w:r w:rsidR="006A03D7">
        <w:rPr>
          <w:noProof/>
          <w:lang w:eastAsia="en-US"/>
        </w:rPr>
        <w:t xml:space="preserve">”  </w:t>
      </w:r>
      <w:r w:rsidR="00D71480">
        <w:rPr>
          <w:noProof/>
        </w:rPr>
        <w:t xml:space="preserve">Such tweets don't contribute to the brand promotion, so personally, I’ll recommend them to avoid such content in Twitter. </w:t>
      </w:r>
    </w:p>
    <w:p w14:paraId="22AE6007" w14:textId="77777777" w:rsidR="00F70B8D" w:rsidRDefault="00F70B8D" w:rsidP="004D5A18">
      <w:pPr>
        <w:jc w:val="both"/>
      </w:pPr>
      <w:r>
        <w:rPr>
          <w:noProof/>
          <w:lang w:eastAsia="en-US"/>
        </w:rPr>
        <w:drawing>
          <wp:inline distT="0" distB="0" distL="0" distR="0" wp14:anchorId="367B077E" wp14:editId="28DB3ED2">
            <wp:extent cx="5943600" cy="58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81025"/>
                    </a:xfrm>
                    <a:prstGeom prst="rect">
                      <a:avLst/>
                    </a:prstGeom>
                  </pic:spPr>
                </pic:pic>
              </a:graphicData>
            </a:graphic>
          </wp:inline>
        </w:drawing>
      </w:r>
    </w:p>
    <w:p w14:paraId="16A6B826" w14:textId="77777777" w:rsidR="00F70B8D" w:rsidRDefault="00F70B8D" w:rsidP="004D5A18">
      <w:pPr>
        <w:jc w:val="both"/>
      </w:pPr>
    </w:p>
    <w:p w14:paraId="5375091B" w14:textId="77777777" w:rsidR="00C64AED" w:rsidRDefault="00C64AED" w:rsidP="004D5A18">
      <w:pPr>
        <w:jc w:val="both"/>
        <w:rPr>
          <w:b/>
        </w:rPr>
      </w:pPr>
    </w:p>
    <w:p w14:paraId="570C69DA" w14:textId="77777777" w:rsidR="00E717CE" w:rsidRDefault="00E717CE" w:rsidP="004D5A18">
      <w:pPr>
        <w:jc w:val="both"/>
      </w:pPr>
    </w:p>
    <w:p w14:paraId="3E4E5305" w14:textId="490AE1DF" w:rsidR="007F7D30" w:rsidRPr="009806F3" w:rsidRDefault="007F7D30" w:rsidP="004D5A18">
      <w:pPr>
        <w:jc w:val="both"/>
        <w:rPr>
          <w:b/>
        </w:rPr>
      </w:pPr>
      <w:r w:rsidRPr="009806F3">
        <w:rPr>
          <w:b/>
        </w:rPr>
        <w:t>What to submit</w:t>
      </w:r>
    </w:p>
    <w:p w14:paraId="53784767" w14:textId="701050AB" w:rsidR="00047A4F" w:rsidRDefault="00856F9A" w:rsidP="004D5A18">
      <w:pPr>
        <w:jc w:val="both"/>
        <w:rPr>
          <w:rFonts w:eastAsia="Times New Roman"/>
        </w:rPr>
      </w:pPr>
      <w:r>
        <w:rPr>
          <w:rFonts w:eastAsia="Times New Roman"/>
        </w:rPr>
        <w:t>1. The</w:t>
      </w:r>
      <w:r w:rsidR="00144B9F">
        <w:rPr>
          <w:rFonts w:eastAsia="Times New Roman"/>
        </w:rPr>
        <w:t xml:space="preserve"> training and score datasets if you collected data on your own</w:t>
      </w:r>
      <w:r w:rsidR="00C6058B">
        <w:rPr>
          <w:rFonts w:eastAsia="Times New Roman"/>
        </w:rPr>
        <w:t xml:space="preserve"> (.xlsx)</w:t>
      </w:r>
    </w:p>
    <w:p w14:paraId="3296C776" w14:textId="2A953292" w:rsidR="00856F9A" w:rsidRDefault="00047A4F" w:rsidP="004D5A18">
      <w:pPr>
        <w:jc w:val="both"/>
        <w:rPr>
          <w:rFonts w:eastAsia="Times New Roman"/>
        </w:rPr>
      </w:pPr>
      <w:r>
        <w:rPr>
          <w:rFonts w:eastAsia="Times New Roman"/>
        </w:rPr>
        <w:t>2. The</w:t>
      </w:r>
      <w:r w:rsidR="00856F9A">
        <w:rPr>
          <w:rFonts w:eastAsia="Times New Roman"/>
        </w:rPr>
        <w:t xml:space="preserve"> save</w:t>
      </w:r>
      <w:r>
        <w:rPr>
          <w:rFonts w:eastAsia="Times New Roman"/>
        </w:rPr>
        <w:t>d</w:t>
      </w:r>
      <w:r w:rsidR="00856F9A">
        <w:rPr>
          <w:rFonts w:eastAsia="Times New Roman"/>
        </w:rPr>
        <w:t xml:space="preserve"> diagram (.xml)</w:t>
      </w:r>
      <w:r w:rsidR="00C6058B">
        <w:rPr>
          <w:rFonts w:eastAsia="Times New Roman"/>
        </w:rPr>
        <w:t xml:space="preserve"> and your predictions on the score dataset (.xlsx)</w:t>
      </w:r>
    </w:p>
    <w:p w14:paraId="5D6ED341" w14:textId="1A4AE4BD" w:rsidR="00856F9A" w:rsidRDefault="00047A4F" w:rsidP="004D5A18">
      <w:pPr>
        <w:jc w:val="both"/>
        <w:rPr>
          <w:rFonts w:eastAsia="Times New Roman"/>
        </w:rPr>
      </w:pPr>
      <w:r>
        <w:rPr>
          <w:rFonts w:eastAsia="Times New Roman"/>
        </w:rPr>
        <w:t>3</w:t>
      </w:r>
      <w:r w:rsidR="00856F9A">
        <w:rPr>
          <w:rFonts w:eastAsia="Times New Roman"/>
        </w:rPr>
        <w:t xml:space="preserve">. </w:t>
      </w:r>
      <w:r>
        <w:rPr>
          <w:rFonts w:eastAsia="Times New Roman"/>
        </w:rPr>
        <w:t>The Enterprise Miner project folder</w:t>
      </w:r>
      <w:r w:rsidR="00144B9F">
        <w:rPr>
          <w:rFonts w:eastAsia="Times New Roman"/>
        </w:rPr>
        <w:t xml:space="preserve"> (please zip it)</w:t>
      </w:r>
      <w:r>
        <w:rPr>
          <w:rFonts w:eastAsia="Times New Roman"/>
        </w:rPr>
        <w:t>.</w:t>
      </w:r>
    </w:p>
    <w:p w14:paraId="7FAB5933" w14:textId="33B2417E" w:rsidR="00856F9A" w:rsidRDefault="00047A4F" w:rsidP="004D5A18">
      <w:pPr>
        <w:jc w:val="both"/>
        <w:rPr>
          <w:rFonts w:eastAsia="Times New Roman"/>
        </w:rPr>
      </w:pPr>
      <w:r>
        <w:rPr>
          <w:rFonts w:eastAsia="Times New Roman"/>
        </w:rPr>
        <w:t>4</w:t>
      </w:r>
      <w:r w:rsidR="00856F9A">
        <w:rPr>
          <w:rFonts w:eastAsia="Times New Roman"/>
        </w:rPr>
        <w:t>. This document. please named it</w:t>
      </w:r>
      <w:r w:rsidR="002F3DC6">
        <w:rPr>
          <w:rFonts w:eastAsia="Times New Roman"/>
        </w:rPr>
        <w:t xml:space="preserve"> as</w:t>
      </w:r>
      <w:r w:rsidR="00856F9A">
        <w:rPr>
          <w:rFonts w:eastAsia="Times New Roman"/>
        </w:rPr>
        <w:t xml:space="preserve"> </w:t>
      </w:r>
      <w:r w:rsidR="00856F9A" w:rsidRPr="002F3DC6">
        <w:rPr>
          <w:rFonts w:eastAsia="Times New Roman"/>
        </w:rPr>
        <w:t>"</w:t>
      </w:r>
      <w:r w:rsidR="008367F3">
        <w:rPr>
          <w:rFonts w:eastAsia="Times New Roman"/>
        </w:rPr>
        <w:t>Assignment</w:t>
      </w:r>
      <w:r w:rsidR="001C0FAB">
        <w:rPr>
          <w:rFonts w:eastAsia="Times New Roman"/>
        </w:rPr>
        <w:t>2</w:t>
      </w:r>
      <w:r>
        <w:rPr>
          <w:rFonts w:eastAsia="Times New Roman"/>
        </w:rPr>
        <w:t>_</w:t>
      </w:r>
      <w:r w:rsidR="00856F9A" w:rsidRPr="002F3DC6">
        <w:rPr>
          <w:rFonts w:eastAsia="Times New Roman"/>
        </w:rPr>
        <w:t>[</w:t>
      </w:r>
      <w:r>
        <w:rPr>
          <w:rFonts w:eastAsia="Times New Roman"/>
        </w:rPr>
        <w:t>net_id</w:t>
      </w:r>
      <w:r w:rsidR="00856F9A" w:rsidRPr="002F3DC6">
        <w:rPr>
          <w:rFonts w:eastAsia="Times New Roman"/>
        </w:rPr>
        <w:t>].docx"</w:t>
      </w:r>
    </w:p>
    <w:p w14:paraId="6B89EBA4" w14:textId="4635EE5E" w:rsidR="00856F9A" w:rsidRDefault="00856F9A" w:rsidP="004D5A18">
      <w:pPr>
        <w:jc w:val="both"/>
        <w:rPr>
          <w:rFonts w:eastAsia="Times New Roman"/>
        </w:rPr>
      </w:pPr>
    </w:p>
    <w:p w14:paraId="0C10A871" w14:textId="24C19C52" w:rsidR="002C4159" w:rsidRPr="00C358E9" w:rsidRDefault="002C4159" w:rsidP="004D5A18">
      <w:pPr>
        <w:jc w:val="both"/>
      </w:pPr>
    </w:p>
    <w:sectPr w:rsidR="002C4159" w:rsidRPr="00C35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87C9F" w14:textId="77777777" w:rsidR="009278B8" w:rsidRDefault="009278B8" w:rsidP="00473833">
      <w:pPr>
        <w:spacing w:after="0" w:line="240" w:lineRule="auto"/>
      </w:pPr>
      <w:r>
        <w:separator/>
      </w:r>
    </w:p>
  </w:endnote>
  <w:endnote w:type="continuationSeparator" w:id="0">
    <w:p w14:paraId="07997D36" w14:textId="77777777" w:rsidR="009278B8" w:rsidRDefault="009278B8" w:rsidP="0047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9A32B" w14:textId="77777777" w:rsidR="009278B8" w:rsidRDefault="009278B8" w:rsidP="00473833">
      <w:pPr>
        <w:spacing w:after="0" w:line="240" w:lineRule="auto"/>
      </w:pPr>
      <w:r>
        <w:separator/>
      </w:r>
    </w:p>
  </w:footnote>
  <w:footnote w:type="continuationSeparator" w:id="0">
    <w:p w14:paraId="3197092C" w14:textId="77777777" w:rsidR="009278B8" w:rsidRDefault="009278B8" w:rsidP="00473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D5F4C"/>
    <w:multiLevelType w:val="hybridMultilevel"/>
    <w:tmpl w:val="3D925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429B0"/>
    <w:multiLevelType w:val="hybridMultilevel"/>
    <w:tmpl w:val="9F9497D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yNTIxMDY1sTAxNzJU0lEKTi0uzszPAykwNKkFAOoTcngtAAAA"/>
  </w:docVars>
  <w:rsids>
    <w:rsidRoot w:val="000E1B6C"/>
    <w:rsid w:val="000211AC"/>
    <w:rsid w:val="00032AD1"/>
    <w:rsid w:val="0003424A"/>
    <w:rsid w:val="0004371C"/>
    <w:rsid w:val="00047A4F"/>
    <w:rsid w:val="00065D8C"/>
    <w:rsid w:val="000660F8"/>
    <w:rsid w:val="000714CA"/>
    <w:rsid w:val="000827A8"/>
    <w:rsid w:val="000833C5"/>
    <w:rsid w:val="00084C9D"/>
    <w:rsid w:val="000A7765"/>
    <w:rsid w:val="000C1E53"/>
    <w:rsid w:val="000D21E6"/>
    <w:rsid w:val="000D2E9B"/>
    <w:rsid w:val="000E1B6C"/>
    <w:rsid w:val="000F3B0C"/>
    <w:rsid w:val="000F650A"/>
    <w:rsid w:val="00122CEF"/>
    <w:rsid w:val="001278EC"/>
    <w:rsid w:val="00144B9F"/>
    <w:rsid w:val="00150E36"/>
    <w:rsid w:val="00152F61"/>
    <w:rsid w:val="00181400"/>
    <w:rsid w:val="0018174A"/>
    <w:rsid w:val="00191FAF"/>
    <w:rsid w:val="00193477"/>
    <w:rsid w:val="001C0FAB"/>
    <w:rsid w:val="001E15E5"/>
    <w:rsid w:val="001E3AFA"/>
    <w:rsid w:val="001F457B"/>
    <w:rsid w:val="002063E3"/>
    <w:rsid w:val="00210DA8"/>
    <w:rsid w:val="002128BC"/>
    <w:rsid w:val="0021597B"/>
    <w:rsid w:val="0022213C"/>
    <w:rsid w:val="00225A51"/>
    <w:rsid w:val="00227B1E"/>
    <w:rsid w:val="00250E12"/>
    <w:rsid w:val="00255DC9"/>
    <w:rsid w:val="00257828"/>
    <w:rsid w:val="00285305"/>
    <w:rsid w:val="002932C4"/>
    <w:rsid w:val="002A7784"/>
    <w:rsid w:val="002B697E"/>
    <w:rsid w:val="002C4159"/>
    <w:rsid w:val="002E5C22"/>
    <w:rsid w:val="002F2E8D"/>
    <w:rsid w:val="002F2ED0"/>
    <w:rsid w:val="002F3DC6"/>
    <w:rsid w:val="00305724"/>
    <w:rsid w:val="00307574"/>
    <w:rsid w:val="00327F2A"/>
    <w:rsid w:val="0033337B"/>
    <w:rsid w:val="00347601"/>
    <w:rsid w:val="0036130C"/>
    <w:rsid w:val="0036301B"/>
    <w:rsid w:val="003949BD"/>
    <w:rsid w:val="00394B6B"/>
    <w:rsid w:val="003A01E6"/>
    <w:rsid w:val="003A3731"/>
    <w:rsid w:val="003A3972"/>
    <w:rsid w:val="003C1AA7"/>
    <w:rsid w:val="003D701E"/>
    <w:rsid w:val="003E08BA"/>
    <w:rsid w:val="003E1569"/>
    <w:rsid w:val="003F35B0"/>
    <w:rsid w:val="004110BD"/>
    <w:rsid w:val="004312E2"/>
    <w:rsid w:val="0043223A"/>
    <w:rsid w:val="00444C68"/>
    <w:rsid w:val="00453504"/>
    <w:rsid w:val="0045737E"/>
    <w:rsid w:val="00463105"/>
    <w:rsid w:val="004645C9"/>
    <w:rsid w:val="004721B6"/>
    <w:rsid w:val="00473833"/>
    <w:rsid w:val="0047744D"/>
    <w:rsid w:val="0048225C"/>
    <w:rsid w:val="004901A6"/>
    <w:rsid w:val="00490A07"/>
    <w:rsid w:val="004978FE"/>
    <w:rsid w:val="004A1E3F"/>
    <w:rsid w:val="004A4104"/>
    <w:rsid w:val="004A488F"/>
    <w:rsid w:val="004A552A"/>
    <w:rsid w:val="004C0788"/>
    <w:rsid w:val="004C1A1B"/>
    <w:rsid w:val="004D10A8"/>
    <w:rsid w:val="004D5854"/>
    <w:rsid w:val="004D5A18"/>
    <w:rsid w:val="0052698F"/>
    <w:rsid w:val="00537CE7"/>
    <w:rsid w:val="005447C6"/>
    <w:rsid w:val="005463BB"/>
    <w:rsid w:val="00550567"/>
    <w:rsid w:val="00550657"/>
    <w:rsid w:val="00563BD6"/>
    <w:rsid w:val="00576062"/>
    <w:rsid w:val="0057731B"/>
    <w:rsid w:val="00584516"/>
    <w:rsid w:val="0059536C"/>
    <w:rsid w:val="005B0A29"/>
    <w:rsid w:val="005B63D4"/>
    <w:rsid w:val="005C0F6B"/>
    <w:rsid w:val="005C3F97"/>
    <w:rsid w:val="005D1C66"/>
    <w:rsid w:val="005D5FD8"/>
    <w:rsid w:val="005F1E87"/>
    <w:rsid w:val="005F5940"/>
    <w:rsid w:val="005F6167"/>
    <w:rsid w:val="005F7350"/>
    <w:rsid w:val="00615654"/>
    <w:rsid w:val="00625A8A"/>
    <w:rsid w:val="00633566"/>
    <w:rsid w:val="006364FB"/>
    <w:rsid w:val="00636C7B"/>
    <w:rsid w:val="00654201"/>
    <w:rsid w:val="00676C67"/>
    <w:rsid w:val="00677878"/>
    <w:rsid w:val="006A03D7"/>
    <w:rsid w:val="006B4BC4"/>
    <w:rsid w:val="006D7718"/>
    <w:rsid w:val="006F767E"/>
    <w:rsid w:val="007038DE"/>
    <w:rsid w:val="00746C48"/>
    <w:rsid w:val="007471CF"/>
    <w:rsid w:val="00755B1F"/>
    <w:rsid w:val="00774989"/>
    <w:rsid w:val="00782DCB"/>
    <w:rsid w:val="00785B98"/>
    <w:rsid w:val="00786A7D"/>
    <w:rsid w:val="007915C4"/>
    <w:rsid w:val="00796F97"/>
    <w:rsid w:val="007A4FE2"/>
    <w:rsid w:val="007A5637"/>
    <w:rsid w:val="007B4B65"/>
    <w:rsid w:val="007B5B8B"/>
    <w:rsid w:val="007B6C84"/>
    <w:rsid w:val="007C4662"/>
    <w:rsid w:val="007C5DE5"/>
    <w:rsid w:val="007E3482"/>
    <w:rsid w:val="007E6473"/>
    <w:rsid w:val="007F254C"/>
    <w:rsid w:val="007F7D30"/>
    <w:rsid w:val="0080182D"/>
    <w:rsid w:val="008123B5"/>
    <w:rsid w:val="00817D4E"/>
    <w:rsid w:val="0082433B"/>
    <w:rsid w:val="008367F3"/>
    <w:rsid w:val="00846E4B"/>
    <w:rsid w:val="0085105D"/>
    <w:rsid w:val="008549EA"/>
    <w:rsid w:val="00856F9A"/>
    <w:rsid w:val="00870A14"/>
    <w:rsid w:val="0088242A"/>
    <w:rsid w:val="00887BFD"/>
    <w:rsid w:val="00895EFC"/>
    <w:rsid w:val="008A2170"/>
    <w:rsid w:val="008A674E"/>
    <w:rsid w:val="008B7A09"/>
    <w:rsid w:val="008C0ADA"/>
    <w:rsid w:val="008D5E72"/>
    <w:rsid w:val="008F09F5"/>
    <w:rsid w:val="008F3656"/>
    <w:rsid w:val="008F6209"/>
    <w:rsid w:val="00900C86"/>
    <w:rsid w:val="00910EA9"/>
    <w:rsid w:val="009278B8"/>
    <w:rsid w:val="00931D88"/>
    <w:rsid w:val="00933F11"/>
    <w:rsid w:val="00943230"/>
    <w:rsid w:val="00950B51"/>
    <w:rsid w:val="00952526"/>
    <w:rsid w:val="00961AF6"/>
    <w:rsid w:val="00962809"/>
    <w:rsid w:val="00976A17"/>
    <w:rsid w:val="009806F3"/>
    <w:rsid w:val="00981CC3"/>
    <w:rsid w:val="00994C14"/>
    <w:rsid w:val="009A35FC"/>
    <w:rsid w:val="009B6728"/>
    <w:rsid w:val="009C3DC0"/>
    <w:rsid w:val="009E7452"/>
    <w:rsid w:val="009F0D92"/>
    <w:rsid w:val="009F3E8F"/>
    <w:rsid w:val="00A12E15"/>
    <w:rsid w:val="00A22A32"/>
    <w:rsid w:val="00A30CD9"/>
    <w:rsid w:val="00A4036F"/>
    <w:rsid w:val="00A41197"/>
    <w:rsid w:val="00A42815"/>
    <w:rsid w:val="00A47560"/>
    <w:rsid w:val="00A47931"/>
    <w:rsid w:val="00A51CF9"/>
    <w:rsid w:val="00A5687B"/>
    <w:rsid w:val="00A61DEB"/>
    <w:rsid w:val="00A801F2"/>
    <w:rsid w:val="00A81FF4"/>
    <w:rsid w:val="00AA440C"/>
    <w:rsid w:val="00AA5F5C"/>
    <w:rsid w:val="00AB162A"/>
    <w:rsid w:val="00AB2B61"/>
    <w:rsid w:val="00AB50DE"/>
    <w:rsid w:val="00AC5BC5"/>
    <w:rsid w:val="00AD2D77"/>
    <w:rsid w:val="00AD41D6"/>
    <w:rsid w:val="00AE6569"/>
    <w:rsid w:val="00B145B5"/>
    <w:rsid w:val="00B14ED0"/>
    <w:rsid w:val="00B17D76"/>
    <w:rsid w:val="00B27B47"/>
    <w:rsid w:val="00B327BC"/>
    <w:rsid w:val="00B4632A"/>
    <w:rsid w:val="00B7406A"/>
    <w:rsid w:val="00B757BE"/>
    <w:rsid w:val="00B75C15"/>
    <w:rsid w:val="00B82157"/>
    <w:rsid w:val="00B96623"/>
    <w:rsid w:val="00BA0A5F"/>
    <w:rsid w:val="00BA27C9"/>
    <w:rsid w:val="00BA33C9"/>
    <w:rsid w:val="00BE50A0"/>
    <w:rsid w:val="00BF024F"/>
    <w:rsid w:val="00BF7534"/>
    <w:rsid w:val="00C00312"/>
    <w:rsid w:val="00C045A7"/>
    <w:rsid w:val="00C05447"/>
    <w:rsid w:val="00C1123D"/>
    <w:rsid w:val="00C25D10"/>
    <w:rsid w:val="00C33D36"/>
    <w:rsid w:val="00C358E9"/>
    <w:rsid w:val="00C52C8F"/>
    <w:rsid w:val="00C530FD"/>
    <w:rsid w:val="00C6058B"/>
    <w:rsid w:val="00C60846"/>
    <w:rsid w:val="00C64AED"/>
    <w:rsid w:val="00C82372"/>
    <w:rsid w:val="00CB5545"/>
    <w:rsid w:val="00CC0884"/>
    <w:rsid w:val="00CC4064"/>
    <w:rsid w:val="00CD2EF4"/>
    <w:rsid w:val="00CD48C3"/>
    <w:rsid w:val="00CE27FB"/>
    <w:rsid w:val="00CF41CA"/>
    <w:rsid w:val="00D2283F"/>
    <w:rsid w:val="00D324AF"/>
    <w:rsid w:val="00D71480"/>
    <w:rsid w:val="00D75010"/>
    <w:rsid w:val="00D84C8B"/>
    <w:rsid w:val="00D855E5"/>
    <w:rsid w:val="00D95A23"/>
    <w:rsid w:val="00DA1553"/>
    <w:rsid w:val="00DA6FE5"/>
    <w:rsid w:val="00DB7E53"/>
    <w:rsid w:val="00DC22D7"/>
    <w:rsid w:val="00DC6E6A"/>
    <w:rsid w:val="00DE4F55"/>
    <w:rsid w:val="00DF374E"/>
    <w:rsid w:val="00E01308"/>
    <w:rsid w:val="00E02674"/>
    <w:rsid w:val="00E053E1"/>
    <w:rsid w:val="00E05612"/>
    <w:rsid w:val="00E166C4"/>
    <w:rsid w:val="00E24E37"/>
    <w:rsid w:val="00E30553"/>
    <w:rsid w:val="00E31E54"/>
    <w:rsid w:val="00E33B74"/>
    <w:rsid w:val="00E4097A"/>
    <w:rsid w:val="00E41FC6"/>
    <w:rsid w:val="00E52008"/>
    <w:rsid w:val="00E5237F"/>
    <w:rsid w:val="00E54319"/>
    <w:rsid w:val="00E55E8F"/>
    <w:rsid w:val="00E57180"/>
    <w:rsid w:val="00E717CE"/>
    <w:rsid w:val="00E7199C"/>
    <w:rsid w:val="00E85D01"/>
    <w:rsid w:val="00EA6302"/>
    <w:rsid w:val="00EC1142"/>
    <w:rsid w:val="00EC559C"/>
    <w:rsid w:val="00ED1521"/>
    <w:rsid w:val="00ED258B"/>
    <w:rsid w:val="00EE224B"/>
    <w:rsid w:val="00EF136A"/>
    <w:rsid w:val="00EF5566"/>
    <w:rsid w:val="00F0188C"/>
    <w:rsid w:val="00F2682C"/>
    <w:rsid w:val="00F41400"/>
    <w:rsid w:val="00F46273"/>
    <w:rsid w:val="00F54B6E"/>
    <w:rsid w:val="00F620C0"/>
    <w:rsid w:val="00F63234"/>
    <w:rsid w:val="00F6596F"/>
    <w:rsid w:val="00F668B0"/>
    <w:rsid w:val="00F70B8D"/>
    <w:rsid w:val="00F71A41"/>
    <w:rsid w:val="00F77F35"/>
    <w:rsid w:val="00F82B2A"/>
    <w:rsid w:val="00F86F59"/>
    <w:rsid w:val="00F87AD6"/>
    <w:rsid w:val="00F937E2"/>
    <w:rsid w:val="00FB2E82"/>
    <w:rsid w:val="00FB6D4C"/>
    <w:rsid w:val="00FC68CD"/>
    <w:rsid w:val="00FD3F44"/>
    <w:rsid w:val="00FD608A"/>
    <w:rsid w:val="00FD6FAB"/>
    <w:rsid w:val="00FE378A"/>
    <w:rsid w:val="00FE3B27"/>
    <w:rsid w:val="00FF0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4AE14"/>
  <w15:chartTrackingRefBased/>
  <w15:docId w15:val="{E499F5A1-AD48-4681-BB0E-78287642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A8"/>
    <w:pPr>
      <w:ind w:left="720"/>
      <w:contextualSpacing/>
    </w:pPr>
  </w:style>
  <w:style w:type="paragraph" w:styleId="Header">
    <w:name w:val="header"/>
    <w:basedOn w:val="Normal"/>
    <w:link w:val="HeaderChar"/>
    <w:uiPriority w:val="99"/>
    <w:unhideWhenUsed/>
    <w:rsid w:val="0047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833"/>
  </w:style>
  <w:style w:type="paragraph" w:styleId="Footer">
    <w:name w:val="footer"/>
    <w:basedOn w:val="Normal"/>
    <w:link w:val="FooterChar"/>
    <w:uiPriority w:val="99"/>
    <w:unhideWhenUsed/>
    <w:rsid w:val="0047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833"/>
  </w:style>
  <w:style w:type="paragraph" w:styleId="BalloonText">
    <w:name w:val="Balloon Text"/>
    <w:basedOn w:val="Normal"/>
    <w:link w:val="BalloonTextChar"/>
    <w:uiPriority w:val="99"/>
    <w:semiHidden/>
    <w:unhideWhenUsed/>
    <w:rsid w:val="00DA1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553"/>
    <w:rPr>
      <w:rFonts w:ascii="Segoe UI" w:hAnsi="Segoe UI" w:cs="Segoe UI"/>
      <w:sz w:val="18"/>
      <w:szCs w:val="18"/>
    </w:rPr>
  </w:style>
  <w:style w:type="character" w:customStyle="1" w:styleId="Heading1Char">
    <w:name w:val="Heading 1 Char"/>
    <w:basedOn w:val="DefaultParagraphFont"/>
    <w:link w:val="Heading1"/>
    <w:uiPriority w:val="9"/>
    <w:rsid w:val="00577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7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9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Jing</dc:creator>
  <cp:keywords/>
  <dc:description/>
  <cp:lastModifiedBy>919720003@qq.com</cp:lastModifiedBy>
  <cp:revision>2</cp:revision>
  <dcterms:created xsi:type="dcterms:W3CDTF">2020-08-14T17:21:00Z</dcterms:created>
  <dcterms:modified xsi:type="dcterms:W3CDTF">2020-08-14T17:21:00Z</dcterms:modified>
</cp:coreProperties>
</file>