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A05C10" w:rsidP="64D40A4C" w:rsidRDefault="5BA05C10" w14:paraId="251E69B6" w14:textId="4F2845CB">
      <w:pPr>
        <w:jc w:val="center"/>
      </w:pPr>
      <w:r w:rsidR="5BA05C10">
        <w:rPr/>
        <w:t xml:space="preserve">Test matrix for Lab </w:t>
      </w:r>
      <w:r w:rsidR="1F83B660">
        <w:rPr/>
        <w:t>5</w:t>
      </w:r>
      <w:r w:rsidR="5BA05C10">
        <w:rPr/>
        <w:t>, SDEV 300 6381, John Leckie</w:t>
      </w:r>
    </w:p>
    <w:p w:rsidR="64D40A4C" w:rsidP="64D40A4C" w:rsidRDefault="64D40A4C" w14:paraId="0861B472" w14:textId="442BADFF">
      <w:pPr>
        <w:pStyle w:val="Normal"/>
      </w:pPr>
    </w:p>
    <w:p w:rsidR="64D40A4C" w:rsidP="64D40A4C" w:rsidRDefault="64D40A4C" w14:paraId="47BAD348" w14:textId="2229C5FC">
      <w:pPr>
        <w:pStyle w:val="Normal"/>
      </w:pPr>
      <w:r w:rsidR="5BA05C10">
        <w:rPr/>
        <w:t xml:space="preserve">The following table outlines testing scenarios for Lab </w:t>
      </w:r>
      <w:r w:rsidR="0FC8C050">
        <w:rPr/>
        <w:t>5</w:t>
      </w:r>
      <w:r w:rsidR="5BA05C10">
        <w:rPr/>
        <w:t xml:space="preserve">.  </w:t>
      </w:r>
      <w:r w:rsidR="5BA05C10">
        <w:rPr/>
        <w:t>Pylint</w:t>
      </w:r>
      <w:r w:rsidR="5BA05C10">
        <w:rPr/>
        <w:t xml:space="preserve"> results are first, followed by a table of the testing matrix, and then screens of the </w:t>
      </w:r>
      <w:r w:rsidR="63AAA71C">
        <w:rPr/>
        <w:t>multiple</w:t>
      </w:r>
      <w:r w:rsidR="5BA05C10">
        <w:rPr/>
        <w:t xml:space="preserve"> runs </w:t>
      </w:r>
      <w:r w:rsidR="5BA05C10">
        <w:rPr/>
        <w:t>used</w:t>
      </w:r>
      <w:r w:rsidR="5BA05C10">
        <w:rPr/>
        <w:t xml:space="preserve"> to obtain the results that went into the matrix. In the screenshots that appear below the matrix, there will be titles </w:t>
      </w:r>
      <w:r w:rsidR="2215F8EB">
        <w:rPr/>
        <w:t>indicating</w:t>
      </w:r>
      <w:r w:rsidR="5BA05C10">
        <w:rPr/>
        <w:t xml:space="preserve"> to which test case(s) they are applicable.</w:t>
      </w:r>
      <w:r w:rsidR="7BFF2061">
        <w:rPr/>
        <w:t xml:space="preserve"> </w:t>
      </w:r>
    </w:p>
    <w:p w:rsidR="7A3BE590" w:rsidP="64D40A4C" w:rsidRDefault="7A3BE590" w14:paraId="730C2AE6" w14:textId="393CE4F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A3BE590">
        <w:rPr/>
        <w:t>PYLINT SCREENS</w:t>
      </w:r>
    </w:p>
    <w:p w:rsidR="64D40A4C" w:rsidP="43F5BE76" w:rsidRDefault="64D40A4C" w14:paraId="515B909E" w14:textId="1EF5D47E">
      <w:pPr>
        <w:pStyle w:val="Normal"/>
      </w:pPr>
      <w:r w:rsidR="7F9092C7">
        <w:drawing>
          <wp:inline wp14:editId="16086BBE" wp14:anchorId="09AAD742">
            <wp:extent cx="5943600" cy="2005965"/>
            <wp:effectExtent l="0" t="0" r="0" b="0"/>
            <wp:docPr id="164003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652390d9b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43F5BE76" w:rsidRDefault="64D40A4C" w14:paraId="1DE120D1" w14:textId="6A07C8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4F06B8">
        <w:rPr/>
        <w:t>I</w:t>
      </w:r>
      <w:r w:rsidR="37EBD182">
        <w:rPr/>
        <w:t xml:space="preserve"> did a cursory search on this. </w:t>
      </w:r>
      <w:r w:rsidR="12FACBEA">
        <w:rPr/>
        <w:t xml:space="preserve"> </w:t>
      </w:r>
      <w:r w:rsidR="3DDA4931">
        <w:rPr/>
        <w:t xml:space="preserve">I fixed it by changing </w:t>
      </w:r>
      <w:r w:rsidR="3DDA4931">
        <w:rPr/>
        <w:t>key</w:t>
      </w:r>
      <w:r w:rsidR="3DDA4931">
        <w:rPr/>
        <w:t xml:space="preserve"> to </w:t>
      </w:r>
      <w:r w:rsidR="3DDA4931">
        <w:rPr/>
        <w:t>item</w:t>
      </w:r>
      <w:r w:rsidR="3DDA4931">
        <w:rPr/>
        <w:t>. It now</w:t>
      </w:r>
      <w:r w:rsidR="12FACBEA">
        <w:rPr/>
        <w:t xml:space="preserve"> </w:t>
      </w:r>
      <w:r w:rsidR="12FACBEA">
        <w:rPr/>
        <w:t xml:space="preserve">iterates over dictionaries using items instead of keys. I took out 3 or 4 calls to keys, which I think means </w:t>
      </w:r>
      <w:r w:rsidR="12FACBEA">
        <w:rPr/>
        <w:t>it’s</w:t>
      </w:r>
      <w:r w:rsidR="12FACBEA">
        <w:rPr/>
        <w:t xml:space="preserve"> more efficient. </w:t>
      </w:r>
      <w:r w:rsidR="15B831E5">
        <w:rPr/>
        <w:t xml:space="preserve"> You get the key and the value</w:t>
      </w:r>
      <w:r w:rsidR="15B831E5">
        <w:rPr/>
        <w:t xml:space="preserve">.  </w:t>
      </w:r>
      <w:r w:rsidR="15B831E5">
        <w:rPr/>
        <w:t>Maybe this</w:t>
      </w:r>
      <w:r w:rsidR="15B831E5">
        <w:rPr/>
        <w:t xml:space="preserve"> means that in </w:t>
      </w:r>
      <w:r w:rsidR="15B831E5">
        <w:rPr/>
        <w:t>really large</w:t>
      </w:r>
      <w:r w:rsidR="15B831E5">
        <w:rPr/>
        <w:t xml:space="preserve"> dictionaries there is a time savings</w:t>
      </w:r>
      <w:r w:rsidR="4BB97264">
        <w:rPr/>
        <w:t>.</w:t>
      </w:r>
    </w:p>
    <w:p w:rsidR="64D40A4C" w:rsidP="43F5BE76" w:rsidRDefault="64D40A4C" w14:paraId="224BA3FA" w14:textId="2D86AC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4D40A4C" w:rsidP="43F5BE76" w:rsidRDefault="64D40A4C" w14:paraId="27600FA0" w14:textId="11E591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39B291">
        <w:drawing>
          <wp:inline wp14:editId="467A494C" wp14:anchorId="3957A56D">
            <wp:extent cx="5863736" cy="2125604"/>
            <wp:effectExtent l="0" t="0" r="0" b="0"/>
            <wp:docPr id="1041338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b1633474d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36" cy="212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1FE2A" w:rsidP="43F5BE76" w:rsidRDefault="7121FE2A" w14:paraId="6FF92024" w14:textId="3AEA45D9">
      <w:pPr>
        <w:pStyle w:val="Normal"/>
        <w:jc w:val="left"/>
      </w:pPr>
      <w:r w:rsidR="7121FE2A">
        <w:rPr/>
        <w:t xml:space="preserve">Okay, now if fixing this </w:t>
      </w:r>
      <w:r w:rsidR="7121FE2A">
        <w:rPr/>
        <w:t>didn’t</w:t>
      </w:r>
      <w:r w:rsidR="7121FE2A">
        <w:rPr/>
        <w:t xml:space="preserve"> break my delicate program in some way, time for testing. The </w:t>
      </w:r>
      <w:r w:rsidR="7ADAE45A">
        <w:rPr/>
        <w:t xml:space="preserve">documentation and testing for programs in both classes </w:t>
      </w:r>
      <w:r w:rsidR="7ADAE45A">
        <w:rPr/>
        <w:t>I’m</w:t>
      </w:r>
      <w:r w:rsidR="7ADAE45A">
        <w:rPr/>
        <w:t xml:space="preserve"> taking have taken a great deal of effort, </w:t>
      </w:r>
      <w:r w:rsidR="7ADAE45A">
        <w:rPr/>
        <w:t>almost as</w:t>
      </w:r>
      <w:r w:rsidR="7ADAE45A">
        <w:rPr/>
        <w:t xml:space="preserve"> much as the coding itself!</w:t>
      </w:r>
    </w:p>
    <w:p w:rsidR="43F5BE76" w:rsidP="43F5BE76" w:rsidRDefault="43F5BE76" w14:paraId="6524C098" w14:textId="60BC27A3">
      <w:pPr>
        <w:pStyle w:val="Normal"/>
        <w:jc w:val="center"/>
      </w:pPr>
      <w:r>
        <w:br w:type="page"/>
      </w:r>
      <w:r w:rsidR="3A14BA1F">
        <w:rPr/>
        <w:t>TEST MATRIX</w:t>
      </w:r>
    </w:p>
    <w:tbl>
      <w:tblPr>
        <w:tblStyle w:val="TableGrid"/>
        <w:tblW w:w="0" w:type="auto"/>
        <w:tblBorders>
          <w:top w:val="single" w:color="4A463D" w:sz="6"/>
          <w:left w:val="single" w:color="4A463D" w:sz="6"/>
          <w:bottom w:val="single" w:color="4A463D" w:sz="6"/>
          <w:right w:val="single" w:color="4A463D" w:sz="6"/>
        </w:tblBorders>
        <w:tblLook w:val="06A0" w:firstRow="1" w:lastRow="0" w:firstColumn="1" w:lastColumn="0" w:noHBand="1" w:noVBand="1"/>
      </w:tblPr>
      <w:tblGrid>
        <w:gridCol w:w="1456"/>
        <w:gridCol w:w="2553"/>
        <w:gridCol w:w="2564"/>
        <w:gridCol w:w="2005"/>
        <w:gridCol w:w="781"/>
      </w:tblGrid>
      <w:tr w:rsidR="43F5BE76" w:rsidTr="43F5BE76" w14:paraId="220C288F">
        <w:trPr>
          <w:trHeight w:val="300"/>
        </w:trPr>
        <w:tc>
          <w:tcPr>
            <w:tcW w:w="1456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1F963692" w14:textId="1F25F7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TEST CASE</w:t>
            </w:r>
          </w:p>
        </w:tc>
        <w:tc>
          <w:tcPr>
            <w:tcW w:w="2553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4112F405" w14:textId="1E6B2B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HOW TESTED</w:t>
            </w:r>
          </w:p>
        </w:tc>
        <w:tc>
          <w:tcPr>
            <w:tcW w:w="2564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58451580" w14:textId="3FCFE4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EXPECTED OUTPUT</w:t>
            </w:r>
          </w:p>
        </w:tc>
        <w:tc>
          <w:tcPr>
            <w:tcW w:w="2005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79DEF352" w14:textId="22ED62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ACTUAL OUTPUT</w:t>
            </w:r>
          </w:p>
        </w:tc>
        <w:tc>
          <w:tcPr>
            <w:tcW w:w="781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4494AD9F" w14:textId="0A74E4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PASS (Y/N)?</w:t>
            </w:r>
          </w:p>
        </w:tc>
      </w:tr>
      <w:tr w:rsidR="43F5BE76" w:rsidTr="43F5BE76" w14:paraId="7EB8DA4C">
        <w:trPr>
          <w:trHeight w:val="300"/>
        </w:trPr>
        <w:tc>
          <w:tcPr>
            <w:tcW w:w="1456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54AB8497" w14:textId="40B48C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1.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Main menu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tomfoolery and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immediate e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xit check</w:t>
            </w:r>
          </w:p>
          <w:p w:rsidR="43F5BE76" w:rsidP="43F5BE76" w:rsidRDefault="43F5BE76" w14:paraId="679251B3" w14:textId="0FF6FF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</w:p>
        </w:tc>
        <w:tc>
          <w:tcPr>
            <w:tcW w:w="2553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2B7BEA31" w14:textId="0A8507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On being asked which dataset they wish to analyze,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user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tries ‘Hello’ ‘123’ ‘$$#’ ‘4’ and finally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hits option 3, exit.</w:t>
            </w:r>
          </w:p>
        </w:tc>
        <w:tc>
          <w:tcPr>
            <w:tcW w:w="2564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445ACD9A" w14:textId="0FA088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Repeatedly remind user of expected inputs on a loop, until ‘3’ is entered for the Exit option. C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lean exit of program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, goodbye message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. </w:t>
            </w:r>
          </w:p>
        </w:tc>
        <w:tc>
          <w:tcPr>
            <w:tcW w:w="2005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26E6AEEB" w14:textId="13A6E5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As expected,</w:t>
            </w:r>
          </w:p>
          <w:p w:rsidR="43F5BE76" w:rsidP="43F5BE76" w:rsidRDefault="43F5BE76" w14:paraId="5D110B40" w14:textId="7DCB9A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1 below.</w:t>
            </w:r>
          </w:p>
        </w:tc>
        <w:tc>
          <w:tcPr>
            <w:tcW w:w="781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13BE4C6D" w14:textId="6D5E0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</w:tc>
      </w:tr>
      <w:tr w:rsidR="43F5BE76" w:rsidTr="43F5BE76" w14:paraId="51673801">
        <w:trPr>
          <w:trHeight w:val="300"/>
        </w:trPr>
        <w:tc>
          <w:tcPr>
            <w:tcW w:w="1456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3DA9414F" w14:textId="033A17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2. P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opulation Data numerical menu selection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enforcement and function check</w:t>
            </w:r>
          </w:p>
        </w:tc>
        <w:tc>
          <w:tcPr>
            <w:tcW w:w="2553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74B48442" w14:textId="2A698F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User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</w:t>
            </w:r>
            <w:r w:rsidRPr="43F5BE76" w:rsidR="410ADD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attempted</w:t>
            </w:r>
            <w:r w:rsidRPr="43F5BE76" w:rsidR="410ADD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in Test Case 1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to enter ‘Hello’ ‘123’ ‘$$%’ ‘4’ </w:t>
            </w:r>
            <w:r w:rsidRPr="43F5BE76" w:rsidR="65245F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so here we enter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the number 1 for Population</w:t>
            </w:r>
            <w:r w:rsidRPr="43F5BE76" w:rsidR="4DC2A0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.</w:t>
            </w:r>
          </w:p>
          <w:p w:rsidR="43F5BE76" w:rsidP="43F5BE76" w:rsidRDefault="43F5BE76" w14:paraId="12309E9B" w14:textId="35FE04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  <w:p w:rsidR="094EC949" w:rsidP="43F5BE76" w:rsidRDefault="094EC949" w14:paraId="44BF5D59" w14:textId="38E1DD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094EC9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Here, we will test the menu presented for Pop Data, options 1 through 4, by entering our test characters again, substituting a ‘5’ for the ‘4</w:t>
            </w:r>
            <w:r w:rsidRPr="43F5BE76" w:rsidR="49BE19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’ since it’s an option in this case.</w:t>
            </w:r>
          </w:p>
          <w:p w:rsidR="43F5BE76" w:rsidP="43F5BE76" w:rsidRDefault="43F5BE76" w14:paraId="607316C5" w14:textId="456F1D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  <w:p w:rsidR="4DC2A07C" w:rsidP="43F5BE76" w:rsidRDefault="4DC2A07C" w14:paraId="3A710894" w14:textId="539F4C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DC2A0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Histogram answer will be tested in Test Case 3</w:t>
            </w:r>
          </w:p>
        </w:tc>
        <w:tc>
          <w:tcPr>
            <w:tcW w:w="2564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7E8DBA7F" w14:textId="46DF57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Function check should show proper analysis and display of histogram.</w:t>
            </w:r>
          </w:p>
          <w:p w:rsidR="43F5BE76" w:rsidP="43F5BE76" w:rsidRDefault="43F5BE76" w14:paraId="0C68F60C" w14:textId="7BDAC7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  <w:p w:rsidR="43F5BE76" w:rsidP="43F5BE76" w:rsidRDefault="43F5BE76" w14:paraId="53AADC8B" w14:textId="388AC6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  <w:p w:rsidR="43F5BE76" w:rsidP="43F5BE76" w:rsidRDefault="43F5BE76" w14:paraId="6EBD7F36" w14:textId="6411AD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  <w:p w:rsidR="43F5BE76" w:rsidP="43F5BE76" w:rsidRDefault="43F5BE76" w14:paraId="7AAA0316" w14:textId="58D87E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NOTE—for Test case 2, we will also ensure main menu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*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return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*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options are also enforced, by using ‘Hello’ ‘123’ ‘$$#’ and ‘4’ for entrie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s.</w:t>
            </w:r>
          </w:p>
          <w:p w:rsidR="43F5BE76" w:rsidP="43F5BE76" w:rsidRDefault="43F5BE76" w14:paraId="62649C26" w14:textId="1D978E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</w:tc>
        <w:tc>
          <w:tcPr>
            <w:tcW w:w="2005" w:type="dxa"/>
            <w:tcMar>
              <w:left w:w="105" w:type="dxa"/>
              <w:right w:w="105" w:type="dxa"/>
            </w:tcMar>
            <w:vAlign w:val="top"/>
          </w:tcPr>
          <w:p w:rsidR="3569A33F" w:rsidP="43F5BE76" w:rsidRDefault="3569A33F" w14:paraId="18A42DB2" w14:textId="6FF89F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3569A3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Failure</w:t>
            </w:r>
            <w:r w:rsidRPr="43F5BE76" w:rsidR="07078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—Using the ‘123’ nonsense </w:t>
            </w:r>
            <w:r w:rsidRPr="43F5BE76" w:rsidR="07078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option</w:t>
            </w:r>
            <w:r w:rsidRPr="43F5BE76" w:rsidR="070787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resulted in a return to the root menu.</w:t>
            </w:r>
            <w:r w:rsidRPr="43F5BE76" w:rsidR="29A4D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The number ‘5’ also returned to root menu.</w:t>
            </w:r>
          </w:p>
          <w:p w:rsidR="29A4DABB" w:rsidP="43F5BE76" w:rsidRDefault="29A4DABB" w14:paraId="5C352C88" w14:textId="05A4223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29A4D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All other input types resulted in admonishment and re-pr</w:t>
            </w:r>
            <w:r w:rsidRPr="43F5BE76" w:rsidR="39D3D1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int</w:t>
            </w:r>
            <w:r w:rsidRPr="43F5BE76" w:rsidR="29A4D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of menu.</w:t>
            </w:r>
          </w:p>
          <w:p w:rsidR="43F5BE76" w:rsidP="43F5BE76" w:rsidRDefault="43F5BE76" w14:paraId="47725BD3" w14:textId="01DBB7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2 below.</w:t>
            </w:r>
          </w:p>
        </w:tc>
        <w:tc>
          <w:tcPr>
            <w:tcW w:w="781" w:type="dxa"/>
            <w:tcMar>
              <w:left w:w="105" w:type="dxa"/>
              <w:right w:w="105" w:type="dxa"/>
            </w:tcMar>
            <w:vAlign w:val="top"/>
          </w:tcPr>
          <w:p w:rsidR="233E4457" w:rsidP="43F5BE76" w:rsidRDefault="233E4457" w14:paraId="0F1BBECD" w14:textId="4448C6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</w:pPr>
            <w:r w:rsidRPr="43F5BE76" w:rsidR="233E44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N</w:t>
            </w:r>
          </w:p>
        </w:tc>
      </w:tr>
      <w:tr w:rsidR="43F5BE76" w:rsidTr="43F5BE76" w14:paraId="11866BFA">
        <w:trPr>
          <w:trHeight w:val="300"/>
        </w:trPr>
        <w:tc>
          <w:tcPr>
            <w:tcW w:w="1456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3A0612DF" w14:textId="75F842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3.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Housing Data  function check</w:t>
            </w:r>
          </w:p>
        </w:tc>
        <w:tc>
          <w:tcPr>
            <w:tcW w:w="2553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126C91D7" w14:textId="77F060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Menu entry enforcement was exercised in Test Case 2. In this test,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we’ll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mess with the histogram display question, entering ‘1’ ‘2’ ‘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Yes’ instead of ‘y’ or ‘n’</w:t>
            </w:r>
          </w:p>
        </w:tc>
        <w:tc>
          <w:tcPr>
            <w:tcW w:w="2564" w:type="dxa"/>
            <w:tcMar>
              <w:left w:w="105" w:type="dxa"/>
              <w:right w:w="105" w:type="dxa"/>
            </w:tcMar>
            <w:vAlign w:val="top"/>
          </w:tcPr>
          <w:p w:rsidR="43F5BE76" w:rsidP="43F5BE76" w:rsidRDefault="43F5BE76" w14:paraId="4624C4E7" w14:textId="74B13FB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User should be reminded of expected ‘y’ or ‘n’ entry on the nonsense attempts, until ‘y’ (or ‘Y’) is entered.</w:t>
            </w:r>
          </w:p>
          <w:p w:rsidR="43F5BE76" w:rsidP="43F5BE76" w:rsidRDefault="43F5BE76" w14:paraId="1A34921C" w14:textId="201823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</w:p>
          <w:p w:rsidR="7D10AB00" w:rsidP="43F5BE76" w:rsidRDefault="7D10AB00" w14:paraId="49D7AA63" w14:textId="409B8C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7D10AB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Following is 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Function check for Housing data</w:t>
            </w:r>
            <w:r w:rsidRPr="43F5BE76" w:rsidR="4666AF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,</w:t>
            </w: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 xml:space="preserve"> should show proper analysis and display histogram on demand.</w:t>
            </w:r>
          </w:p>
        </w:tc>
        <w:tc>
          <w:tcPr>
            <w:tcW w:w="2005" w:type="dxa"/>
            <w:tcMar>
              <w:left w:w="105" w:type="dxa"/>
              <w:right w:w="105" w:type="dxa"/>
            </w:tcMar>
            <w:vAlign w:val="top"/>
          </w:tcPr>
          <w:p w:rsidR="5850360A" w:rsidP="43F5BE76" w:rsidRDefault="5850360A" w14:paraId="7642C760" w14:textId="739BF0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3F5BE76" w:rsidR="585036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Failure</w:t>
            </w:r>
            <w:r w:rsidRPr="43F5BE76" w:rsidR="585036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—Function checks were good, but error checking on the Y/N question on histogram resulted in being brought back a level in the menus.</w:t>
            </w:r>
          </w:p>
          <w:p w:rsidR="43F5BE76" w:rsidP="43F5BE76" w:rsidRDefault="43F5BE76" w14:paraId="331E0EF0" w14:textId="7FC812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43F5BE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See Figure 3 below.</w:t>
            </w:r>
          </w:p>
        </w:tc>
        <w:tc>
          <w:tcPr>
            <w:tcW w:w="781" w:type="dxa"/>
            <w:tcMar>
              <w:left w:w="105" w:type="dxa"/>
              <w:right w:w="105" w:type="dxa"/>
            </w:tcMar>
            <w:vAlign w:val="top"/>
          </w:tcPr>
          <w:p w:rsidR="77A33059" w:rsidP="43F5BE76" w:rsidRDefault="77A33059" w14:paraId="31EF061D" w14:textId="7F0CE2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</w:pPr>
            <w:r w:rsidRPr="43F5BE76" w:rsidR="77A330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  <w:t>N</w:t>
            </w:r>
          </w:p>
        </w:tc>
      </w:tr>
      <w:tr w:rsidR="43F5BE76" w:rsidTr="43F5BE76" w14:paraId="2288F6D5">
        <w:trPr>
          <w:trHeight w:val="300"/>
        </w:trPr>
        <w:tc>
          <w:tcPr>
            <w:tcW w:w="1456" w:type="dxa"/>
            <w:tcMar>
              <w:left w:w="105" w:type="dxa"/>
              <w:right w:w="105" w:type="dxa"/>
            </w:tcMar>
            <w:vAlign w:val="top"/>
          </w:tcPr>
          <w:p w:rsidR="1F272569" w:rsidP="43F5BE76" w:rsidRDefault="1F272569" w14:paraId="18525F75" w14:textId="1DEC8CF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1F2725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4. Happy Path, all menu options exercised, all histograms viewed</w:t>
            </w:r>
          </w:p>
        </w:tc>
        <w:tc>
          <w:tcPr>
            <w:tcW w:w="2553" w:type="dxa"/>
            <w:tcMar>
              <w:left w:w="105" w:type="dxa"/>
              <w:right w:w="105" w:type="dxa"/>
            </w:tcMar>
            <w:vAlign w:val="top"/>
          </w:tcPr>
          <w:p w:rsidR="1F272569" w:rsidP="43F5BE76" w:rsidRDefault="1F272569" w14:paraId="70D44717" w14:textId="3BB1DF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1F2725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Ran through program with expected inputs sequentially.</w:t>
            </w:r>
          </w:p>
        </w:tc>
        <w:tc>
          <w:tcPr>
            <w:tcW w:w="2564" w:type="dxa"/>
            <w:tcMar>
              <w:left w:w="105" w:type="dxa"/>
              <w:right w:w="105" w:type="dxa"/>
            </w:tcMar>
            <w:vAlign w:val="top"/>
          </w:tcPr>
          <w:p w:rsidR="1F272569" w:rsidP="43F5BE76" w:rsidRDefault="1F272569" w14:paraId="2A01F4E8" w14:textId="637179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</w:pPr>
            <w:r w:rsidRPr="43F5BE76" w:rsidR="1F2725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User should see analysis table of desired column’s data, followed by an optional Histogram.</w:t>
            </w:r>
          </w:p>
        </w:tc>
        <w:tc>
          <w:tcPr>
            <w:tcW w:w="2005" w:type="dxa"/>
            <w:tcMar>
              <w:left w:w="105" w:type="dxa"/>
              <w:right w:w="105" w:type="dxa"/>
            </w:tcMar>
            <w:vAlign w:val="top"/>
          </w:tcPr>
          <w:p w:rsidR="1F272569" w:rsidP="43F5BE76" w:rsidRDefault="1F272569" w14:paraId="301A5772" w14:textId="04D6FC82">
            <w:pPr>
              <w:pStyle w:val="Normal"/>
              <w:bidi w:val="0"/>
              <w:spacing w:line="259" w:lineRule="auto"/>
              <w:jc w:val="left"/>
            </w:pPr>
            <w:r w:rsidRPr="43F5BE76" w:rsidR="1F2725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EAs Expected, see Figure 4 below.</w:t>
            </w:r>
          </w:p>
        </w:tc>
        <w:tc>
          <w:tcPr>
            <w:tcW w:w="781" w:type="dxa"/>
            <w:tcMar>
              <w:left w:w="105" w:type="dxa"/>
              <w:right w:w="105" w:type="dxa"/>
            </w:tcMar>
            <w:vAlign w:val="top"/>
          </w:tcPr>
          <w:p w:rsidR="1F272569" w:rsidP="43F5BE76" w:rsidRDefault="1F272569" w14:paraId="38D49ACD" w14:textId="6D5E02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</w:rPr>
            </w:pPr>
            <w:r w:rsidRPr="43F5BE76" w:rsidR="1F2725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C1B39B"/>
                <w:sz w:val="22"/>
                <w:szCs w:val="22"/>
                <w:lang w:val="en-US"/>
              </w:rPr>
              <w:t>Y</w:t>
            </w:r>
          </w:p>
          <w:p w:rsidR="43F5BE76" w:rsidP="43F5BE76" w:rsidRDefault="43F5BE76" w14:paraId="16E1C65B" w14:textId="5C2A8F1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0000"/>
                <w:sz w:val="22"/>
                <w:szCs w:val="22"/>
                <w:lang w:val="en-US"/>
              </w:rPr>
            </w:pPr>
          </w:p>
        </w:tc>
      </w:tr>
    </w:tbl>
    <w:p w:rsidR="39F145F4" w:rsidP="43F5BE76" w:rsidRDefault="39F145F4" w14:paraId="081569A7" w14:textId="1A6408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="39F145F4">
        <w:rPr/>
        <w:t xml:space="preserve">Please note, the failures were chased down and fixed after testing. </w:t>
      </w:r>
      <w:r w:rsidR="5D10A259">
        <w:rPr/>
        <w:t xml:space="preserve">I have run through it several times in this current </w:t>
      </w:r>
      <w:r w:rsidR="5D10A259">
        <w:rPr/>
        <w:t>version</w:t>
      </w:r>
      <w:r w:rsidR="5D10A259">
        <w:rPr/>
        <w:t xml:space="preserve"> and it now successfully enforces the inputs.  </w:t>
      </w:r>
      <w:r w:rsidR="39F145F4">
        <w:rPr/>
        <w:t>I had failed to put try/excepts in the cor</w:t>
      </w:r>
      <w:r w:rsidR="4F48D381">
        <w:rPr/>
        <w:t>rect positions in the original code.</w:t>
      </w:r>
      <w:r w:rsidR="1242ABEC">
        <w:rPr/>
        <w:t xml:space="preserve"> </w:t>
      </w:r>
      <w:r w:rsidRPr="43F5BE76" w:rsidR="1242ABEC">
        <w:rPr>
          <w:u w:val="single"/>
        </w:rPr>
        <w:t xml:space="preserve">Figure 4 </w:t>
      </w:r>
      <w:r w:rsidRPr="43F5BE76" w:rsidR="1242ABEC">
        <w:rPr>
          <w:u w:val="single"/>
        </w:rPr>
        <w:t>contains</w:t>
      </w:r>
      <w:r w:rsidRPr="43F5BE76" w:rsidR="1242ABEC">
        <w:rPr>
          <w:u w:val="single"/>
        </w:rPr>
        <w:t xml:space="preserve"> screenshots of all successful actions.</w:t>
      </w:r>
    </w:p>
    <w:p w:rsidR="43F5BE76" w:rsidP="43F5BE76" w:rsidRDefault="43F5BE76" w14:paraId="54915C53" w14:textId="55F63239">
      <w:pPr>
        <w:pStyle w:val="Normal"/>
      </w:pPr>
    </w:p>
    <w:p w:rsidR="43F5BE76" w:rsidP="43F5BE76" w:rsidRDefault="43F5BE76" w14:paraId="46B15D1E" w14:textId="6AE457E3">
      <w:pPr>
        <w:pStyle w:val="Normal"/>
      </w:pPr>
    </w:p>
    <w:p w:rsidR="43F5BE76" w:rsidP="43F5BE76" w:rsidRDefault="43F5BE76" w14:paraId="17C76DB2" w14:textId="6726E6AA">
      <w:pPr>
        <w:pStyle w:val="Normal"/>
      </w:pPr>
    </w:p>
    <w:p w:rsidR="43F5BE76" w:rsidP="43F5BE76" w:rsidRDefault="43F5BE76" w14:paraId="16773417" w14:textId="364245AD">
      <w:pPr>
        <w:pStyle w:val="Normal"/>
      </w:pPr>
    </w:p>
    <w:p w:rsidR="43F5BE76" w:rsidP="43F5BE76" w:rsidRDefault="43F5BE76" w14:paraId="4BA15AC2" w14:textId="43BDFB29">
      <w:pPr>
        <w:pStyle w:val="Normal"/>
      </w:pPr>
    </w:p>
    <w:p w:rsidR="43F5BE76" w:rsidP="43F5BE76" w:rsidRDefault="43F5BE76" w14:paraId="30085B32" w14:textId="0D53D1CF">
      <w:pPr>
        <w:pStyle w:val="Normal"/>
      </w:pPr>
    </w:p>
    <w:p w:rsidR="43F5BE76" w:rsidP="43F5BE76" w:rsidRDefault="43F5BE76" w14:paraId="686098F1" w14:textId="6F22122C">
      <w:pPr>
        <w:pStyle w:val="Normal"/>
      </w:pPr>
    </w:p>
    <w:p w:rsidR="43F5BE76" w:rsidP="43F5BE76" w:rsidRDefault="43F5BE76" w14:paraId="3AF1DD0B" w14:textId="066DD7E7">
      <w:pPr>
        <w:pStyle w:val="Normal"/>
      </w:pPr>
    </w:p>
    <w:p w:rsidR="43F5BE76" w:rsidP="43F5BE76" w:rsidRDefault="43F5BE76" w14:paraId="023716DE" w14:textId="59DC80B5">
      <w:pPr>
        <w:pStyle w:val="Normal"/>
      </w:pPr>
    </w:p>
    <w:p w:rsidR="43F5BE76" w:rsidP="43F5BE76" w:rsidRDefault="43F5BE76" w14:paraId="316ED0B7" w14:textId="0A826CC0">
      <w:pPr>
        <w:pStyle w:val="Normal"/>
      </w:pPr>
    </w:p>
    <w:p w:rsidR="43F5BE76" w:rsidP="43F5BE76" w:rsidRDefault="43F5BE76" w14:paraId="00C8176C" w14:textId="62510F2A">
      <w:pPr>
        <w:pStyle w:val="Normal"/>
      </w:pPr>
    </w:p>
    <w:p w:rsidR="43F5BE76" w:rsidP="43F5BE76" w:rsidRDefault="43F5BE76" w14:paraId="16608E9F" w14:textId="445A2EDB">
      <w:pPr>
        <w:pStyle w:val="Normal"/>
      </w:pPr>
    </w:p>
    <w:p w:rsidR="43F5BE76" w:rsidP="43F5BE76" w:rsidRDefault="43F5BE76" w14:paraId="51D65F13" w14:textId="672B05C8">
      <w:pPr>
        <w:pStyle w:val="Normal"/>
      </w:pPr>
    </w:p>
    <w:p w:rsidR="43F5BE76" w:rsidP="43F5BE76" w:rsidRDefault="43F5BE76" w14:paraId="05186D48" w14:textId="1C2CEF61">
      <w:pPr>
        <w:pStyle w:val="Normal"/>
      </w:pPr>
    </w:p>
    <w:p w:rsidR="43F5BE76" w:rsidP="43F5BE76" w:rsidRDefault="43F5BE76" w14:paraId="0B57AF68" w14:textId="2DA378E4">
      <w:pPr>
        <w:pStyle w:val="Normal"/>
      </w:pPr>
    </w:p>
    <w:p w:rsidR="43F5BE76" w:rsidP="43F5BE76" w:rsidRDefault="43F5BE76" w14:paraId="2DAF2135" w14:textId="1197AC6F">
      <w:pPr>
        <w:pStyle w:val="Normal"/>
      </w:pPr>
    </w:p>
    <w:p w:rsidR="43F5BE76" w:rsidP="43F5BE76" w:rsidRDefault="43F5BE76" w14:paraId="5C6E2905" w14:textId="2F3DB3CE">
      <w:pPr>
        <w:pStyle w:val="Normal"/>
      </w:pPr>
    </w:p>
    <w:p w:rsidR="43F5BE76" w:rsidP="43F5BE76" w:rsidRDefault="43F5BE76" w14:paraId="13070C02" w14:textId="11B649CF">
      <w:pPr>
        <w:pStyle w:val="Normal"/>
      </w:pPr>
    </w:p>
    <w:p w:rsidR="43F5BE76" w:rsidP="43F5BE76" w:rsidRDefault="43F5BE76" w14:paraId="2215DF77" w14:textId="37EE92F6">
      <w:pPr>
        <w:pStyle w:val="Normal"/>
      </w:pPr>
    </w:p>
    <w:p w:rsidR="43F5BE76" w:rsidP="43F5BE76" w:rsidRDefault="43F5BE76" w14:paraId="21FD87FB" w14:textId="181775E1">
      <w:pPr>
        <w:pStyle w:val="Normal"/>
      </w:pPr>
    </w:p>
    <w:p w:rsidR="43F5BE76" w:rsidP="43F5BE76" w:rsidRDefault="43F5BE76" w14:paraId="3E95BBBD" w14:textId="3FAF2583">
      <w:pPr>
        <w:pStyle w:val="Normal"/>
      </w:pPr>
    </w:p>
    <w:p w:rsidR="43F5BE76" w:rsidP="43F5BE76" w:rsidRDefault="43F5BE76" w14:paraId="5CEB2833" w14:textId="7A74ED7F">
      <w:pPr>
        <w:pStyle w:val="Normal"/>
      </w:pPr>
    </w:p>
    <w:p w:rsidR="43F5BE76" w:rsidP="43F5BE76" w:rsidRDefault="43F5BE76" w14:paraId="7D2C6964" w14:textId="08720C0B">
      <w:pPr>
        <w:pStyle w:val="Normal"/>
      </w:pPr>
    </w:p>
    <w:p w:rsidR="43F5BE76" w:rsidP="43F5BE76" w:rsidRDefault="43F5BE76" w14:paraId="7781EDCF" w14:textId="5138469C">
      <w:pPr>
        <w:pStyle w:val="Normal"/>
      </w:pPr>
    </w:p>
    <w:p w:rsidR="4A113048" w:rsidP="43F5BE76" w:rsidRDefault="4A113048" w14:paraId="444604A9" w14:textId="2D1B4B0C">
      <w:pPr>
        <w:pStyle w:val="Normal"/>
      </w:pPr>
      <w:r w:rsidR="4A113048">
        <w:rPr/>
        <w:t>FIGURE 1</w:t>
      </w:r>
    </w:p>
    <w:p w:rsidR="64D40A4C" w:rsidP="64D40A4C" w:rsidRDefault="64D40A4C" w14:paraId="7AE6CBC3" w14:textId="50E271EE">
      <w:pPr>
        <w:pStyle w:val="Normal"/>
      </w:pPr>
      <w:r w:rsidR="7C66F9E2">
        <w:drawing>
          <wp:inline wp14:editId="0E1E2225" wp14:anchorId="03F0CBA0">
            <wp:extent cx="2755289" cy="7187712"/>
            <wp:effectExtent l="0" t="0" r="0" b="0"/>
            <wp:docPr id="1560856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11bd8d5344b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89" cy="71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272CD802" w14:textId="1D3026D8">
      <w:pPr>
        <w:pStyle w:val="Normal"/>
      </w:pPr>
    </w:p>
    <w:p w:rsidR="64D40A4C" w:rsidP="64D40A4C" w:rsidRDefault="64D40A4C" w14:paraId="296D4345" w14:textId="3549FFE9">
      <w:pPr>
        <w:pStyle w:val="Normal"/>
      </w:pPr>
    </w:p>
    <w:p w:rsidR="64D40A4C" w:rsidP="64D40A4C" w:rsidRDefault="64D40A4C" w14:paraId="2D03147B" w14:textId="1A255902">
      <w:pPr>
        <w:pStyle w:val="Normal"/>
      </w:pPr>
      <w:r w:rsidR="087647F8">
        <w:rPr/>
        <w:t>FIGURE 2</w:t>
      </w:r>
    </w:p>
    <w:p w:rsidR="64D40A4C" w:rsidRDefault="64D40A4C" w14:paraId="5E117329" w14:textId="3C7FF127">
      <w:r w:rsidR="67A5D2D5">
        <w:drawing>
          <wp:inline wp14:editId="00CFE37E" wp14:anchorId="2B503AC7">
            <wp:extent cx="2978394" cy="6353908"/>
            <wp:effectExtent l="0" t="0" r="0" b="0"/>
            <wp:docPr id="1253491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35b058079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94" cy="63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74E51B9E" w14:textId="556D4F1B">
      <w:pPr>
        <w:pStyle w:val="Normal"/>
      </w:pPr>
    </w:p>
    <w:p w:rsidR="43F5BE76" w:rsidP="43F5BE76" w:rsidRDefault="43F5BE76" w14:paraId="1CEE8AE0" w14:textId="11CFF557">
      <w:pPr>
        <w:pStyle w:val="Normal"/>
      </w:pPr>
    </w:p>
    <w:p w:rsidR="43F5BE76" w:rsidP="43F5BE76" w:rsidRDefault="43F5BE76" w14:paraId="5EB1DF2D" w14:textId="2DCF803B">
      <w:pPr>
        <w:pStyle w:val="Normal"/>
      </w:pPr>
    </w:p>
    <w:p w:rsidR="43F5BE76" w:rsidP="43F5BE76" w:rsidRDefault="43F5BE76" w14:paraId="4935D529" w14:textId="36BB28DF">
      <w:pPr>
        <w:pStyle w:val="Normal"/>
      </w:pPr>
    </w:p>
    <w:p w:rsidR="43F5BE76" w:rsidP="43F5BE76" w:rsidRDefault="43F5BE76" w14:paraId="5586ECA6" w14:textId="1E1C17CF">
      <w:pPr>
        <w:pStyle w:val="Normal"/>
      </w:pPr>
    </w:p>
    <w:p w:rsidR="51F80062" w:rsidP="43F5BE76" w:rsidRDefault="51F80062" w14:paraId="44B4921A" w14:textId="7BDA52C4">
      <w:pPr>
        <w:pStyle w:val="Normal"/>
      </w:pPr>
      <w:r w:rsidR="51F80062">
        <w:rPr/>
        <w:t>FIGURE 3</w:t>
      </w:r>
    </w:p>
    <w:p w:rsidR="67A5D2D5" w:rsidP="43F5BE76" w:rsidRDefault="67A5D2D5" w14:paraId="716A7A35" w14:textId="5CB3F3CC">
      <w:pPr>
        <w:pStyle w:val="Normal"/>
      </w:pPr>
      <w:r w:rsidR="67A5D2D5">
        <w:drawing>
          <wp:inline wp14:editId="105D6D96" wp14:anchorId="2A32A997">
            <wp:extent cx="3843643" cy="5729654"/>
            <wp:effectExtent l="0" t="0" r="0" b="0"/>
            <wp:docPr id="1683017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0baacb83848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43" cy="57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10DE270D" w14:textId="04DBD8C1">
      <w:pPr>
        <w:pStyle w:val="Normal"/>
      </w:pPr>
    </w:p>
    <w:p w:rsidR="67A5D2D5" w:rsidP="43F5BE76" w:rsidRDefault="67A5D2D5" w14:paraId="21F56E7A" w14:textId="25E16AE1">
      <w:pPr>
        <w:pStyle w:val="Normal"/>
      </w:pPr>
      <w:r w:rsidR="67A5D2D5">
        <w:drawing>
          <wp:inline wp14:editId="2CB9BC8B" wp14:anchorId="3024D773">
            <wp:extent cx="4375394" cy="6646168"/>
            <wp:effectExtent l="0" t="0" r="0" b="0"/>
            <wp:docPr id="670665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c60c43da8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394" cy="66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RDefault="43F5BE76" w14:paraId="45E65336" w14:textId="1D1950D4">
      <w:r>
        <w:br w:type="page"/>
      </w:r>
    </w:p>
    <w:p w:rsidR="64D40A4C" w:rsidP="64D40A4C" w:rsidRDefault="64D40A4C" w14:paraId="7D783F6B" w14:textId="3ED375B8">
      <w:pPr>
        <w:pStyle w:val="Normal"/>
      </w:pPr>
      <w:r w:rsidR="18B36C2B">
        <w:drawing>
          <wp:inline wp14:editId="0382DED6" wp14:anchorId="2B241F3F">
            <wp:extent cx="3900824" cy="6960576"/>
            <wp:effectExtent l="0" t="0" r="0" b="0"/>
            <wp:docPr id="186420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d99f60d75c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24" cy="69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64D40A4C" w:rsidRDefault="64D40A4C" w14:paraId="39FAD03E" w14:textId="06F6C450">
      <w:pPr>
        <w:pStyle w:val="Normal"/>
      </w:pPr>
    </w:p>
    <w:p w:rsidR="64D40A4C" w:rsidP="64D40A4C" w:rsidRDefault="64D40A4C" w14:paraId="02016B22" w14:textId="4EC08F0E">
      <w:pPr>
        <w:pStyle w:val="Normal"/>
      </w:pPr>
    </w:p>
    <w:p w:rsidR="64D40A4C" w:rsidP="64D40A4C" w:rsidRDefault="64D40A4C" w14:paraId="57D45A13" w14:textId="47C6F631">
      <w:pPr>
        <w:pStyle w:val="Normal"/>
      </w:pPr>
    </w:p>
    <w:p w:rsidR="64D40A4C" w:rsidP="64D40A4C" w:rsidRDefault="64D40A4C" w14:paraId="1326DA63" w14:textId="325E8F99">
      <w:pPr>
        <w:pStyle w:val="Normal"/>
      </w:pPr>
    </w:p>
    <w:p w:rsidR="64D40A4C" w:rsidP="64D40A4C" w:rsidRDefault="64D40A4C" w14:paraId="3229B2A8" w14:textId="1FBC9227">
      <w:pPr>
        <w:pStyle w:val="Normal"/>
      </w:pPr>
      <w:r w:rsidR="18B36C2B">
        <w:drawing>
          <wp:inline wp14:editId="5D3D18A7" wp14:anchorId="2AEDE86B">
            <wp:extent cx="4120250" cy="6484327"/>
            <wp:effectExtent l="0" t="0" r="0" b="0"/>
            <wp:docPr id="1526326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6b239e13c0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250" cy="648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B36C2B">
        <w:drawing>
          <wp:inline wp14:editId="29481734" wp14:anchorId="5949D625">
            <wp:extent cx="4540494" cy="6832092"/>
            <wp:effectExtent l="0" t="0" r="0" b="0"/>
            <wp:docPr id="472678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76c82a772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94" cy="683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B36C2B">
        <w:drawing>
          <wp:inline wp14:editId="5E7824F0" wp14:anchorId="6E1CADFB">
            <wp:extent cx="4372387" cy="6792058"/>
            <wp:effectExtent l="0" t="0" r="0" b="0"/>
            <wp:docPr id="1745247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998998fb74e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387" cy="67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B36C2B">
        <w:drawing>
          <wp:inline wp14:editId="1CB3A13A" wp14:anchorId="677AADF6">
            <wp:extent cx="4208218" cy="7399065"/>
            <wp:effectExtent l="0" t="0" r="0" b="0"/>
            <wp:docPr id="10427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35b6fe6df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18" cy="73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40A4C" w:rsidP="43F5BE76" w:rsidRDefault="64D40A4C" w14:paraId="13F5123A" w14:textId="287CB30F">
      <w:pPr/>
      <w:r>
        <w:br w:type="page"/>
      </w:r>
    </w:p>
    <w:p w:rsidR="64D40A4C" w:rsidP="43F5BE76" w:rsidRDefault="64D40A4C" w14:paraId="06E36363" w14:textId="6997D86E">
      <w:pPr/>
      <w:r w:rsidR="28173B3D">
        <w:rPr/>
        <w:t>FIGURE 4, HAPPY PATH, ALL MENU OPTIONS</w:t>
      </w:r>
    </w:p>
    <w:p w:rsidR="0EF693DD" w:rsidP="43F5BE76" w:rsidRDefault="0EF693DD" w14:paraId="0C6952CA" w14:textId="2FC51CFC">
      <w:pPr>
        <w:pStyle w:val="Normal"/>
      </w:pPr>
      <w:r w:rsidR="0EF693DD">
        <w:rPr/>
        <w:t>POPULATION DATA</w:t>
      </w:r>
    </w:p>
    <w:p w:rsidR="0540BDF6" w:rsidP="43F5BE76" w:rsidRDefault="0540BDF6" w14:paraId="38B0A129" w14:textId="44285EEB">
      <w:pPr>
        <w:pStyle w:val="Normal"/>
      </w:pPr>
      <w:r w:rsidR="0540BDF6">
        <w:rPr/>
        <w:t>Pop Apr 1</w:t>
      </w:r>
    </w:p>
    <w:p w:rsidR="0540BDF6" w:rsidP="43F5BE76" w:rsidRDefault="0540BDF6" w14:paraId="02B3F532" w14:textId="4810689E">
      <w:pPr>
        <w:pStyle w:val="Normal"/>
      </w:pPr>
      <w:r w:rsidR="0540BDF6">
        <w:drawing>
          <wp:inline wp14:editId="30D5CD7B" wp14:anchorId="6253205B">
            <wp:extent cx="3649418" cy="6301154"/>
            <wp:effectExtent l="0" t="0" r="0" b="0"/>
            <wp:docPr id="6349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3ea4965a8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18" cy="63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60388B1C" w14:textId="1615C52D">
      <w:pPr>
        <w:pStyle w:val="Normal"/>
      </w:pPr>
    </w:p>
    <w:p w:rsidR="43F5BE76" w:rsidP="43F5BE76" w:rsidRDefault="43F5BE76" w14:paraId="3982C87C" w14:textId="1A56582C">
      <w:pPr>
        <w:pStyle w:val="Normal"/>
      </w:pPr>
    </w:p>
    <w:p w:rsidR="43F5BE76" w:rsidP="43F5BE76" w:rsidRDefault="43F5BE76" w14:paraId="1289CE41" w14:textId="7A0408BE">
      <w:pPr>
        <w:pStyle w:val="Normal"/>
      </w:pPr>
    </w:p>
    <w:p w:rsidR="0540BDF6" w:rsidP="43F5BE76" w:rsidRDefault="0540BDF6" w14:paraId="768718B1" w14:textId="495C5553">
      <w:pPr>
        <w:pStyle w:val="Normal"/>
      </w:pPr>
      <w:r w:rsidR="0540BDF6">
        <w:rPr/>
        <w:t>Pop Jul 1</w:t>
      </w:r>
    </w:p>
    <w:p w:rsidR="0540BDF6" w:rsidP="43F5BE76" w:rsidRDefault="0540BDF6" w14:paraId="72DCF371" w14:textId="582A05F2">
      <w:pPr>
        <w:pStyle w:val="Normal"/>
      </w:pPr>
      <w:r w:rsidR="0540BDF6">
        <w:drawing>
          <wp:inline wp14:editId="5C3640E5" wp14:anchorId="7CB9F477">
            <wp:extent cx="5943600" cy="3516630"/>
            <wp:effectExtent l="0" t="0" r="0" b="0"/>
            <wp:docPr id="930891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5c6f90194e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4D6462EF" w14:textId="0AB824FE">
      <w:pPr>
        <w:pStyle w:val="Normal"/>
      </w:pPr>
    </w:p>
    <w:p w:rsidR="43F5BE76" w:rsidP="43F5BE76" w:rsidRDefault="43F5BE76" w14:paraId="7C3D0E7C" w14:textId="458D9814">
      <w:pPr>
        <w:pStyle w:val="Normal"/>
      </w:pPr>
    </w:p>
    <w:p w:rsidR="43F5BE76" w:rsidP="43F5BE76" w:rsidRDefault="43F5BE76" w14:paraId="7A6B580E" w14:textId="37E16AE2">
      <w:pPr>
        <w:pStyle w:val="Normal"/>
      </w:pPr>
    </w:p>
    <w:p w:rsidR="43F5BE76" w:rsidP="43F5BE76" w:rsidRDefault="43F5BE76" w14:paraId="1F1974EE" w14:textId="2DE25111">
      <w:pPr>
        <w:pStyle w:val="Normal"/>
      </w:pPr>
    </w:p>
    <w:p w:rsidR="43F5BE76" w:rsidP="43F5BE76" w:rsidRDefault="43F5BE76" w14:paraId="42160DC9" w14:textId="508EE972">
      <w:pPr>
        <w:pStyle w:val="Normal"/>
      </w:pPr>
    </w:p>
    <w:p w:rsidR="43F5BE76" w:rsidP="43F5BE76" w:rsidRDefault="43F5BE76" w14:paraId="4A3A38E6" w14:textId="60F3D451">
      <w:pPr>
        <w:pStyle w:val="Normal"/>
      </w:pPr>
    </w:p>
    <w:p w:rsidR="43F5BE76" w:rsidP="43F5BE76" w:rsidRDefault="43F5BE76" w14:paraId="011EFD02" w14:textId="32EED83D">
      <w:pPr>
        <w:pStyle w:val="Normal"/>
      </w:pPr>
    </w:p>
    <w:p w:rsidR="43F5BE76" w:rsidP="43F5BE76" w:rsidRDefault="43F5BE76" w14:paraId="0FFDDB15" w14:textId="1016CD19">
      <w:pPr>
        <w:pStyle w:val="Normal"/>
      </w:pPr>
    </w:p>
    <w:p w:rsidR="43F5BE76" w:rsidP="43F5BE76" w:rsidRDefault="43F5BE76" w14:paraId="7D157C38" w14:textId="76564BBC">
      <w:pPr>
        <w:pStyle w:val="Normal"/>
      </w:pPr>
    </w:p>
    <w:p w:rsidR="43F5BE76" w:rsidP="43F5BE76" w:rsidRDefault="43F5BE76" w14:paraId="02BC091B" w14:textId="6FF0F8BF">
      <w:pPr>
        <w:pStyle w:val="Normal"/>
      </w:pPr>
    </w:p>
    <w:p w:rsidR="43F5BE76" w:rsidP="43F5BE76" w:rsidRDefault="43F5BE76" w14:paraId="5E2B0903" w14:textId="4B86E3C4">
      <w:pPr>
        <w:pStyle w:val="Normal"/>
      </w:pPr>
    </w:p>
    <w:p w:rsidR="43F5BE76" w:rsidP="43F5BE76" w:rsidRDefault="43F5BE76" w14:paraId="789CF464" w14:textId="546DAB57">
      <w:pPr>
        <w:pStyle w:val="Normal"/>
      </w:pPr>
    </w:p>
    <w:p w:rsidR="43F5BE76" w:rsidP="43F5BE76" w:rsidRDefault="43F5BE76" w14:paraId="7833CECF" w14:textId="5AFF8D3F">
      <w:pPr>
        <w:pStyle w:val="Normal"/>
      </w:pPr>
    </w:p>
    <w:p w:rsidR="43F5BE76" w:rsidP="43F5BE76" w:rsidRDefault="43F5BE76" w14:paraId="271BCB9A" w14:textId="0DF57176">
      <w:pPr>
        <w:pStyle w:val="Normal"/>
      </w:pPr>
    </w:p>
    <w:p w:rsidR="43F5BE76" w:rsidP="43F5BE76" w:rsidRDefault="43F5BE76" w14:paraId="4B447852" w14:textId="7C21E591">
      <w:pPr>
        <w:pStyle w:val="Normal"/>
      </w:pPr>
    </w:p>
    <w:p w:rsidR="43F5BE76" w:rsidP="43F5BE76" w:rsidRDefault="43F5BE76" w14:paraId="0F9F822F" w14:textId="32BFEF89">
      <w:pPr>
        <w:pStyle w:val="Normal"/>
      </w:pPr>
    </w:p>
    <w:p w:rsidR="1D824913" w:rsidP="43F5BE76" w:rsidRDefault="1D824913" w14:paraId="3615F7E9" w14:textId="56C5AB03">
      <w:pPr>
        <w:pStyle w:val="Normal"/>
      </w:pPr>
      <w:r w:rsidR="1D824913">
        <w:rPr/>
        <w:t>Change Pop</w:t>
      </w:r>
    </w:p>
    <w:p w:rsidR="43F5BE76" w:rsidP="43F5BE76" w:rsidRDefault="43F5BE76" w14:paraId="22C90F5B" w14:textId="29BE1327">
      <w:pPr>
        <w:pStyle w:val="Normal"/>
      </w:pPr>
    </w:p>
    <w:p w:rsidR="1D824913" w:rsidP="43F5BE76" w:rsidRDefault="1D824913" w14:paraId="4F88C5FF" w14:textId="1C031A42">
      <w:pPr>
        <w:pStyle w:val="Normal"/>
      </w:pPr>
      <w:r w:rsidR="1D824913">
        <w:drawing>
          <wp:inline wp14:editId="3BFB745C" wp14:anchorId="2E50C562">
            <wp:extent cx="4716936" cy="6923942"/>
            <wp:effectExtent l="0" t="0" r="0" b="0"/>
            <wp:docPr id="157167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25b055a16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936" cy="69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365B5160" w14:textId="051BB0E4">
      <w:pPr>
        <w:pStyle w:val="Normal"/>
      </w:pPr>
    </w:p>
    <w:p w:rsidR="1D824913" w:rsidP="43F5BE76" w:rsidRDefault="1D824913" w14:paraId="70C86F77" w14:textId="6748C0D7">
      <w:pPr>
        <w:pStyle w:val="Normal"/>
      </w:pPr>
      <w:r w:rsidR="1D824913">
        <w:rPr/>
        <w:t>POPULATION DATA</w:t>
      </w:r>
    </w:p>
    <w:p w:rsidR="0540BDF6" w:rsidP="43F5BE76" w:rsidRDefault="0540BDF6" w14:paraId="3262F98C" w14:textId="4DA440CB">
      <w:pPr>
        <w:pStyle w:val="Normal"/>
      </w:pPr>
      <w:r w:rsidR="0540BDF6">
        <w:rPr/>
        <w:t>House Age</w:t>
      </w:r>
    </w:p>
    <w:p w:rsidR="0540BDF6" w:rsidP="43F5BE76" w:rsidRDefault="0540BDF6" w14:paraId="13F99412" w14:textId="3964721B">
      <w:pPr>
        <w:pStyle w:val="Normal"/>
      </w:pPr>
      <w:r w:rsidR="0540BDF6">
        <w:drawing>
          <wp:inline wp14:editId="322E9E79" wp14:anchorId="183D6A6E">
            <wp:extent cx="4134078" cy="7011866"/>
            <wp:effectExtent l="0" t="0" r="0" b="0"/>
            <wp:docPr id="270560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799567c0547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78" cy="70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0E0590B9" w14:textId="68E12606">
      <w:pPr>
        <w:pStyle w:val="Normal"/>
      </w:pPr>
    </w:p>
    <w:p w:rsidR="43F5BE76" w:rsidP="43F5BE76" w:rsidRDefault="43F5BE76" w14:paraId="393B2CAF" w14:textId="4644E0CE">
      <w:pPr>
        <w:pStyle w:val="Normal"/>
      </w:pPr>
    </w:p>
    <w:p w:rsidR="43F5BE76" w:rsidP="43F5BE76" w:rsidRDefault="43F5BE76" w14:paraId="41322406" w14:textId="4A61108C">
      <w:pPr>
        <w:pStyle w:val="Normal"/>
      </w:pPr>
    </w:p>
    <w:p w:rsidR="0540BDF6" w:rsidP="43F5BE76" w:rsidRDefault="0540BDF6" w14:paraId="74509C06" w14:textId="1E33DBA1">
      <w:pPr>
        <w:pStyle w:val="Normal"/>
      </w:pPr>
      <w:r w:rsidR="0540BDF6">
        <w:rPr/>
        <w:t># Bedrooms</w:t>
      </w:r>
    </w:p>
    <w:p w:rsidR="0540BDF6" w:rsidP="43F5BE76" w:rsidRDefault="0540BDF6" w14:paraId="58D9432B" w14:textId="53D0239B">
      <w:pPr>
        <w:pStyle w:val="Normal"/>
      </w:pPr>
      <w:r w:rsidR="0540BDF6">
        <w:drawing>
          <wp:inline wp14:editId="224E2B67" wp14:anchorId="2C0B3B23">
            <wp:extent cx="4027457" cy="6401256"/>
            <wp:effectExtent l="0" t="0" r="0" b="0"/>
            <wp:docPr id="1403094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0c18ea448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457" cy="64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76B49158" w14:textId="418BF071">
      <w:pPr>
        <w:pStyle w:val="Normal"/>
      </w:pPr>
    </w:p>
    <w:p w:rsidR="43F5BE76" w:rsidP="43F5BE76" w:rsidRDefault="43F5BE76" w14:paraId="5DFF34FA" w14:textId="305E1096">
      <w:pPr>
        <w:pStyle w:val="Normal"/>
      </w:pPr>
    </w:p>
    <w:p w:rsidR="43F5BE76" w:rsidP="43F5BE76" w:rsidRDefault="43F5BE76" w14:paraId="1461209F" w14:textId="56536DAA">
      <w:pPr>
        <w:pStyle w:val="Normal"/>
      </w:pPr>
    </w:p>
    <w:p w:rsidR="43F5BE76" w:rsidP="43F5BE76" w:rsidRDefault="43F5BE76" w14:paraId="4C62F355" w14:textId="35FD434B">
      <w:pPr>
        <w:pStyle w:val="Normal"/>
      </w:pPr>
    </w:p>
    <w:p w:rsidR="0540BDF6" w:rsidP="43F5BE76" w:rsidRDefault="0540BDF6" w14:paraId="4FFC9495" w14:textId="41803FC0">
      <w:pPr>
        <w:pStyle w:val="Normal"/>
      </w:pPr>
      <w:r w:rsidR="0540BDF6">
        <w:rPr/>
        <w:t>Const Year</w:t>
      </w:r>
    </w:p>
    <w:p w:rsidR="0540BDF6" w:rsidP="43F5BE76" w:rsidRDefault="0540BDF6" w14:paraId="57926587" w14:textId="6E413A99">
      <w:pPr>
        <w:pStyle w:val="Normal"/>
      </w:pPr>
      <w:r w:rsidR="0540BDF6">
        <w:drawing>
          <wp:inline wp14:editId="12185DEB" wp14:anchorId="781DCF4D">
            <wp:extent cx="4236427" cy="6276188"/>
            <wp:effectExtent l="0" t="0" r="0" b="0"/>
            <wp:docPr id="409176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809c4e4422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27" cy="62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5D92996C" w14:textId="682F1D11">
      <w:pPr>
        <w:pStyle w:val="Normal"/>
      </w:pPr>
    </w:p>
    <w:p w:rsidR="43F5BE76" w:rsidP="43F5BE76" w:rsidRDefault="43F5BE76" w14:paraId="12F05E47" w14:textId="7B66AB20">
      <w:pPr>
        <w:pStyle w:val="Normal"/>
      </w:pPr>
    </w:p>
    <w:p w:rsidR="43F5BE76" w:rsidP="43F5BE76" w:rsidRDefault="43F5BE76" w14:paraId="71BAF7EC" w14:textId="79D9D532">
      <w:pPr>
        <w:pStyle w:val="Normal"/>
      </w:pPr>
    </w:p>
    <w:p w:rsidR="43F5BE76" w:rsidP="43F5BE76" w:rsidRDefault="43F5BE76" w14:paraId="30FA95FA" w14:textId="173F6869">
      <w:pPr>
        <w:pStyle w:val="Normal"/>
      </w:pPr>
    </w:p>
    <w:p w:rsidR="43F5BE76" w:rsidP="43F5BE76" w:rsidRDefault="43F5BE76" w14:paraId="5D922269" w14:textId="5578FBCE">
      <w:pPr>
        <w:pStyle w:val="Normal"/>
      </w:pPr>
    </w:p>
    <w:p w:rsidR="0540BDF6" w:rsidP="43F5BE76" w:rsidRDefault="0540BDF6" w14:paraId="6A755CE4" w14:textId="5F99DDED">
      <w:pPr>
        <w:pStyle w:val="Normal"/>
      </w:pPr>
      <w:r w:rsidR="0540BDF6">
        <w:rPr/>
        <w:t># Rooms</w:t>
      </w:r>
    </w:p>
    <w:p w:rsidR="0540BDF6" w:rsidP="43F5BE76" w:rsidRDefault="0540BDF6" w14:paraId="03C5F5B6" w14:textId="2CB47FB3">
      <w:pPr>
        <w:pStyle w:val="Normal"/>
      </w:pPr>
      <w:r w:rsidR="0540BDF6">
        <w:drawing>
          <wp:inline wp14:editId="3A0BFC84" wp14:anchorId="48429E02">
            <wp:extent cx="4369594" cy="6168838"/>
            <wp:effectExtent l="0" t="0" r="0" b="0"/>
            <wp:docPr id="198681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b0b6f47b749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594" cy="61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F5BE76" w:rsidP="43F5BE76" w:rsidRDefault="43F5BE76" w14:paraId="3CEA9D08" w14:textId="569DCF0E">
      <w:pPr>
        <w:pStyle w:val="Normal"/>
      </w:pPr>
    </w:p>
    <w:p w:rsidR="43F5BE76" w:rsidP="43F5BE76" w:rsidRDefault="43F5BE76" w14:paraId="5CA5D8C5" w14:textId="2EE81281">
      <w:pPr>
        <w:pStyle w:val="Normal"/>
      </w:pPr>
    </w:p>
    <w:p w:rsidR="43F5BE76" w:rsidP="43F5BE76" w:rsidRDefault="43F5BE76" w14:paraId="101A0C14" w14:textId="5A69D5D3">
      <w:pPr>
        <w:pStyle w:val="Normal"/>
      </w:pPr>
    </w:p>
    <w:p w:rsidR="43F5BE76" w:rsidP="43F5BE76" w:rsidRDefault="43F5BE76" w14:paraId="0D9B08FA" w14:textId="79E50F29">
      <w:pPr>
        <w:pStyle w:val="Normal"/>
      </w:pPr>
    </w:p>
    <w:p w:rsidR="43F5BE76" w:rsidP="43F5BE76" w:rsidRDefault="43F5BE76" w14:paraId="6E459BB3" w14:textId="25118144">
      <w:pPr>
        <w:pStyle w:val="Normal"/>
      </w:pPr>
    </w:p>
    <w:p w:rsidR="43F5BE76" w:rsidP="43F5BE76" w:rsidRDefault="43F5BE76" w14:paraId="016BF097" w14:textId="3CB1B1C7">
      <w:pPr>
        <w:pStyle w:val="Normal"/>
      </w:pPr>
    </w:p>
    <w:p w:rsidR="0540BDF6" w:rsidP="43F5BE76" w:rsidRDefault="0540BDF6" w14:paraId="7CFE58A8" w14:textId="4895EA48">
      <w:pPr>
        <w:pStyle w:val="Normal"/>
      </w:pPr>
      <w:r w:rsidR="0540BDF6">
        <w:rPr/>
        <w:t>Utility</w:t>
      </w:r>
    </w:p>
    <w:p w:rsidR="0540BDF6" w:rsidP="43F5BE76" w:rsidRDefault="0540BDF6" w14:paraId="7B5FFA5B" w14:textId="0D744CF0">
      <w:pPr>
        <w:pStyle w:val="Normal"/>
      </w:pPr>
      <w:r w:rsidR="0540BDF6">
        <w:drawing>
          <wp:inline wp14:editId="57E40E03" wp14:anchorId="0FE1701D">
            <wp:extent cx="5088854" cy="7291492"/>
            <wp:effectExtent l="0" t="0" r="0" b="0"/>
            <wp:docPr id="212562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bc6fe166c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54" cy="729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9A437"/>
    <w:rsid w:val="001FCE4F"/>
    <w:rsid w:val="004E7293"/>
    <w:rsid w:val="005D75A8"/>
    <w:rsid w:val="005D75A8"/>
    <w:rsid w:val="01299176"/>
    <w:rsid w:val="01402922"/>
    <w:rsid w:val="01BBC2B2"/>
    <w:rsid w:val="01E41343"/>
    <w:rsid w:val="01E41343"/>
    <w:rsid w:val="025D522F"/>
    <w:rsid w:val="02728915"/>
    <w:rsid w:val="02728915"/>
    <w:rsid w:val="03A617F8"/>
    <w:rsid w:val="0510584B"/>
    <w:rsid w:val="0540BDF6"/>
    <w:rsid w:val="056B76EE"/>
    <w:rsid w:val="05AB615A"/>
    <w:rsid w:val="06A1DE41"/>
    <w:rsid w:val="06A1DE41"/>
    <w:rsid w:val="0707873F"/>
    <w:rsid w:val="074731BB"/>
    <w:rsid w:val="07474893"/>
    <w:rsid w:val="07C46FB6"/>
    <w:rsid w:val="07D1B4F6"/>
    <w:rsid w:val="07D1B4F6"/>
    <w:rsid w:val="087647F8"/>
    <w:rsid w:val="08D6B2C0"/>
    <w:rsid w:val="08D6B2C0"/>
    <w:rsid w:val="094EC949"/>
    <w:rsid w:val="0A1D804B"/>
    <w:rsid w:val="0A298DC8"/>
    <w:rsid w:val="0A9F201C"/>
    <w:rsid w:val="0B6076AA"/>
    <w:rsid w:val="0C60C8BD"/>
    <w:rsid w:val="0C7EB87C"/>
    <w:rsid w:val="0C93EB42"/>
    <w:rsid w:val="0D43E636"/>
    <w:rsid w:val="0D509C3E"/>
    <w:rsid w:val="0E6536B0"/>
    <w:rsid w:val="0E86C9CD"/>
    <w:rsid w:val="0E9E1234"/>
    <w:rsid w:val="0E9E1234"/>
    <w:rsid w:val="0EC35E8F"/>
    <w:rsid w:val="0EDE945A"/>
    <w:rsid w:val="0EDFB697"/>
    <w:rsid w:val="0EDFB697"/>
    <w:rsid w:val="0EF693DD"/>
    <w:rsid w:val="0F28133D"/>
    <w:rsid w:val="0F361DDE"/>
    <w:rsid w:val="0FC8C050"/>
    <w:rsid w:val="103AB776"/>
    <w:rsid w:val="10460693"/>
    <w:rsid w:val="10739972"/>
    <w:rsid w:val="10C3E39E"/>
    <w:rsid w:val="1134FA9B"/>
    <w:rsid w:val="114CFAF2"/>
    <w:rsid w:val="11A329EB"/>
    <w:rsid w:val="1242ABEC"/>
    <w:rsid w:val="12FACBEA"/>
    <w:rsid w:val="1328CB9F"/>
    <w:rsid w:val="139EB28F"/>
    <w:rsid w:val="13FB8460"/>
    <w:rsid w:val="145E2DA5"/>
    <w:rsid w:val="145E2DA5"/>
    <w:rsid w:val="14884162"/>
    <w:rsid w:val="156B18F5"/>
    <w:rsid w:val="15952CB2"/>
    <w:rsid w:val="15B831E5"/>
    <w:rsid w:val="16DBC567"/>
    <w:rsid w:val="16E6F150"/>
    <w:rsid w:val="17358302"/>
    <w:rsid w:val="18B36C2B"/>
    <w:rsid w:val="18C7D546"/>
    <w:rsid w:val="19636B35"/>
    <w:rsid w:val="1A689DD5"/>
    <w:rsid w:val="1B0AC347"/>
    <w:rsid w:val="1B45BD7B"/>
    <w:rsid w:val="1D73447A"/>
    <w:rsid w:val="1D824913"/>
    <w:rsid w:val="1E76F156"/>
    <w:rsid w:val="1F272569"/>
    <w:rsid w:val="1F59E687"/>
    <w:rsid w:val="1F59E687"/>
    <w:rsid w:val="1F83B660"/>
    <w:rsid w:val="2036B2A4"/>
    <w:rsid w:val="20F2FCF4"/>
    <w:rsid w:val="2215F8EB"/>
    <w:rsid w:val="223BC2BD"/>
    <w:rsid w:val="227DC54F"/>
    <w:rsid w:val="233E4457"/>
    <w:rsid w:val="2354AC5E"/>
    <w:rsid w:val="241E79B8"/>
    <w:rsid w:val="245B34A5"/>
    <w:rsid w:val="252A7381"/>
    <w:rsid w:val="2637C8F5"/>
    <w:rsid w:val="2637C8F5"/>
    <w:rsid w:val="26BD002E"/>
    <w:rsid w:val="27D39956"/>
    <w:rsid w:val="28173B3D"/>
    <w:rsid w:val="2965E31D"/>
    <w:rsid w:val="29A4DABB"/>
    <w:rsid w:val="29DB2A17"/>
    <w:rsid w:val="29DEA0BC"/>
    <w:rsid w:val="2AD157DD"/>
    <w:rsid w:val="2B159436"/>
    <w:rsid w:val="2B55B31A"/>
    <w:rsid w:val="2C0B7F38"/>
    <w:rsid w:val="2D7C3B47"/>
    <w:rsid w:val="2E35959A"/>
    <w:rsid w:val="2EAED486"/>
    <w:rsid w:val="30254E7A"/>
    <w:rsid w:val="30268994"/>
    <w:rsid w:val="30410085"/>
    <w:rsid w:val="304CC2E0"/>
    <w:rsid w:val="31826922"/>
    <w:rsid w:val="31AE1064"/>
    <w:rsid w:val="31FB8F88"/>
    <w:rsid w:val="31FCE3B1"/>
    <w:rsid w:val="335A0709"/>
    <w:rsid w:val="3368F409"/>
    <w:rsid w:val="33B70458"/>
    <w:rsid w:val="33FB0BDB"/>
    <w:rsid w:val="34133E9D"/>
    <w:rsid w:val="34689703"/>
    <w:rsid w:val="34755574"/>
    <w:rsid w:val="34BA09E4"/>
    <w:rsid w:val="34BA09E4"/>
    <w:rsid w:val="34CB0B72"/>
    <w:rsid w:val="3569A33F"/>
    <w:rsid w:val="357B0666"/>
    <w:rsid w:val="361125D5"/>
    <w:rsid w:val="37BEB7F9"/>
    <w:rsid w:val="37EBD182"/>
    <w:rsid w:val="39494073"/>
    <w:rsid w:val="39680CCD"/>
    <w:rsid w:val="39B2B0E1"/>
    <w:rsid w:val="39D3D17B"/>
    <w:rsid w:val="39F145F4"/>
    <w:rsid w:val="3A14BA1F"/>
    <w:rsid w:val="3A68159D"/>
    <w:rsid w:val="3A68159D"/>
    <w:rsid w:val="3BE9F701"/>
    <w:rsid w:val="3C56F4B6"/>
    <w:rsid w:val="3CB9EF8A"/>
    <w:rsid w:val="3CE44228"/>
    <w:rsid w:val="3DD922E3"/>
    <w:rsid w:val="3DDA4931"/>
    <w:rsid w:val="3DEE59C9"/>
    <w:rsid w:val="3DEE59C9"/>
    <w:rsid w:val="3F193C70"/>
    <w:rsid w:val="3F1DF735"/>
    <w:rsid w:val="40958760"/>
    <w:rsid w:val="410ADD2C"/>
    <w:rsid w:val="414C9E1E"/>
    <w:rsid w:val="4326BAFE"/>
    <w:rsid w:val="433873A7"/>
    <w:rsid w:val="43599327"/>
    <w:rsid w:val="4384A779"/>
    <w:rsid w:val="43F5BE76"/>
    <w:rsid w:val="44734172"/>
    <w:rsid w:val="45A70326"/>
    <w:rsid w:val="45A70326"/>
    <w:rsid w:val="460EAB27"/>
    <w:rsid w:val="4666AF38"/>
    <w:rsid w:val="46ADD1F0"/>
    <w:rsid w:val="473B11A2"/>
    <w:rsid w:val="47DFFB05"/>
    <w:rsid w:val="47F1AA23"/>
    <w:rsid w:val="4849A251"/>
    <w:rsid w:val="4849A251"/>
    <w:rsid w:val="48C8D8C2"/>
    <w:rsid w:val="4941BE7B"/>
    <w:rsid w:val="499263FA"/>
    <w:rsid w:val="49BE19A9"/>
    <w:rsid w:val="4A113048"/>
    <w:rsid w:val="4A6606B1"/>
    <w:rsid w:val="4A6F3652"/>
    <w:rsid w:val="4B068D36"/>
    <w:rsid w:val="4B9E45F8"/>
    <w:rsid w:val="4BB97264"/>
    <w:rsid w:val="4BF262A3"/>
    <w:rsid w:val="4CB33CE6"/>
    <w:rsid w:val="4D447F4B"/>
    <w:rsid w:val="4DA6D714"/>
    <w:rsid w:val="4DC2A07C"/>
    <w:rsid w:val="4E0094AF"/>
    <w:rsid w:val="4E92AC81"/>
    <w:rsid w:val="4F48D381"/>
    <w:rsid w:val="502E7CE2"/>
    <w:rsid w:val="50B70167"/>
    <w:rsid w:val="51099BC5"/>
    <w:rsid w:val="514FDDA5"/>
    <w:rsid w:val="51A06E5C"/>
    <w:rsid w:val="51D95058"/>
    <w:rsid w:val="51F80062"/>
    <w:rsid w:val="5212A227"/>
    <w:rsid w:val="5212A227"/>
    <w:rsid w:val="52676F31"/>
    <w:rsid w:val="52894B4C"/>
    <w:rsid w:val="536091F4"/>
    <w:rsid w:val="539A9872"/>
    <w:rsid w:val="53B6F49A"/>
    <w:rsid w:val="53B6F49A"/>
    <w:rsid w:val="546B5091"/>
    <w:rsid w:val="54F1377B"/>
    <w:rsid w:val="552A1977"/>
    <w:rsid w:val="552A1977"/>
    <w:rsid w:val="55474719"/>
    <w:rsid w:val="5639B291"/>
    <w:rsid w:val="567C6D10"/>
    <w:rsid w:val="568D07DC"/>
    <w:rsid w:val="568D07DC"/>
    <w:rsid w:val="56F5EB6A"/>
    <w:rsid w:val="57715FFD"/>
    <w:rsid w:val="57A5EDB5"/>
    <w:rsid w:val="580EAFA1"/>
    <w:rsid w:val="5811D2B2"/>
    <w:rsid w:val="5850360A"/>
    <w:rsid w:val="589B39E8"/>
    <w:rsid w:val="59492AD3"/>
    <w:rsid w:val="5A6592CF"/>
    <w:rsid w:val="5BA05C10"/>
    <w:rsid w:val="5BADDD7D"/>
    <w:rsid w:val="5BEC2C4A"/>
    <w:rsid w:val="5BF5291A"/>
    <w:rsid w:val="5C88991F"/>
    <w:rsid w:val="5D10A259"/>
    <w:rsid w:val="5D49265F"/>
    <w:rsid w:val="5DBAC31C"/>
    <w:rsid w:val="5DCBFDF3"/>
    <w:rsid w:val="5E230D26"/>
    <w:rsid w:val="5E56F71E"/>
    <w:rsid w:val="5EB7D360"/>
    <w:rsid w:val="5F3CF569"/>
    <w:rsid w:val="60BDFE34"/>
    <w:rsid w:val="60CCC31D"/>
    <w:rsid w:val="60D8C5CA"/>
    <w:rsid w:val="60D8C5CA"/>
    <w:rsid w:val="624C647E"/>
    <w:rsid w:val="624C647E"/>
    <w:rsid w:val="6284529B"/>
    <w:rsid w:val="6325F602"/>
    <w:rsid w:val="6394B7B2"/>
    <w:rsid w:val="63AAA71C"/>
    <w:rsid w:val="64D40A4C"/>
    <w:rsid w:val="6506D6F8"/>
    <w:rsid w:val="65245F5F"/>
    <w:rsid w:val="6572BD76"/>
    <w:rsid w:val="65AA0563"/>
    <w:rsid w:val="65C7CD3F"/>
    <w:rsid w:val="6670E67F"/>
    <w:rsid w:val="66AE9B90"/>
    <w:rsid w:val="66D9A2CF"/>
    <w:rsid w:val="6724AC67"/>
    <w:rsid w:val="67A5D2D5"/>
    <w:rsid w:val="67B66EEF"/>
    <w:rsid w:val="684D7ACF"/>
    <w:rsid w:val="684F06B8"/>
    <w:rsid w:val="68C7F55E"/>
    <w:rsid w:val="69B1D329"/>
    <w:rsid w:val="69DF6A87"/>
    <w:rsid w:val="69DF6A87"/>
    <w:rsid w:val="6AC6BC45"/>
    <w:rsid w:val="6AEE48FA"/>
    <w:rsid w:val="6EFEB8B6"/>
    <w:rsid w:val="705890D4"/>
    <w:rsid w:val="705890D4"/>
    <w:rsid w:val="706AD35D"/>
    <w:rsid w:val="7071B511"/>
    <w:rsid w:val="709F6D8A"/>
    <w:rsid w:val="70C06313"/>
    <w:rsid w:val="70C06313"/>
    <w:rsid w:val="70D5C137"/>
    <w:rsid w:val="7121FE2A"/>
    <w:rsid w:val="72851841"/>
    <w:rsid w:val="735528FE"/>
    <w:rsid w:val="73564B3B"/>
    <w:rsid w:val="73902D76"/>
    <w:rsid w:val="73902D76"/>
    <w:rsid w:val="73B56350"/>
    <w:rsid w:val="746E4E64"/>
    <w:rsid w:val="74C3F34A"/>
    <w:rsid w:val="754D4832"/>
    <w:rsid w:val="766A7B50"/>
    <w:rsid w:val="768E175B"/>
    <w:rsid w:val="769CF54D"/>
    <w:rsid w:val="76CFBBBE"/>
    <w:rsid w:val="76E7CF4C"/>
    <w:rsid w:val="77181864"/>
    <w:rsid w:val="777E9475"/>
    <w:rsid w:val="77A33059"/>
    <w:rsid w:val="77AC8E16"/>
    <w:rsid w:val="788441E7"/>
    <w:rsid w:val="792F3C3F"/>
    <w:rsid w:val="7938CF67"/>
    <w:rsid w:val="7963E3B9"/>
    <w:rsid w:val="79D4FAB6"/>
    <w:rsid w:val="79D4FAB6"/>
    <w:rsid w:val="7A075C80"/>
    <w:rsid w:val="7A3BE590"/>
    <w:rsid w:val="7ADAE45A"/>
    <w:rsid w:val="7BA6255E"/>
    <w:rsid w:val="7BA6255E"/>
    <w:rsid w:val="7BE9A437"/>
    <w:rsid w:val="7BFF2061"/>
    <w:rsid w:val="7C39FF78"/>
    <w:rsid w:val="7C66F9E2"/>
    <w:rsid w:val="7D097CDD"/>
    <w:rsid w:val="7D10AB00"/>
    <w:rsid w:val="7D25D4E5"/>
    <w:rsid w:val="7D2FFA2D"/>
    <w:rsid w:val="7D940018"/>
    <w:rsid w:val="7DA04F74"/>
    <w:rsid w:val="7DAA5E7B"/>
    <w:rsid w:val="7DFFF9C4"/>
    <w:rsid w:val="7E3F5CF6"/>
    <w:rsid w:val="7E8EDED5"/>
    <w:rsid w:val="7E8EDED5"/>
    <w:rsid w:val="7EA54D3E"/>
    <w:rsid w:val="7EAD3AC4"/>
    <w:rsid w:val="7EDACDA3"/>
    <w:rsid w:val="7F554832"/>
    <w:rsid w:val="7F909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A437"/>
  <w15:chartTrackingRefBased/>
  <w15:docId w15:val="{EBFAFA32-58AC-40EC-AD19-4D77199E3F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c.png" Id="Rf1d652390d9b432b" /><Relationship Type="http://schemas.openxmlformats.org/officeDocument/2006/relationships/image" Target="/media/imaged.png" Id="Ra46b1633474d40fb" /><Relationship Type="http://schemas.openxmlformats.org/officeDocument/2006/relationships/image" Target="/media/imagee.png" Id="R61111bd8d5344b8d" /><Relationship Type="http://schemas.openxmlformats.org/officeDocument/2006/relationships/image" Target="/media/imagef.png" Id="R1c435b05807947ab" /><Relationship Type="http://schemas.openxmlformats.org/officeDocument/2006/relationships/image" Target="/media/image10.png" Id="R2d30baacb8384893" /><Relationship Type="http://schemas.openxmlformats.org/officeDocument/2006/relationships/image" Target="/media/image11.png" Id="Rb54c60c43da842b8" /><Relationship Type="http://schemas.openxmlformats.org/officeDocument/2006/relationships/image" Target="/media/image12.png" Id="R75d99f60d75c418e" /><Relationship Type="http://schemas.openxmlformats.org/officeDocument/2006/relationships/image" Target="/media/image13.png" Id="Rdf6b239e13c04345" /><Relationship Type="http://schemas.openxmlformats.org/officeDocument/2006/relationships/image" Target="/media/image14.png" Id="R87c76c82a7724865" /><Relationship Type="http://schemas.openxmlformats.org/officeDocument/2006/relationships/image" Target="/media/image15.png" Id="Rf74998998fb74ed8" /><Relationship Type="http://schemas.openxmlformats.org/officeDocument/2006/relationships/image" Target="/media/image16.png" Id="R90335b6fe6df409a" /><Relationship Type="http://schemas.openxmlformats.org/officeDocument/2006/relationships/image" Target="/media/image17.png" Id="Rae03ea4965a84711" /><Relationship Type="http://schemas.openxmlformats.org/officeDocument/2006/relationships/image" Target="/media/image18.png" Id="R395c6f90194e475b" /><Relationship Type="http://schemas.openxmlformats.org/officeDocument/2006/relationships/image" Target="/media/image19.png" Id="R9dc25b055a1642d5" /><Relationship Type="http://schemas.openxmlformats.org/officeDocument/2006/relationships/image" Target="/media/image1a.png" Id="Rca6799567c054711" /><Relationship Type="http://schemas.openxmlformats.org/officeDocument/2006/relationships/image" Target="/media/image1b.png" Id="R33d0c18ea4484587" /><Relationship Type="http://schemas.openxmlformats.org/officeDocument/2006/relationships/image" Target="/media/image1c.png" Id="R07809c4e44224cf5" /><Relationship Type="http://schemas.openxmlformats.org/officeDocument/2006/relationships/image" Target="/media/image1d.png" Id="R64fb0b6f47b74954" /><Relationship Type="http://schemas.openxmlformats.org/officeDocument/2006/relationships/image" Target="/media/image1e.png" Id="R75abc6fe166c4f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2023-09-10T17:32:44.3946037Z</dcterms:created>
  <dcterms:modified xsi:type="dcterms:W3CDTF">2023-09-19T21:53:02.9518329Z</dcterms:modified>
  <dc:creator>John Leckie</dc:creator>
  <lastModifiedBy>John Leckie</lastModifiedBy>
</coreProperties>
</file>