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r>
        <w:rPr>
          <w:b/>
        </w:rPr>
        <w:t>ЛАБОРАТОРНАЯ РАБОТА N 2</w:t>
      </w:r>
    </w:p>
    <w:p>
      <w:pPr>
        <w:pStyle w:val="Heading1"/>
        <w:rPr/>
      </w:pPr>
      <w:r>
        <w:rPr/>
        <w:t xml:space="preserve">ОТНОШЕНИЕ ВКЛЮЧЕНИЯ </w:t>
      </w:r>
    </w:p>
    <w:p>
      <w:pPr>
        <w:pStyle w:val="Normal"/>
        <w:rPr/>
      </w:pPr>
      <w:r>
        <w:rPr/>
      </w:r>
    </w:p>
    <w:p>
      <w:pPr>
        <w:pStyle w:val="Normal"/>
        <w:ind w:firstLine="567" w:right="0"/>
        <w:jc w:val="both"/>
        <w:rPr>
          <w:b/>
        </w:rPr>
      </w:pPr>
      <w:r>
        <w:rPr>
          <w:b/>
        </w:rPr>
        <w:t xml:space="preserve">2. 1. Постановка задачи. </w:t>
      </w:r>
    </w:p>
    <w:p>
      <w:pPr>
        <w:pStyle w:val="Style12"/>
        <w:rPr/>
      </w:pPr>
      <w:r>
        <w:rPr/>
        <w:t xml:space="preserve">Разработать определения двух класса </w:t>
      </w:r>
      <w:r>
        <w:rPr>
          <w:rStyle w:val="Style11"/>
        </w:rPr>
        <w:t>COne</w:t>
      </w:r>
      <w:r>
        <w:rPr/>
        <w:t xml:space="preserve"> и </w:t>
      </w:r>
      <w:r>
        <w:rPr>
          <w:rStyle w:val="Style11"/>
        </w:rPr>
        <w:t>CTwo</w:t>
      </w:r>
      <w:r>
        <w:rPr/>
        <w:t xml:space="preserve">, которые связаны отношением включения. Поля разрабатываемых классов считаются заданными и приводятся в таблицах 2.1 и 2.2. Для всех классов требуется написать три вида конструкторов (умолчания, с параметрами и конструктор копирования), деструктор, перегруженный оператор присваивания, методы доступа и метод </w:t>
      </w:r>
      <w:r>
        <w:rPr>
          <w:rStyle w:val="Style11"/>
        </w:rPr>
        <w:t>print</w:t>
      </w:r>
      <w:r>
        <w:rPr>
          <w:rStyle w:val="Style11"/>
          <w:lang w:val="ru-RU"/>
        </w:rPr>
        <w:t xml:space="preserve">(), </w:t>
      </w:r>
      <w:r>
        <w:rPr/>
        <w:t xml:space="preserve">распечатывающий значения полей объекта. Написать тестовую программу для проверки работоспособности разработанных классов. </w:t>
      </w:r>
    </w:p>
    <w:p>
      <w:pPr>
        <w:pStyle w:val="Normal"/>
        <w:ind w:firstLine="567" w:right="0"/>
        <w:jc w:val="both"/>
        <w:rPr/>
      </w:pPr>
      <w:r>
        <w:rPr/>
      </w:r>
    </w:p>
    <w:p>
      <w:pPr>
        <w:pStyle w:val="Normal"/>
        <w:ind w:firstLine="567" w:right="0"/>
        <w:jc w:val="both"/>
        <w:rPr/>
      </w:pPr>
      <w:r>
        <w:rPr/>
        <w:t>Поля класса COne</w:t>
        <w:tab/>
        <w:tab/>
        <w:tab/>
        <w:tab/>
        <w:tab/>
        <w:t>Таблица 2.1.</w:t>
      </w:r>
    </w:p>
    <w:tbl>
      <w:tblPr>
        <w:tblW w:w="8522" w:type="dxa"/>
        <w:jc w:val="left"/>
        <w:tblInd w:w="0" w:type="dxa"/>
        <w:tblLayout w:type="fixed"/>
        <w:tblCellMar>
          <w:top w:w="0" w:type="dxa"/>
          <w:left w:w="108" w:type="dxa"/>
          <w:bottom w:w="0" w:type="dxa"/>
          <w:right w:w="108" w:type="dxa"/>
        </w:tblCellMar>
      </w:tblPr>
      <w:tblGrid>
        <w:gridCol w:w="828"/>
        <w:gridCol w:w="1620"/>
        <w:gridCol w:w="1620"/>
        <w:gridCol w:w="1440"/>
        <w:gridCol w:w="1501"/>
        <w:gridCol w:w="1513"/>
      </w:tblGrid>
      <w:tr>
        <w:trPr>
          <w:cantSplit w:val="true"/>
        </w:trPr>
        <w:tc>
          <w:tcPr>
            <w:tcW w:w="828"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t>K</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rPr>
            </w:pPr>
            <w:r>
              <w:rPr>
                <w:sz w:val="24"/>
              </w:rPr>
              <w:t>1</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rPr>
            </w:pPr>
            <w:r>
              <w:rPr>
                <w:sz w:val="24"/>
              </w:rPr>
              <w:t>2</w:t>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rPr>
            </w:pPr>
            <w:r>
              <w:rPr>
                <w:sz w:val="24"/>
              </w:rPr>
              <w:t>3</w:t>
            </w:r>
          </w:p>
        </w:tc>
        <w:tc>
          <w:tcPr>
            <w:tcW w:w="150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rPr>
            </w:pPr>
            <w:r>
              <w:rPr>
                <w:sz w:val="24"/>
              </w:rPr>
              <w:t>4</w:t>
            </w:r>
          </w:p>
        </w:tc>
        <w:tc>
          <w:tcPr>
            <w:tcW w:w="151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4"/>
              </w:rPr>
            </w:pPr>
            <w:r>
              <w:rPr>
                <w:sz w:val="24"/>
              </w:rPr>
              <w:t>5</w:t>
            </w:r>
          </w:p>
        </w:tc>
      </w:tr>
      <w:tr>
        <w:trPr>
          <w:cantSplit w:val="true"/>
        </w:trPr>
        <w:tc>
          <w:tcPr>
            <w:tcW w:w="828" w:type="dxa"/>
            <w:tcBorders>
              <w:top w:val="single" w:sz="4" w:space="0" w:color="000000"/>
              <w:left w:val="single" w:sz="4" w:space="0" w:color="000000"/>
              <w:bottom w:val="single" w:sz="4" w:space="0" w:color="000000"/>
              <w:right w:val="single" w:sz="4" w:space="0" w:color="000000"/>
            </w:tcBorders>
            <w:vAlign w:val="center"/>
          </w:tcPr>
          <w:p>
            <w:pPr>
              <w:pStyle w:val="Style14"/>
              <w:rPr/>
            </w:pPr>
            <w:r>
              <w:rPr/>
              <w:t>Поля</w:t>
            </w:r>
          </w:p>
        </w:tc>
        <w:tc>
          <w:tcPr>
            <w:tcW w:w="1620" w:type="dxa"/>
            <w:tcBorders>
              <w:top w:val="single" w:sz="4" w:space="0" w:color="000000"/>
              <w:left w:val="single" w:sz="4" w:space="0" w:color="000000"/>
              <w:bottom w:val="single" w:sz="4" w:space="0" w:color="000000"/>
              <w:right w:val="single" w:sz="4" w:space="0" w:color="000000"/>
            </w:tcBorders>
          </w:tcPr>
          <w:p>
            <w:pPr>
              <w:pStyle w:val="Style14"/>
              <w:rPr/>
            </w:pPr>
            <w:r>
              <w:rPr>
                <w:b/>
              </w:rPr>
              <w:t>int</w:t>
            </w:r>
            <w:r>
              <w:rPr>
                <w:lang w:val="ru-RU"/>
              </w:rPr>
              <w:t xml:space="preserve"> </w:t>
            </w:r>
            <w:r>
              <w:rPr/>
              <w:t>n string s</w:t>
            </w:r>
          </w:p>
        </w:tc>
        <w:tc>
          <w:tcPr>
            <w:tcW w:w="1620" w:type="dxa"/>
            <w:tcBorders>
              <w:top w:val="single" w:sz="4" w:space="0" w:color="000000"/>
              <w:left w:val="single" w:sz="4" w:space="0" w:color="000000"/>
              <w:bottom w:val="single" w:sz="4" w:space="0" w:color="000000"/>
              <w:right w:val="single" w:sz="4" w:space="0" w:color="000000"/>
            </w:tcBorders>
          </w:tcPr>
          <w:p>
            <w:pPr>
              <w:pStyle w:val="Style14"/>
              <w:rPr/>
            </w:pPr>
            <w:r>
              <w:rPr>
                <w:b/>
              </w:rPr>
              <w:t>float</w:t>
            </w:r>
            <w:r>
              <w:rPr/>
              <w:t xml:space="preserve"> f </w:t>
            </w:r>
            <w:r>
              <w:rPr>
                <w:b/>
              </w:rPr>
              <w:t>char</w:t>
            </w:r>
            <w:r>
              <w:rPr/>
              <w:t>* ps</w:t>
            </w:r>
          </w:p>
        </w:tc>
        <w:tc>
          <w:tcPr>
            <w:tcW w:w="1440" w:type="dxa"/>
            <w:tcBorders>
              <w:top w:val="single" w:sz="4" w:space="0" w:color="000000"/>
              <w:left w:val="single" w:sz="4" w:space="0" w:color="000000"/>
              <w:bottom w:val="single" w:sz="4" w:space="0" w:color="000000"/>
              <w:right w:val="single" w:sz="4" w:space="0" w:color="000000"/>
            </w:tcBorders>
          </w:tcPr>
          <w:p>
            <w:pPr>
              <w:pStyle w:val="Style14"/>
              <w:rPr/>
            </w:pPr>
            <w:r>
              <w:rPr>
                <w:b/>
              </w:rPr>
              <w:t>float</w:t>
            </w:r>
            <w:r>
              <w:rPr/>
              <w:t xml:space="preserve"> f </w:t>
            </w:r>
            <w:r>
              <w:rPr>
                <w:b/>
              </w:rPr>
              <w:t>char</w:t>
            </w:r>
            <w:r>
              <w:rPr/>
              <w:t>* ps</w:t>
            </w:r>
          </w:p>
        </w:tc>
        <w:tc>
          <w:tcPr>
            <w:tcW w:w="1501" w:type="dxa"/>
            <w:tcBorders>
              <w:top w:val="single" w:sz="4" w:space="0" w:color="000000"/>
              <w:left w:val="single" w:sz="4" w:space="0" w:color="000000"/>
              <w:bottom w:val="single" w:sz="4" w:space="0" w:color="000000"/>
              <w:right w:val="single" w:sz="4" w:space="0" w:color="000000"/>
            </w:tcBorders>
          </w:tcPr>
          <w:p>
            <w:pPr>
              <w:pStyle w:val="Style14"/>
              <w:rPr/>
            </w:pPr>
            <w:r>
              <w:rPr/>
              <w:t>l</w:t>
            </w:r>
            <w:r>
              <w:rPr>
                <w:b/>
              </w:rPr>
              <w:t>ong</w:t>
            </w:r>
            <w:r>
              <w:rPr/>
              <w:t xml:space="preserve"> l; string s</w:t>
            </w:r>
          </w:p>
        </w:tc>
        <w:tc>
          <w:tcPr>
            <w:tcW w:w="1513" w:type="dxa"/>
            <w:tcBorders>
              <w:top w:val="single" w:sz="4" w:space="0" w:color="000000"/>
              <w:left w:val="single" w:sz="4" w:space="0" w:color="000000"/>
              <w:bottom w:val="single" w:sz="4" w:space="0" w:color="000000"/>
              <w:right w:val="single" w:sz="4" w:space="0" w:color="000000"/>
            </w:tcBorders>
          </w:tcPr>
          <w:p>
            <w:pPr>
              <w:pStyle w:val="Style14"/>
              <w:rPr/>
            </w:pPr>
            <w:r>
              <w:rPr>
                <w:b/>
              </w:rPr>
              <w:t>double</w:t>
            </w:r>
            <w:r>
              <w:rPr/>
              <w:t xml:space="preserve"> d; string s;</w:t>
            </w:r>
          </w:p>
        </w:tc>
      </w:tr>
    </w:tbl>
    <w:p>
      <w:pPr>
        <w:pStyle w:val="Style14"/>
        <w:rPr/>
      </w:pPr>
      <w:r>
        <w:rPr/>
      </w:r>
    </w:p>
    <w:p>
      <w:pPr>
        <w:pStyle w:val="Normal"/>
        <w:ind w:firstLine="567" w:right="0"/>
        <w:jc w:val="both"/>
        <w:rPr/>
      </w:pPr>
      <w:r>
        <w:rPr/>
        <w:t>Поля класса CTwo</w:t>
        <w:tab/>
        <w:tab/>
        <w:tab/>
        <w:tab/>
        <w:tab/>
        <w:t>Таблица 2.2.</w:t>
      </w:r>
    </w:p>
    <w:tbl>
      <w:tblPr>
        <w:tblW w:w="8522" w:type="dxa"/>
        <w:jc w:val="left"/>
        <w:tblInd w:w="0" w:type="dxa"/>
        <w:tblLayout w:type="fixed"/>
        <w:tblCellMar>
          <w:top w:w="0" w:type="dxa"/>
          <w:left w:w="108" w:type="dxa"/>
          <w:bottom w:w="0" w:type="dxa"/>
          <w:right w:w="108" w:type="dxa"/>
        </w:tblCellMar>
      </w:tblPr>
      <w:tblGrid>
        <w:gridCol w:w="959"/>
        <w:gridCol w:w="1512"/>
        <w:gridCol w:w="1513"/>
        <w:gridCol w:w="1512"/>
        <w:gridCol w:w="1513"/>
        <w:gridCol w:w="1513"/>
      </w:tblGrid>
      <w:tr>
        <w:trPr>
          <w:cantSplit w:val="true"/>
        </w:trPr>
        <w:tc>
          <w:tcPr>
            <w:tcW w:w="959"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t>L</w:t>
            </w:r>
          </w:p>
        </w:tc>
        <w:tc>
          <w:tcPr>
            <w:tcW w:w="1512"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t>1</w:t>
            </w:r>
          </w:p>
        </w:tc>
        <w:tc>
          <w:tcPr>
            <w:tcW w:w="1513"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t>2</w:t>
            </w:r>
          </w:p>
        </w:tc>
        <w:tc>
          <w:tcPr>
            <w:tcW w:w="1512"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t>3</w:t>
            </w:r>
          </w:p>
        </w:tc>
        <w:tc>
          <w:tcPr>
            <w:tcW w:w="1513"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t>4</w:t>
            </w:r>
          </w:p>
        </w:tc>
        <w:tc>
          <w:tcPr>
            <w:tcW w:w="1513" w:type="dxa"/>
            <w:tcBorders>
              <w:top w:val="single" w:sz="4" w:space="0" w:color="000000"/>
              <w:left w:val="single" w:sz="4" w:space="0" w:color="000000"/>
              <w:bottom w:val="single" w:sz="4" w:space="0" w:color="000000"/>
              <w:right w:val="single" w:sz="4" w:space="0" w:color="000000"/>
            </w:tcBorders>
          </w:tcPr>
          <w:p>
            <w:pPr>
              <w:pStyle w:val="Normal"/>
              <w:jc w:val="center"/>
              <w:rPr>
                <w:sz w:val="24"/>
              </w:rPr>
            </w:pPr>
            <w:r>
              <w:rPr>
                <w:sz w:val="24"/>
              </w:rPr>
              <w:t>5</w:t>
            </w:r>
          </w:p>
        </w:tc>
      </w:tr>
      <w:tr>
        <w:trPr>
          <w:cantSplit w:val="true"/>
        </w:trPr>
        <w:tc>
          <w:tcPr>
            <w:tcW w:w="959" w:type="dxa"/>
            <w:tcBorders>
              <w:top w:val="single" w:sz="4" w:space="0" w:color="000000"/>
              <w:left w:val="single" w:sz="4" w:space="0" w:color="000000"/>
              <w:bottom w:val="single" w:sz="4" w:space="0" w:color="000000"/>
              <w:right w:val="single" w:sz="4" w:space="0" w:color="000000"/>
            </w:tcBorders>
            <w:vAlign w:val="center"/>
          </w:tcPr>
          <w:p>
            <w:pPr>
              <w:pStyle w:val="Style14"/>
              <w:rPr/>
            </w:pPr>
            <w:r>
              <w:rPr/>
              <w:t>Поля</w:t>
            </w:r>
          </w:p>
        </w:tc>
        <w:tc>
          <w:tcPr>
            <w:tcW w:w="1512" w:type="dxa"/>
            <w:tcBorders>
              <w:top w:val="single" w:sz="4" w:space="0" w:color="000000"/>
              <w:left w:val="single" w:sz="4" w:space="0" w:color="000000"/>
              <w:bottom w:val="single" w:sz="4" w:space="0" w:color="000000"/>
              <w:right w:val="single" w:sz="4" w:space="0" w:color="000000"/>
            </w:tcBorders>
          </w:tcPr>
          <w:p>
            <w:pPr>
              <w:pStyle w:val="Style14"/>
              <w:rPr/>
            </w:pPr>
            <w:r>
              <w:rPr>
                <w:b/>
                <w:lang w:val="ru-RU"/>
              </w:rPr>
              <w:t>Double</w:t>
            </w:r>
            <w:r>
              <w:rPr>
                <w:lang w:val="ru-RU"/>
              </w:rPr>
              <w:t xml:space="preserve"> d</w:t>
            </w:r>
            <w:r>
              <w:rPr/>
              <w:t xml:space="preserve"> COne* p</w:t>
            </w:r>
          </w:p>
        </w:tc>
        <w:tc>
          <w:tcPr>
            <w:tcW w:w="1513" w:type="dxa"/>
            <w:tcBorders>
              <w:top w:val="single" w:sz="4" w:space="0" w:color="000000"/>
              <w:left w:val="single" w:sz="4" w:space="0" w:color="000000"/>
              <w:bottom w:val="single" w:sz="4" w:space="0" w:color="000000"/>
              <w:right w:val="single" w:sz="4" w:space="0" w:color="000000"/>
            </w:tcBorders>
          </w:tcPr>
          <w:p>
            <w:pPr>
              <w:pStyle w:val="Style14"/>
              <w:rPr/>
            </w:pPr>
            <w:r>
              <w:rPr>
                <w:b/>
              </w:rPr>
              <w:t>long</w:t>
            </w:r>
            <w:r>
              <w:rPr/>
              <w:t xml:space="preserve"> l COne obj</w:t>
            </w:r>
          </w:p>
        </w:tc>
        <w:tc>
          <w:tcPr>
            <w:tcW w:w="1512" w:type="dxa"/>
            <w:tcBorders>
              <w:top w:val="single" w:sz="4" w:space="0" w:color="000000"/>
              <w:left w:val="single" w:sz="4" w:space="0" w:color="000000"/>
              <w:bottom w:val="single" w:sz="4" w:space="0" w:color="000000"/>
              <w:right w:val="single" w:sz="4" w:space="0" w:color="000000"/>
            </w:tcBorders>
          </w:tcPr>
          <w:p>
            <w:pPr>
              <w:pStyle w:val="Style14"/>
              <w:rPr/>
            </w:pPr>
            <w:r>
              <w:rPr/>
              <w:t>string s</w:t>
            </w:r>
          </w:p>
          <w:p>
            <w:pPr>
              <w:pStyle w:val="Style14"/>
              <w:rPr/>
            </w:pPr>
            <w:r>
              <w:rPr/>
              <w:t>COne obj</w:t>
            </w:r>
          </w:p>
        </w:tc>
        <w:tc>
          <w:tcPr>
            <w:tcW w:w="1513" w:type="dxa"/>
            <w:tcBorders>
              <w:top w:val="single" w:sz="4" w:space="0" w:color="000000"/>
              <w:left w:val="single" w:sz="4" w:space="0" w:color="000000"/>
              <w:bottom w:val="single" w:sz="4" w:space="0" w:color="000000"/>
              <w:right w:val="single" w:sz="4" w:space="0" w:color="000000"/>
            </w:tcBorders>
          </w:tcPr>
          <w:p>
            <w:pPr>
              <w:pStyle w:val="Style14"/>
              <w:rPr/>
            </w:pPr>
            <w:r>
              <w:rPr/>
              <w:t>string s COne* p</w:t>
            </w:r>
          </w:p>
        </w:tc>
        <w:tc>
          <w:tcPr>
            <w:tcW w:w="1513" w:type="dxa"/>
            <w:tcBorders>
              <w:top w:val="single" w:sz="4" w:space="0" w:color="000000"/>
              <w:left w:val="single" w:sz="4" w:space="0" w:color="000000"/>
              <w:bottom w:val="single" w:sz="4" w:space="0" w:color="000000"/>
              <w:right w:val="single" w:sz="4" w:space="0" w:color="000000"/>
            </w:tcBorders>
          </w:tcPr>
          <w:p>
            <w:pPr>
              <w:pStyle w:val="Style14"/>
              <w:rPr/>
            </w:pPr>
            <w:r>
              <w:rPr/>
              <w:t xml:space="preserve">COne* p </w:t>
            </w:r>
            <w:r>
              <w:rPr>
                <w:b/>
              </w:rPr>
              <w:t>double</w:t>
            </w:r>
            <w:r>
              <w:rPr/>
              <w:t xml:space="preserve"> d    </w:t>
            </w:r>
          </w:p>
        </w:tc>
      </w:tr>
    </w:tbl>
    <w:p>
      <w:pPr>
        <w:pStyle w:val="Normal"/>
        <w:ind w:firstLine="567" w:right="0"/>
        <w:jc w:val="both"/>
        <w:rPr>
          <w:b/>
        </w:rPr>
      </w:pPr>
      <w:r>
        <w:rPr>
          <w:b/>
        </w:rPr>
      </w:r>
    </w:p>
    <w:p>
      <w:pPr>
        <w:pStyle w:val="Normal"/>
        <w:ind w:firstLine="567" w:right="0"/>
        <w:jc w:val="both"/>
        <w:rPr>
          <w:b/>
        </w:rPr>
      </w:pPr>
      <w:r>
        <w:rPr>
          <w:b/>
        </w:rPr>
        <w:t>2. 2. Варианты заданий</w:t>
      </w:r>
    </w:p>
    <w:p>
      <w:pPr>
        <w:pStyle w:val="Normal"/>
        <w:ind w:firstLine="567" w:right="0"/>
        <w:jc w:val="both"/>
        <w:rPr/>
      </w:pPr>
      <w:r>
        <w:rPr/>
        <w:t xml:space="preserve">Вариант задания, которое должен выполнить студент, определяется кодом, состоящим из двух чисел. Первое из этих чисел определяет номер столбца таблицы 2. 1. Второе число определяет номер столбца таблицы 2. 2. Например, код 21 означает, что поля класса </w:t>
      </w:r>
      <w:r>
        <w:rPr>
          <w:rStyle w:val="Style11"/>
        </w:rPr>
        <w:t>COne</w:t>
      </w:r>
      <w:r>
        <w:rPr/>
        <w:t xml:space="preserve"> определяются столбцом 2(</w:t>
      </w:r>
      <w:r>
        <w:rPr>
          <w:rStyle w:val="Style11"/>
          <w:b/>
          <w:bCs/>
        </w:rPr>
        <w:t>float</w:t>
      </w:r>
      <w:r>
        <w:rPr>
          <w:rStyle w:val="Style11"/>
          <w:b/>
          <w:bCs/>
          <w:lang w:val="ru-RU"/>
        </w:rPr>
        <w:t xml:space="preserve"> </w:t>
      </w:r>
      <w:r>
        <w:rPr>
          <w:rStyle w:val="Style11"/>
          <w:bCs/>
        </w:rPr>
        <w:t>f</w:t>
      </w:r>
      <w:r>
        <w:rPr/>
        <w:t xml:space="preserve">; </w:t>
      </w:r>
      <w:r>
        <w:rPr>
          <w:rStyle w:val="Style11"/>
          <w:b/>
          <w:bCs/>
        </w:rPr>
        <w:t>char</w:t>
      </w:r>
      <w:r>
        <w:rPr/>
        <w:t xml:space="preserve">* </w:t>
      </w:r>
      <w:r>
        <w:rPr>
          <w:rStyle w:val="Style11"/>
        </w:rPr>
        <w:t>ps</w:t>
      </w:r>
      <w:r>
        <w:rPr/>
        <w:t xml:space="preserve">;) таблицы 2. 1, а поля класса </w:t>
      </w:r>
      <w:r>
        <w:rPr>
          <w:rStyle w:val="Style11"/>
        </w:rPr>
        <w:t>CTwo</w:t>
      </w:r>
      <w:r>
        <w:rPr/>
        <w:t xml:space="preserve"> – столбцом 1(</w:t>
      </w:r>
      <w:r>
        <w:rPr>
          <w:rStyle w:val="Style11"/>
          <w:b/>
          <w:bCs/>
        </w:rPr>
        <w:t>double</w:t>
      </w:r>
      <w:r>
        <w:rPr/>
        <w:t xml:space="preserve"> </w:t>
      </w:r>
      <w:r>
        <w:rPr>
          <w:rStyle w:val="Style11"/>
        </w:rPr>
        <w:t>d</w:t>
      </w:r>
      <w:r>
        <w:rPr/>
        <w:t xml:space="preserve">; </w:t>
      </w:r>
      <w:r>
        <w:rPr>
          <w:rStyle w:val="Style11"/>
        </w:rPr>
        <w:t>COne* p</w:t>
      </w:r>
      <w:r>
        <w:rPr/>
        <w:t>;) таблицы 2. 2. Коды заданий приведены в таблице 2. 3.</w:t>
      </w:r>
    </w:p>
    <w:p>
      <w:pPr>
        <w:pStyle w:val="Normal"/>
        <w:ind w:firstLine="567" w:right="0"/>
        <w:jc w:val="both"/>
        <w:rPr/>
      </w:pPr>
      <w:r>
        <w:rPr/>
      </w:r>
    </w:p>
    <w:p>
      <w:pPr>
        <w:pStyle w:val="Normal"/>
        <w:ind w:firstLine="567" w:right="0"/>
        <w:jc w:val="both"/>
        <w:rPr/>
      </w:pPr>
      <w:r>
        <w:rPr/>
        <w:t>Варианты заданий</w:t>
        <w:tab/>
        <w:tab/>
        <w:tab/>
        <w:tab/>
        <w:tab/>
        <w:t>Таблица 2. 3.</w:t>
      </w:r>
    </w:p>
    <w:tbl>
      <w:tblPr>
        <w:tblW w:w="8517" w:type="dxa"/>
        <w:jc w:val="left"/>
        <w:tblInd w:w="0" w:type="dxa"/>
        <w:tblLayout w:type="fixed"/>
        <w:tblCellMar>
          <w:top w:w="0" w:type="dxa"/>
          <w:left w:w="108" w:type="dxa"/>
          <w:bottom w:w="0" w:type="dxa"/>
          <w:right w:w="108" w:type="dxa"/>
        </w:tblCellMar>
      </w:tblPr>
      <w:tblGrid>
        <w:gridCol w:w="501"/>
        <w:gridCol w:w="501"/>
        <w:gridCol w:w="501"/>
        <w:gridCol w:w="501"/>
        <w:gridCol w:w="501"/>
        <w:gridCol w:w="501"/>
        <w:gridCol w:w="501"/>
        <w:gridCol w:w="501"/>
        <w:gridCol w:w="501"/>
        <w:gridCol w:w="501"/>
        <w:gridCol w:w="501"/>
        <w:gridCol w:w="501"/>
        <w:gridCol w:w="501"/>
        <w:gridCol w:w="501"/>
        <w:gridCol w:w="501"/>
        <w:gridCol w:w="501"/>
        <w:gridCol w:w="501"/>
      </w:tblGrid>
      <w:tr>
        <w:trPr/>
        <w:tc>
          <w:tcPr>
            <w:tcW w:w="501" w:type="dxa"/>
            <w:tcBorders>
              <w:top w:val="single" w:sz="4" w:space="0" w:color="000000"/>
              <w:left w:val="single" w:sz="4" w:space="0" w:color="000000"/>
              <w:bottom w:val="single" w:sz="4" w:space="0" w:color="000000"/>
              <w:right w:val="single" w:sz="4" w:space="0" w:color="000000"/>
            </w:tcBorders>
          </w:tcPr>
          <w:p>
            <w:pPr>
              <w:pStyle w:val="Style14"/>
              <w:rPr/>
            </w:pPr>
            <w:r>
              <w:rPr/>
              <w:t>N</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2</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3</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4</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5</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6</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7</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8</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9</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10</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11</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12</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13</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14</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15</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16</w:t>
            </w:r>
          </w:p>
        </w:tc>
      </w:tr>
      <w:tr>
        <w:trPr/>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M</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11</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12</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13</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14</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21</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22</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23</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24</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31</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32</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33</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34</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41</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42</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43</w:t>
            </w:r>
          </w:p>
        </w:tc>
        <w:tc>
          <w:tcPr>
            <w:tcW w:w="501" w:type="dxa"/>
            <w:tcBorders>
              <w:top w:val="single" w:sz="4" w:space="0" w:color="000000"/>
              <w:left w:val="single" w:sz="4" w:space="0" w:color="000000"/>
              <w:bottom w:val="single" w:sz="4" w:space="0" w:color="000000"/>
              <w:right w:val="single" w:sz="4" w:space="0" w:color="000000"/>
            </w:tcBorders>
          </w:tcPr>
          <w:p>
            <w:pPr>
              <w:pStyle w:val="Normal"/>
              <w:jc w:val="both"/>
              <w:rPr>
                <w:sz w:val="24"/>
              </w:rPr>
            </w:pPr>
            <w:r>
              <w:rPr>
                <w:sz w:val="24"/>
              </w:rPr>
              <w:t>44</w:t>
            </w:r>
          </w:p>
        </w:tc>
      </w:tr>
    </w:tbl>
    <w:p>
      <w:pPr>
        <w:pStyle w:val="Normal"/>
        <w:jc w:val="both"/>
        <w:rPr>
          <w:b/>
        </w:rPr>
      </w:pPr>
      <w:r>
        <w:rPr>
          <w:b/>
        </w:rPr>
      </w:r>
    </w:p>
    <w:p>
      <w:pPr>
        <w:pStyle w:val="Normal"/>
        <w:jc w:val="both"/>
        <w:rPr/>
      </w:pPr>
      <w:r>
        <w:rPr/>
        <w:t>Продолжение таблицы 2. 3.</w:t>
      </w:r>
    </w:p>
    <w:tbl>
      <w:tblPr>
        <w:tblW w:w="8520" w:type="dxa"/>
        <w:jc w:val="left"/>
        <w:tblInd w:w="0" w:type="dxa"/>
        <w:tblLayout w:type="fixed"/>
        <w:tblCellMar>
          <w:top w:w="0" w:type="dxa"/>
          <w:left w:w="108" w:type="dxa"/>
          <w:bottom w:w="0" w:type="dxa"/>
          <w:right w:w="108" w:type="dxa"/>
        </w:tblCellMar>
      </w:tblPr>
      <w:tblGrid>
        <w:gridCol w:w="852"/>
        <w:gridCol w:w="852"/>
        <w:gridCol w:w="852"/>
        <w:gridCol w:w="852"/>
        <w:gridCol w:w="852"/>
        <w:gridCol w:w="852"/>
        <w:gridCol w:w="852"/>
        <w:gridCol w:w="852"/>
        <w:gridCol w:w="852"/>
        <w:gridCol w:w="852"/>
      </w:tblGrid>
      <w:tr>
        <w:trPr/>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N</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17</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18</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19</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20</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21</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22</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23</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24</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25</w:t>
            </w:r>
          </w:p>
        </w:tc>
      </w:tr>
      <w:tr>
        <w:trPr/>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M</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15</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25</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35</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45</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51</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52</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53</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54</w:t>
            </w:r>
          </w:p>
        </w:tc>
        <w:tc>
          <w:tcPr>
            <w:tcW w:w="852" w:type="dxa"/>
            <w:tcBorders>
              <w:top w:val="single" w:sz="4" w:space="0" w:color="000000"/>
              <w:left w:val="single" w:sz="4" w:space="0" w:color="000000"/>
              <w:bottom w:val="single" w:sz="4" w:space="0" w:color="000000"/>
              <w:right w:val="single" w:sz="4" w:space="0" w:color="000000"/>
            </w:tcBorders>
          </w:tcPr>
          <w:p>
            <w:pPr>
              <w:pStyle w:val="Style14"/>
              <w:rPr/>
            </w:pPr>
            <w:r>
              <w:rPr/>
              <w:t>55</w:t>
            </w:r>
          </w:p>
        </w:tc>
      </w:tr>
    </w:tbl>
    <w:p>
      <w:pPr>
        <w:pStyle w:val="Style14"/>
        <w:rPr>
          <w:b/>
        </w:rPr>
      </w:pPr>
      <w:r>
        <w:rPr>
          <w:b/>
        </w:rPr>
      </w:r>
    </w:p>
    <w:p>
      <w:pPr>
        <w:pStyle w:val="Normal"/>
        <w:jc w:val="both"/>
        <w:rPr/>
      </w:pPr>
      <w:r>
        <w:rPr/>
        <w:t>В таблице 2. 3. Используются следующие обозначения: N – номер студента в журнале лабораторных работ, а M – код задания.</w:t>
      </w:r>
    </w:p>
    <w:p>
      <w:pPr>
        <w:pStyle w:val="Normal"/>
        <w:jc w:val="both"/>
        <w:rPr/>
      </w:pPr>
      <w:r>
        <w:rPr/>
        <w:t>Указания по выполнению лабораторной работы.</w:t>
      </w:r>
    </w:p>
    <w:p>
      <w:pPr>
        <w:pStyle w:val="Normal"/>
        <w:numPr>
          <w:ilvl w:val="0"/>
          <w:numId w:val="2"/>
        </w:numPr>
        <w:jc w:val="both"/>
        <w:rPr/>
      </w:pPr>
      <w:r>
        <w:rPr/>
        <w:t xml:space="preserve">Возможны следующие варианты организации классов: а) организуется модули отдельно для класса </w:t>
      </w:r>
      <w:r>
        <w:rPr>
          <w:rStyle w:val="Style11"/>
        </w:rPr>
        <w:t>COne</w:t>
      </w:r>
      <w:r>
        <w:rPr/>
        <w:t xml:space="preserve"> и </w:t>
      </w:r>
      <w:r>
        <w:rPr>
          <w:rStyle w:val="Style11"/>
        </w:rPr>
        <w:t>СTwo</w:t>
      </w:r>
      <w:r>
        <w:rPr/>
        <w:t>; б) организуется общий модуль для указанных классов.</w:t>
      </w:r>
    </w:p>
    <w:p>
      <w:pPr>
        <w:pStyle w:val="Normal"/>
        <w:numPr>
          <w:ilvl w:val="0"/>
          <w:numId w:val="2"/>
        </w:numPr>
        <w:jc w:val="both"/>
        <w:rPr/>
      </w:pPr>
      <w:r>
        <w:rPr/>
        <w:t xml:space="preserve">При использовании в объявлении полей указателей следует предполагать, что экземпляр класса владеет тем объектом, на который установлен указатель. Например, поле класса </w:t>
      </w:r>
      <w:r>
        <w:rPr>
          <w:rStyle w:val="Style11"/>
        </w:rPr>
        <w:t>COne</w:t>
      </w:r>
      <w:r>
        <w:rPr/>
        <w:t xml:space="preserve"> может быть объявлено следующим образом: </w:t>
      </w:r>
      <w:r>
        <w:rPr>
          <w:rStyle w:val="Style11"/>
        </w:rPr>
        <w:t>char</w:t>
      </w:r>
      <w:r>
        <w:rPr>
          <w:rStyle w:val="Style11"/>
          <w:lang w:val="ru-RU"/>
        </w:rPr>
        <w:t>*</w:t>
      </w:r>
      <w:r>
        <w:rPr/>
        <w:t xml:space="preserve"> </w:t>
      </w:r>
      <w:r>
        <w:rPr>
          <w:rStyle w:val="Style11"/>
        </w:rPr>
        <w:t>ps</w:t>
      </w:r>
      <w:r>
        <w:rPr/>
        <w:t xml:space="preserve">. Это означает, указатель </w:t>
      </w:r>
      <w:r>
        <w:rPr>
          <w:lang w:val="en-US"/>
        </w:rPr>
        <w:t>ps</w:t>
      </w:r>
      <w:r>
        <w:rPr/>
        <w:t xml:space="preserve"> должен быть установлен на строку в стиле языка Си. При этом конструктор класса </w:t>
      </w:r>
      <w:r>
        <w:rPr>
          <w:rStyle w:val="Style11"/>
        </w:rPr>
        <w:t>COne</w:t>
      </w:r>
      <w:r>
        <w:rPr/>
        <w:t xml:space="preserve"> должен обеспечить выделение памяти для этой строки и в нее и копирование в эту память внешней строки. Аналогичными соображениями следует руководствоваться в отношении объявления полей вида </w:t>
      </w:r>
      <w:r>
        <w:rPr>
          <w:rStyle w:val="Style11"/>
        </w:rPr>
        <w:t>COne</w:t>
      </w:r>
      <w:r>
        <w:rPr>
          <w:rStyle w:val="Style11"/>
          <w:lang w:val="ru-RU"/>
        </w:rPr>
        <w:t xml:space="preserve">* </w:t>
      </w:r>
      <w:r>
        <w:rPr>
          <w:rStyle w:val="Style11"/>
        </w:rPr>
        <w:t>p</w:t>
      </w:r>
      <w:r>
        <w:rPr/>
        <w:t>.</w:t>
      </w:r>
    </w:p>
    <w:p>
      <w:pPr>
        <w:pStyle w:val="Normal"/>
        <w:numPr>
          <w:ilvl w:val="0"/>
          <w:numId w:val="2"/>
        </w:numPr>
        <w:jc w:val="both"/>
        <w:rPr/>
      </w:pPr>
      <w:r>
        <w:rPr/>
        <w:t xml:space="preserve">Тип </w:t>
      </w:r>
      <w:r>
        <w:rPr>
          <w:rStyle w:val="Style11"/>
        </w:rPr>
        <w:t xml:space="preserve">string </w:t>
      </w:r>
      <w:r>
        <w:rPr/>
        <w:t xml:space="preserve">реализован с помощью класса стандартной библиотеки языка </w:t>
      </w:r>
      <w:r>
        <w:rPr>
          <w:lang w:val="en-US"/>
        </w:rPr>
        <w:t>C</w:t>
      </w:r>
      <w:r>
        <w:rPr/>
        <w:t>++.</w:t>
      </w:r>
    </w:p>
    <w:p>
      <w:pPr>
        <w:pStyle w:val="Normal"/>
        <w:jc w:val="both"/>
        <w:rPr/>
      </w:pPr>
      <w:r>
        <w:rPr/>
      </w:r>
    </w:p>
    <w:p>
      <w:pPr>
        <w:pStyle w:val="Normal"/>
        <w:rPr/>
      </w:pPr>
      <w:r>
        <w:rPr/>
      </w:r>
    </w:p>
    <w:p>
      <w:pPr>
        <w:pStyle w:val="Normal"/>
        <w:jc w:val="center"/>
        <w:rPr/>
      </w:pPr>
      <w:r>
        <w:rPr/>
        <w:t xml:space="preserve">ЛАБОРАТОРНАЯ РАБОТА </w:t>
      </w:r>
      <w:r>
        <w:rPr>
          <w:lang w:val="en-US"/>
        </w:rPr>
        <w:t>N</w:t>
      </w:r>
      <w:r>
        <w:rPr/>
        <w:t xml:space="preserve"> 3</w:t>
      </w:r>
    </w:p>
    <w:p>
      <w:pPr>
        <w:pStyle w:val="Normal"/>
        <w:jc w:val="center"/>
        <w:rPr/>
      </w:pPr>
      <w:r>
        <w:rPr/>
      </w:r>
    </w:p>
    <w:p>
      <w:pPr>
        <w:pStyle w:val="Heading1"/>
        <w:rPr/>
      </w:pPr>
      <w:r>
        <w:rPr/>
        <w:t xml:space="preserve">ОТНОШЕНИЕ НАСЛЕДОВАНИЯ </w:t>
      </w:r>
    </w:p>
    <w:p>
      <w:pPr>
        <w:pStyle w:val="Normal"/>
        <w:rPr/>
      </w:pPr>
      <w:r>
        <w:rPr/>
      </w:r>
    </w:p>
    <w:p>
      <w:pPr>
        <w:pStyle w:val="Normal"/>
        <w:ind w:firstLine="567" w:right="0"/>
        <w:jc w:val="both"/>
        <w:rPr>
          <w:b/>
        </w:rPr>
      </w:pPr>
      <w:r>
        <w:rPr>
          <w:b/>
        </w:rPr>
        <w:t xml:space="preserve">3. 1. Постановка задачи. </w:t>
      </w:r>
    </w:p>
    <w:p>
      <w:pPr>
        <w:pStyle w:val="Normal"/>
        <w:ind w:firstLine="567" w:right="0"/>
        <w:jc w:val="both"/>
        <w:rPr/>
      </w:pPr>
      <w:r>
        <w:rPr/>
        <w:t xml:space="preserve">Дополнить систему, состоящую из двух классов </w:t>
      </w:r>
      <w:r>
        <w:rPr>
          <w:rStyle w:val="Style11"/>
        </w:rPr>
        <w:t>COne</w:t>
      </w:r>
      <w:r>
        <w:rPr/>
        <w:t xml:space="preserve"> и </w:t>
      </w:r>
      <w:r>
        <w:rPr>
          <w:rStyle w:val="Style11"/>
        </w:rPr>
        <w:t>CTwo</w:t>
      </w:r>
      <w:r>
        <w:rPr/>
        <w:t xml:space="preserve">, которые были разработаны в лабораторной работе 2, новым классом </w:t>
      </w:r>
      <w:r>
        <w:rPr>
          <w:rStyle w:val="Style11"/>
        </w:rPr>
        <w:t>CThree</w:t>
      </w:r>
      <w:r>
        <w:rPr/>
        <w:t xml:space="preserve">. Новый класс должен быть связан </w:t>
      </w:r>
      <w:r>
        <w:rPr>
          <w:lang w:val="en-US"/>
        </w:rPr>
        <w:t>public</w:t>
      </w:r>
      <w:r>
        <w:rPr/>
        <w:t xml:space="preserve"> наследованием с классом </w:t>
      </w:r>
      <w:r>
        <w:rPr>
          <w:rStyle w:val="Style11"/>
        </w:rPr>
        <w:t>CTwo</w:t>
      </w:r>
      <w:r>
        <w:rPr/>
        <w:t xml:space="preserve">. Класс </w:t>
      </w:r>
      <w:r>
        <w:rPr>
          <w:rStyle w:val="Style11"/>
        </w:rPr>
        <w:t>CThree</w:t>
      </w:r>
      <w:r>
        <w:rPr/>
        <w:t xml:space="preserve"> должен имеет одно поля, которое выбирается студентом самостоятельно. Для разрабатываемого класса написать конструкторы умолчания, с параметрами и конструктор копирования, деструктор, методы доступа и метод </w:t>
      </w:r>
      <w:r>
        <w:rPr>
          <w:rStyle w:val="Style11"/>
        </w:rPr>
        <w:t>print</w:t>
      </w:r>
      <w:r>
        <w:rPr>
          <w:rStyle w:val="Style11"/>
          <w:lang w:val="ru-RU"/>
        </w:rPr>
        <w:t>()</w:t>
      </w:r>
      <w:r>
        <w:rPr/>
        <w:t>. Написать тестовую программу для проверки работоспособности разработанных классов.</w:t>
      </w:r>
    </w:p>
    <w:p>
      <w:pPr>
        <w:pStyle w:val="Normal"/>
        <w:ind w:firstLine="567" w:right="0"/>
        <w:jc w:val="both"/>
        <w:rPr/>
      </w:pPr>
      <w:r>
        <w:rPr/>
      </w:r>
    </w:p>
    <w:p>
      <w:pPr>
        <w:pStyle w:val="Normal"/>
        <w:jc w:val="center"/>
        <w:rPr/>
      </w:pPr>
      <w:r>
        <w:rPr/>
        <w:t xml:space="preserve">ЛАБОРАТОРНАЯ РАБОТА </w:t>
      </w:r>
      <w:r>
        <w:rPr>
          <w:lang w:val="en-US"/>
        </w:rPr>
        <w:t>N</w:t>
      </w:r>
      <w:r>
        <w:rPr/>
        <w:t xml:space="preserve"> 4</w:t>
      </w:r>
    </w:p>
    <w:p>
      <w:pPr>
        <w:pStyle w:val="Normal"/>
        <w:jc w:val="center"/>
        <w:rPr/>
      </w:pPr>
      <w:r>
        <w:rPr/>
      </w:r>
    </w:p>
    <w:p>
      <w:pPr>
        <w:pStyle w:val="Heading1"/>
        <w:rPr/>
      </w:pPr>
      <w:r>
        <w:rPr/>
        <w:t>Виртуальные функции</w:t>
      </w:r>
    </w:p>
    <w:p>
      <w:pPr>
        <w:pStyle w:val="Normal"/>
        <w:rPr/>
      </w:pPr>
      <w:r>
        <w:rPr/>
      </w:r>
    </w:p>
    <w:p>
      <w:pPr>
        <w:pStyle w:val="Normal"/>
        <w:ind w:firstLine="567" w:right="0"/>
        <w:jc w:val="both"/>
        <w:rPr>
          <w:b/>
        </w:rPr>
      </w:pPr>
      <w:r>
        <w:rPr>
          <w:b/>
        </w:rPr>
        <w:t xml:space="preserve">4. 1. Постановка задачи. </w:t>
      </w:r>
    </w:p>
    <w:p>
      <w:pPr>
        <w:pStyle w:val="Normal"/>
        <w:ind w:firstLine="567" w:right="0"/>
        <w:jc w:val="both"/>
        <w:rPr/>
      </w:pPr>
      <w:r>
        <w:rPr/>
        <w:t xml:space="preserve">Дополнить систему, состоящую из трех классов </w:t>
      </w:r>
      <w:r>
        <w:rPr>
          <w:rStyle w:val="Style11"/>
        </w:rPr>
        <w:t>COne</w:t>
      </w:r>
      <w:r>
        <w:rPr/>
        <w:t xml:space="preserve">, </w:t>
      </w:r>
      <w:r>
        <w:rPr>
          <w:rStyle w:val="Style11"/>
        </w:rPr>
        <w:t>CTwo</w:t>
      </w:r>
      <w:r>
        <w:rPr/>
        <w:t xml:space="preserve"> и </w:t>
      </w:r>
      <w:r>
        <w:rPr>
          <w:rStyle w:val="Style11"/>
        </w:rPr>
        <w:t>CThree</w:t>
      </w:r>
      <w:r>
        <w:rPr/>
        <w:t xml:space="preserve">, которые были разработаны в лабораторной работе 3, новым классом </w:t>
      </w:r>
      <w:r>
        <w:rPr>
          <w:rStyle w:val="Style11"/>
        </w:rPr>
        <w:t>CFour</w:t>
      </w:r>
      <w:r>
        <w:rPr/>
        <w:t xml:space="preserve">. Новый класс должен быть связан </w:t>
      </w:r>
      <w:r>
        <w:rPr>
          <w:rStyle w:val="Style11"/>
          <w:b/>
          <w:bCs/>
        </w:rPr>
        <w:t>public</w:t>
      </w:r>
      <w:r>
        <w:rPr/>
        <w:t xml:space="preserve"> наследованием с классом </w:t>
      </w:r>
      <w:r>
        <w:rPr>
          <w:rStyle w:val="Style11"/>
        </w:rPr>
        <w:t>CThree</w:t>
      </w:r>
      <w:r>
        <w:rPr/>
        <w:t xml:space="preserve">. Класс </w:t>
      </w:r>
      <w:r>
        <w:rPr>
          <w:rStyle w:val="Style11"/>
        </w:rPr>
        <w:t>CFour</w:t>
      </w:r>
      <w:r>
        <w:rPr/>
        <w:t xml:space="preserve"> должен иметь одно поля, которое выбирается студентом самостоятельно. Для разрабатываемого класса написать конструкторы умолчания, с параметрами и конструктор копирования, деструктор, методы доступа и метод </w:t>
      </w:r>
      <w:r>
        <w:rPr>
          <w:rStyle w:val="Style11"/>
        </w:rPr>
        <w:t>print</w:t>
      </w:r>
      <w:r>
        <w:rPr>
          <w:rStyle w:val="Style11"/>
          <w:lang w:val="ru-RU"/>
        </w:rPr>
        <w:t>()</w:t>
      </w:r>
      <w:r>
        <w:rPr/>
        <w:t xml:space="preserve">. Метод </w:t>
      </w:r>
      <w:r>
        <w:rPr>
          <w:rStyle w:val="Style11"/>
        </w:rPr>
        <w:t>print</w:t>
      </w:r>
      <w:r>
        <w:rPr>
          <w:rStyle w:val="Style11"/>
          <w:lang w:val="ru-RU"/>
        </w:rPr>
        <w:t>()</w:t>
      </w:r>
      <w:r>
        <w:rPr/>
        <w:t xml:space="preserve"> в классах </w:t>
      </w:r>
      <w:r>
        <w:rPr>
          <w:rStyle w:val="Style11"/>
        </w:rPr>
        <w:t>CTwo</w:t>
      </w:r>
      <w:r>
        <w:rPr/>
        <w:t xml:space="preserve">, </w:t>
      </w:r>
      <w:r>
        <w:rPr>
          <w:rStyle w:val="Style11"/>
        </w:rPr>
        <w:t>CThree</w:t>
      </w:r>
      <w:r>
        <w:rPr/>
        <w:t xml:space="preserve"> и </w:t>
      </w:r>
      <w:r>
        <w:rPr>
          <w:rStyle w:val="Style11"/>
        </w:rPr>
        <w:t>CFour</w:t>
      </w:r>
      <w:r>
        <w:rPr/>
        <w:t xml:space="preserve"> должен быть виртуальным.  Написать тестовую программу для проверки работоспособности разработанных классов. Разработать глобальную функцию</w:t>
      </w:r>
      <w:r>
        <w:rPr>
          <w:rStyle w:val="Style11"/>
          <w:lang w:val="ru-RU"/>
        </w:rPr>
        <w:t xml:space="preserve"> </w:t>
      </w:r>
      <w:r>
        <w:rPr>
          <w:rStyle w:val="Style11"/>
        </w:rPr>
        <w:t>printAll</w:t>
      </w:r>
      <w:r>
        <w:rPr>
          <w:rStyle w:val="Style11"/>
          <w:lang w:val="ru-RU"/>
        </w:rPr>
        <w:t>()</w:t>
      </w:r>
      <w:r>
        <w:rPr/>
        <w:t xml:space="preserve">, имеющую два параметра: массив указателей типа </w:t>
      </w:r>
      <w:r>
        <w:rPr>
          <w:rStyle w:val="Style11"/>
        </w:rPr>
        <w:t>CTwo</w:t>
      </w:r>
      <w:r>
        <w:rPr>
          <w:rStyle w:val="Style11"/>
          <w:lang w:val="ru-RU"/>
        </w:rPr>
        <w:t>*</w:t>
      </w:r>
      <w:r>
        <w:rPr/>
        <w:t xml:space="preserve"> и количество элементов в этом массиве </w:t>
      </w:r>
      <w:r>
        <w:rPr>
          <w:rStyle w:val="Style11"/>
          <w:b/>
          <w:bCs/>
        </w:rPr>
        <w:t>int</w:t>
      </w:r>
      <w:r>
        <w:rPr/>
        <w:t xml:space="preserve"> </w:t>
      </w:r>
      <w:r>
        <w:rPr>
          <w:rStyle w:val="Style11"/>
        </w:rPr>
        <w:t>n</w:t>
      </w:r>
      <w:r>
        <w:rPr/>
        <w:t xml:space="preserve">. </w:t>
      </w:r>
    </w:p>
    <w:p>
      <w:pPr>
        <w:pStyle w:val="Normal"/>
        <w:jc w:val="both"/>
        <w:rPr/>
      </w:pPr>
      <w:r>
        <w:rPr/>
        <w:t xml:space="preserve">В тестовой программе массив указателей должен быть инициализирован адресами объектов типа </w:t>
      </w:r>
      <w:r>
        <w:rPr>
          <w:rStyle w:val="Style11"/>
        </w:rPr>
        <w:t>CTwo</w:t>
      </w:r>
      <w:r>
        <w:rPr/>
        <w:t xml:space="preserve">, </w:t>
      </w:r>
      <w:r>
        <w:rPr>
          <w:rStyle w:val="Style11"/>
        </w:rPr>
        <w:t>CThree</w:t>
      </w:r>
      <w:r>
        <w:rPr/>
        <w:t xml:space="preserve"> и </w:t>
      </w:r>
      <w:r>
        <w:rPr>
          <w:rStyle w:val="Style11"/>
        </w:rPr>
        <w:t>CFour</w:t>
      </w:r>
      <w:r>
        <w:rPr/>
        <w:t>.</w:t>
      </w:r>
    </w:p>
    <w:p>
      <w:pPr>
        <w:pStyle w:val="Normal"/>
        <w:ind w:firstLine="567" w:right="0"/>
        <w:jc w:val="both"/>
        <w:rPr/>
      </w:pPr>
      <w:r>
        <w:rPr/>
      </w:r>
    </w:p>
    <w:p>
      <w:pPr>
        <w:pStyle w:val="Normal"/>
        <w:rPr/>
      </w:pPr>
      <w:r>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ourier New">
    <w:charset w:val="cc"/>
    <w:family w:val="modern"/>
    <w:pitch w:val="default"/>
  </w:font>
  <w:font w:name="Tahoma">
    <w:charset w:val="cc"/>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decimal"/>
      <w:lvlText w:val="%1."/>
      <w:lvlJc w:val="left"/>
      <w:pPr>
        <w:tabs>
          <w:tab w:val="num" w:pos="1860"/>
        </w:tabs>
        <w:ind w:left="186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8"/>
      <w:szCs w:val="20"/>
      <w:lang w:val="ru-RU" w:bidi="ar-SA" w:eastAsia="zh-CN"/>
    </w:rPr>
  </w:style>
  <w:style w:type="paragraph" w:styleId="Heading1">
    <w:name w:val="Heading 1"/>
    <w:basedOn w:val="Normal"/>
    <w:next w:val="Normal"/>
    <w:qFormat/>
    <w:pPr>
      <w:keepNext w:val="true"/>
      <w:jc w:val="center"/>
      <w:outlineLvl w:val="0"/>
    </w:pPr>
    <w:rPr>
      <w:b/>
    </w:rPr>
  </w:style>
  <w:style w:type="paragraph" w:styleId="Heading2">
    <w:name w:val="Heading 2"/>
    <w:basedOn w:val="Normal"/>
    <w:next w:val="Normal"/>
    <w:qFormat/>
    <w:pPr>
      <w:keepNext w:val="true"/>
      <w:jc w:val="both"/>
      <w:outlineLvl w:val="1"/>
    </w:pPr>
    <w:rPr>
      <w:b/>
    </w:rPr>
  </w:style>
  <w:style w:type="paragraph" w:styleId="Heading3">
    <w:name w:val="Heading 3"/>
    <w:basedOn w:val="Normal"/>
    <w:next w:val="Normal"/>
    <w:qFormat/>
    <w:pPr>
      <w:keepNext w:val="true"/>
      <w:outlineLvl w:val="2"/>
    </w:pPr>
    <w:rPr>
      <w:b/>
      <w:lang w:val="en-US"/>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character" w:styleId="WW8Num2z0">
    <w:name w:val="WW8Num2z0"/>
    <w:qFormat/>
    <w:rPr/>
  </w:style>
  <w:style w:type="character" w:styleId="WW8Num4z0">
    <w:name w:val="WW8Num4z0"/>
    <w:qFormat/>
    <w:rPr>
      <w:rFonts w:ascii="Symbol" w:hAnsi="Symbol" w:cs="Symbol"/>
    </w:rPr>
  </w:style>
  <w:style w:type="character" w:styleId="Style10">
    <w:name w:val="Основной шрифт абзаца"/>
    <w:qFormat/>
    <w:rPr/>
  </w:style>
  <w:style w:type="character" w:styleId="Style11">
    <w:name w:val="Текст программы Знак"/>
    <w:basedOn w:val="Style10"/>
    <w:qFormat/>
    <w:rPr>
      <w:rFonts w:ascii="Courier New" w:hAnsi="Courier New" w:cs="Courier New"/>
      <w:sz w:val="24"/>
      <w:lang w:val="en-US" w:bidi="ar-SA"/>
    </w:rPr>
  </w:style>
  <w:style w:type="paragraph" w:styleId="Heading">
    <w:name w:val="Heading"/>
    <w:basedOn w:val="Normal"/>
    <w:next w:val="BodyText"/>
    <w:qFormat/>
    <w:pPr>
      <w:keepNext w:val="true"/>
      <w:spacing w:before="240" w:after="120"/>
    </w:pPr>
    <w:rPr>
      <w:rFonts w:ascii="Arial" w:hAnsi="Arial"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2">
    <w:name w:val="Текст пособия"/>
    <w:basedOn w:val="Normal"/>
    <w:qFormat/>
    <w:pPr>
      <w:ind w:firstLine="510" w:left="0" w:right="0"/>
      <w:jc w:val="both"/>
    </w:pPr>
    <w:rPr>
      <w:sz w:val="28"/>
    </w:rPr>
  </w:style>
  <w:style w:type="paragraph" w:styleId="Style13">
    <w:name w:val="Схема документа"/>
    <w:basedOn w:val="Normal"/>
    <w:qFormat/>
    <w:pPr>
      <w:shd w:fill="000080" w:val="clear"/>
    </w:pPr>
    <w:rPr>
      <w:rFonts w:ascii="Tahoma" w:hAnsi="Tahoma" w:cs="Tahoma"/>
    </w:rPr>
  </w:style>
  <w:style w:type="paragraph" w:styleId="Style14">
    <w:name w:val="Текст программы"/>
    <w:basedOn w:val="Normal"/>
    <w:qFormat/>
    <w:pPr/>
    <w:rPr>
      <w:rFonts w:ascii="Courier New" w:hAnsi="Courier New" w:cs="Courier New"/>
      <w:sz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107</TotalTime>
  <Application>LibreOffice/24.2.7.2$Linux_X86_64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2007-09-18T14:17:00Z</dcterms:created>
  <dc:creator>User</dc:creator>
  <dc:description/>
  <dc:language>en-US</dc:language>
  <cp:lastModifiedBy>User</cp:lastModifiedBy>
  <dcterms:modified xsi:type="dcterms:W3CDTF">2008-09-11T09:07:00Z</dcterms:modified>
  <cp:revision>6</cp:revision>
  <dc:subject/>
  <dc:title>ЛАБОРАТОРНАЯ РАБОТА N 2</dc:title>
</cp:coreProperties>
</file>