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A75" w:rsidRPr="009E0A27" w:rsidRDefault="00FE6A3A" w:rsidP="00AB1894">
      <w:pPr>
        <w:spacing w:after="60"/>
        <w:rPr>
          <w:rFonts w:ascii="Arial" w:hAnsi="Arial" w:cs="Arial"/>
        </w:rPr>
      </w:pPr>
      <w:r w:rsidRPr="009E0A27">
        <w:rPr>
          <w:rFonts w:ascii="Arial" w:hAnsi="Arial" w:cs="Arial"/>
        </w:rPr>
        <w:t>ПЗ-</w:t>
      </w:r>
      <w:r w:rsidR="00BF3794">
        <w:rPr>
          <w:rFonts w:ascii="Arial" w:hAnsi="Arial" w:cs="Arial"/>
        </w:rPr>
        <w:t>0</w:t>
      </w:r>
      <w:r w:rsidR="00067815">
        <w:rPr>
          <w:rFonts w:ascii="Arial" w:hAnsi="Arial" w:cs="Arial"/>
        </w:rPr>
        <w:t>2</w:t>
      </w:r>
      <w:r w:rsidR="007675EE">
        <w:rPr>
          <w:rFonts w:ascii="Arial" w:hAnsi="Arial" w:cs="Arial"/>
        </w:rPr>
        <w:t xml:space="preserve">: </w:t>
      </w:r>
      <w:r w:rsidR="00067815" w:rsidRPr="00067815">
        <w:rPr>
          <w:rFonts w:ascii="Arial" w:hAnsi="Arial" w:cs="Arial"/>
          <w:b/>
        </w:rPr>
        <w:t>Программирование циклических алгоритмов</w:t>
      </w:r>
    </w:p>
    <w:p w:rsidR="00FE6A3A" w:rsidRDefault="00FE6A3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C153ED" w:rsidRPr="00C153ED" w:rsidRDefault="00C153ED" w:rsidP="00C153ED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C153ED">
        <w:rPr>
          <w:rFonts w:ascii="Arial" w:hAnsi="Arial" w:cs="Arial"/>
          <w:sz w:val="20"/>
          <w:szCs w:val="20"/>
        </w:rPr>
        <w:t xml:space="preserve">Рассмотрим </w:t>
      </w:r>
      <w:r>
        <w:rPr>
          <w:rFonts w:ascii="Arial" w:hAnsi="Arial" w:cs="Arial"/>
          <w:sz w:val="20"/>
          <w:szCs w:val="20"/>
        </w:rPr>
        <w:t>очередную</w:t>
      </w:r>
      <w:r w:rsidRPr="00C153ED">
        <w:rPr>
          <w:rFonts w:ascii="Arial" w:hAnsi="Arial" w:cs="Arial"/>
          <w:sz w:val="20"/>
          <w:szCs w:val="20"/>
        </w:rPr>
        <w:t xml:space="preserve"> алгоритмическую структуру — </w:t>
      </w:r>
      <w:r w:rsidRPr="00C153ED">
        <w:rPr>
          <w:rFonts w:ascii="Arial" w:hAnsi="Arial" w:cs="Arial"/>
          <w:b/>
          <w:sz w:val="20"/>
          <w:szCs w:val="20"/>
        </w:rPr>
        <w:t>цикл</w:t>
      </w:r>
      <w:r w:rsidRPr="00C153ED">
        <w:rPr>
          <w:rFonts w:ascii="Arial" w:hAnsi="Arial" w:cs="Arial"/>
          <w:sz w:val="20"/>
          <w:szCs w:val="20"/>
        </w:rPr>
        <w:t>.</w:t>
      </w:r>
    </w:p>
    <w:p w:rsidR="00C153ED" w:rsidRPr="00C153ED" w:rsidRDefault="00C153ED" w:rsidP="00C153ED">
      <w:pPr>
        <w:pStyle w:val="a7"/>
        <w:numPr>
          <w:ilvl w:val="0"/>
          <w:numId w:val="33"/>
        </w:numPr>
        <w:spacing w:before="60" w:after="60" w:line="216" w:lineRule="auto"/>
        <w:ind w:left="283" w:hanging="357"/>
        <w:jc w:val="both"/>
        <w:rPr>
          <w:rFonts w:ascii="Arial" w:hAnsi="Arial" w:cs="Arial"/>
          <w:sz w:val="20"/>
          <w:szCs w:val="20"/>
        </w:rPr>
      </w:pPr>
      <w:r w:rsidRPr="00C153ED">
        <w:rPr>
          <w:rFonts w:ascii="Arial" w:hAnsi="Arial" w:cs="Arial"/>
          <w:b/>
          <w:i/>
          <w:sz w:val="20"/>
          <w:szCs w:val="20"/>
        </w:rPr>
        <w:t>Циклом</w:t>
      </w:r>
      <w:r w:rsidRPr="00C153ED">
        <w:rPr>
          <w:rFonts w:ascii="Arial" w:hAnsi="Arial" w:cs="Arial"/>
          <w:sz w:val="20"/>
          <w:szCs w:val="20"/>
        </w:rPr>
        <w:t xml:space="preserve"> </w:t>
      </w:r>
      <w:r w:rsidRPr="00C153ED">
        <w:rPr>
          <w:rFonts w:ascii="Arial" w:hAnsi="Arial" w:cs="Arial"/>
          <w:i/>
          <w:color w:val="808080" w:themeColor="background1" w:themeShade="80"/>
          <w:sz w:val="20"/>
          <w:szCs w:val="20"/>
        </w:rPr>
        <w:t>называется блок кода, который для решения задачи требуется повторить несколько раз</w:t>
      </w:r>
      <w:r w:rsidRPr="00C153ED">
        <w:rPr>
          <w:rFonts w:ascii="Arial" w:hAnsi="Arial" w:cs="Arial"/>
          <w:sz w:val="20"/>
          <w:szCs w:val="20"/>
        </w:rPr>
        <w:t>.</w:t>
      </w:r>
    </w:p>
    <w:p w:rsidR="00C153ED" w:rsidRPr="00C153ED" w:rsidRDefault="00C153ED" w:rsidP="00C153ED">
      <w:pPr>
        <w:spacing w:line="216" w:lineRule="auto"/>
        <w:ind w:left="283" w:firstLine="284"/>
        <w:jc w:val="both"/>
        <w:rPr>
          <w:rFonts w:ascii="Arial" w:hAnsi="Arial" w:cs="Arial"/>
          <w:sz w:val="20"/>
          <w:szCs w:val="20"/>
        </w:rPr>
      </w:pPr>
      <w:r w:rsidRPr="00C153ED">
        <w:rPr>
          <w:rFonts w:ascii="Arial" w:hAnsi="Arial" w:cs="Arial"/>
          <w:sz w:val="20"/>
          <w:szCs w:val="20"/>
        </w:rPr>
        <w:t>Каждый цикл состоит из</w:t>
      </w:r>
    </w:p>
    <w:p w:rsidR="00C153ED" w:rsidRPr="00C153ED" w:rsidRDefault="00C153ED" w:rsidP="00C153ED">
      <w:pPr>
        <w:pStyle w:val="a7"/>
        <w:numPr>
          <w:ilvl w:val="0"/>
          <w:numId w:val="34"/>
        </w:numPr>
        <w:spacing w:line="216" w:lineRule="auto"/>
        <w:ind w:left="927"/>
        <w:jc w:val="both"/>
        <w:rPr>
          <w:rFonts w:ascii="Arial" w:hAnsi="Arial" w:cs="Arial"/>
          <w:sz w:val="20"/>
          <w:szCs w:val="20"/>
        </w:rPr>
      </w:pPr>
      <w:r w:rsidRPr="00C153ED">
        <w:rPr>
          <w:rFonts w:ascii="Arial" w:hAnsi="Arial" w:cs="Arial"/>
          <w:sz w:val="20"/>
          <w:szCs w:val="20"/>
        </w:rPr>
        <w:t>блока проверки условия повторения цикла</w:t>
      </w:r>
    </w:p>
    <w:p w:rsidR="00C153ED" w:rsidRPr="00C153ED" w:rsidRDefault="00C153ED" w:rsidP="00C153ED">
      <w:pPr>
        <w:pStyle w:val="a7"/>
        <w:numPr>
          <w:ilvl w:val="0"/>
          <w:numId w:val="34"/>
        </w:numPr>
        <w:spacing w:line="216" w:lineRule="auto"/>
        <w:ind w:left="927"/>
        <w:jc w:val="both"/>
        <w:rPr>
          <w:rFonts w:ascii="Arial" w:hAnsi="Arial" w:cs="Arial"/>
          <w:sz w:val="20"/>
          <w:szCs w:val="20"/>
        </w:rPr>
      </w:pPr>
      <w:r w:rsidRPr="00C153ED">
        <w:rPr>
          <w:rFonts w:ascii="Arial" w:hAnsi="Arial" w:cs="Arial"/>
          <w:sz w:val="20"/>
          <w:szCs w:val="20"/>
        </w:rPr>
        <w:t>тела цикла</w:t>
      </w:r>
    </w:p>
    <w:p w:rsidR="00C153ED" w:rsidRPr="00C153ED" w:rsidRDefault="00C153ED" w:rsidP="00C153ED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3941F3">
        <w:rPr>
          <w:rFonts w:ascii="Arial" w:hAnsi="Arial" w:cs="Arial"/>
          <w:b/>
          <w:sz w:val="20"/>
          <w:szCs w:val="20"/>
        </w:rPr>
        <w:t>Цикл</w:t>
      </w:r>
      <w:r w:rsidRPr="00C153ED">
        <w:rPr>
          <w:rFonts w:ascii="Arial" w:hAnsi="Arial" w:cs="Arial"/>
          <w:sz w:val="20"/>
          <w:szCs w:val="20"/>
        </w:rPr>
        <w:t xml:space="preserve"> выполняется до тех пор, пока блок проверки условия возвращает истинное значение.</w:t>
      </w:r>
    </w:p>
    <w:p w:rsidR="00C153ED" w:rsidRPr="00C153ED" w:rsidRDefault="00C153ED" w:rsidP="00C153ED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C153ED">
        <w:rPr>
          <w:rFonts w:ascii="Arial" w:hAnsi="Arial" w:cs="Arial"/>
          <w:sz w:val="20"/>
          <w:szCs w:val="20"/>
        </w:rPr>
        <w:t xml:space="preserve">Тело цикла содержит последовательность операций, которая выполняется в случае истинного условия повторения </w:t>
      </w:r>
      <w:r w:rsidRPr="003941F3">
        <w:rPr>
          <w:rFonts w:ascii="Arial" w:hAnsi="Arial" w:cs="Arial"/>
          <w:b/>
          <w:sz w:val="20"/>
          <w:szCs w:val="20"/>
        </w:rPr>
        <w:t>цикла</w:t>
      </w:r>
      <w:r w:rsidRPr="00C153ED">
        <w:rPr>
          <w:rFonts w:ascii="Arial" w:hAnsi="Arial" w:cs="Arial"/>
          <w:sz w:val="20"/>
          <w:szCs w:val="20"/>
        </w:rPr>
        <w:t xml:space="preserve">. После выполнения последней операции тела цикла снова выполняется операция проверки условия повторения </w:t>
      </w:r>
      <w:r w:rsidRPr="003941F3">
        <w:rPr>
          <w:rFonts w:ascii="Arial" w:hAnsi="Arial" w:cs="Arial"/>
          <w:b/>
          <w:sz w:val="20"/>
          <w:szCs w:val="20"/>
        </w:rPr>
        <w:t>цикла</w:t>
      </w:r>
      <w:r w:rsidRPr="00C153ED">
        <w:rPr>
          <w:rFonts w:ascii="Arial" w:hAnsi="Arial" w:cs="Arial"/>
          <w:sz w:val="20"/>
          <w:szCs w:val="20"/>
        </w:rPr>
        <w:t>. Если это условие не выполняется, то будет выполнена операция, стоящая непосредственно после цикла в коде программы.</w:t>
      </w:r>
    </w:p>
    <w:p w:rsidR="00C153ED" w:rsidRPr="00C153ED" w:rsidRDefault="00C153ED" w:rsidP="00E11C73">
      <w:pPr>
        <w:spacing w:before="6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C153ED">
        <w:rPr>
          <w:rFonts w:ascii="Arial" w:hAnsi="Arial" w:cs="Arial"/>
          <w:sz w:val="20"/>
          <w:szCs w:val="20"/>
        </w:rPr>
        <w:t xml:space="preserve">В языке </w:t>
      </w:r>
      <w:r w:rsidRPr="003941F3">
        <w:rPr>
          <w:rFonts w:ascii="Arial" w:hAnsi="Arial" w:cs="Arial"/>
          <w:b/>
          <w:sz w:val="20"/>
          <w:szCs w:val="20"/>
        </w:rPr>
        <w:t>Си</w:t>
      </w:r>
      <w:r w:rsidRPr="00C153ED">
        <w:rPr>
          <w:rFonts w:ascii="Arial" w:hAnsi="Arial" w:cs="Arial"/>
          <w:sz w:val="20"/>
          <w:szCs w:val="20"/>
        </w:rPr>
        <w:t xml:space="preserve"> </w:t>
      </w:r>
      <w:r w:rsidR="003941F3">
        <w:rPr>
          <w:rFonts w:ascii="Arial" w:hAnsi="Arial" w:cs="Arial"/>
          <w:sz w:val="20"/>
          <w:szCs w:val="20"/>
        </w:rPr>
        <w:t xml:space="preserve">доступны </w:t>
      </w:r>
      <w:r w:rsidRPr="00C153ED">
        <w:rPr>
          <w:rFonts w:ascii="Arial" w:hAnsi="Arial" w:cs="Arial"/>
          <w:sz w:val="20"/>
          <w:szCs w:val="20"/>
        </w:rPr>
        <w:t xml:space="preserve">следующие </w:t>
      </w:r>
      <w:r w:rsidRPr="005C033A">
        <w:rPr>
          <w:rFonts w:ascii="Arial" w:hAnsi="Arial" w:cs="Arial"/>
          <w:b/>
          <w:sz w:val="20"/>
          <w:szCs w:val="20"/>
        </w:rPr>
        <w:t>ви</w:t>
      </w:r>
      <w:bookmarkStart w:id="0" w:name="_GoBack"/>
      <w:bookmarkEnd w:id="0"/>
      <w:r w:rsidRPr="005C033A">
        <w:rPr>
          <w:rFonts w:ascii="Arial" w:hAnsi="Arial" w:cs="Arial"/>
          <w:b/>
          <w:sz w:val="20"/>
          <w:szCs w:val="20"/>
        </w:rPr>
        <w:t>ды</w:t>
      </w:r>
      <w:r w:rsidRPr="00C153ED">
        <w:rPr>
          <w:rFonts w:ascii="Arial" w:hAnsi="Arial" w:cs="Arial"/>
          <w:sz w:val="20"/>
          <w:szCs w:val="20"/>
        </w:rPr>
        <w:t xml:space="preserve"> </w:t>
      </w:r>
      <w:r w:rsidRPr="003941F3">
        <w:rPr>
          <w:rFonts w:ascii="Arial" w:hAnsi="Arial" w:cs="Arial"/>
          <w:b/>
          <w:sz w:val="20"/>
          <w:szCs w:val="20"/>
        </w:rPr>
        <w:t>циклов</w:t>
      </w:r>
      <w:r w:rsidRPr="00C153ED">
        <w:rPr>
          <w:rFonts w:ascii="Arial" w:hAnsi="Arial" w:cs="Arial"/>
          <w:sz w:val="20"/>
          <w:szCs w:val="20"/>
        </w:rPr>
        <w:t>:</w:t>
      </w:r>
    </w:p>
    <w:p w:rsidR="00C153ED" w:rsidRPr="00C153ED" w:rsidRDefault="00C153ED" w:rsidP="00C153ED">
      <w:pPr>
        <w:pStyle w:val="a7"/>
        <w:numPr>
          <w:ilvl w:val="0"/>
          <w:numId w:val="35"/>
        </w:numPr>
        <w:spacing w:line="216" w:lineRule="auto"/>
        <w:jc w:val="both"/>
        <w:rPr>
          <w:rFonts w:ascii="Arial" w:hAnsi="Arial" w:cs="Arial"/>
          <w:sz w:val="20"/>
          <w:szCs w:val="20"/>
        </w:rPr>
      </w:pPr>
      <w:r w:rsidRPr="00C153ED">
        <w:rPr>
          <w:rFonts w:ascii="Arial" w:hAnsi="Arial" w:cs="Arial"/>
          <w:b/>
          <w:sz w:val="20"/>
          <w:szCs w:val="20"/>
        </w:rPr>
        <w:t>while</w:t>
      </w:r>
      <w:r w:rsidRPr="00C153ED">
        <w:rPr>
          <w:rFonts w:ascii="Arial" w:hAnsi="Arial" w:cs="Arial"/>
          <w:sz w:val="20"/>
          <w:szCs w:val="20"/>
        </w:rPr>
        <w:t xml:space="preserve"> — цикл с предусловием;</w:t>
      </w:r>
    </w:p>
    <w:p w:rsidR="00C153ED" w:rsidRPr="00C153ED" w:rsidRDefault="00C153ED" w:rsidP="00C153ED">
      <w:pPr>
        <w:pStyle w:val="a7"/>
        <w:numPr>
          <w:ilvl w:val="0"/>
          <w:numId w:val="35"/>
        </w:numPr>
        <w:spacing w:line="216" w:lineRule="auto"/>
        <w:jc w:val="both"/>
        <w:rPr>
          <w:rFonts w:ascii="Arial" w:hAnsi="Arial" w:cs="Arial"/>
          <w:sz w:val="20"/>
          <w:szCs w:val="20"/>
        </w:rPr>
      </w:pPr>
      <w:r w:rsidRPr="00C153ED">
        <w:rPr>
          <w:rFonts w:ascii="Arial" w:hAnsi="Arial" w:cs="Arial"/>
          <w:b/>
          <w:sz w:val="20"/>
          <w:szCs w:val="20"/>
        </w:rPr>
        <w:t>do</w:t>
      </w:r>
      <w:r w:rsidRPr="00C153ED">
        <w:rPr>
          <w:rFonts w:ascii="Arial" w:hAnsi="Arial" w:cs="Arial"/>
          <w:sz w:val="20"/>
          <w:szCs w:val="20"/>
        </w:rPr>
        <w:t>…</w:t>
      </w:r>
      <w:r w:rsidRPr="00C153ED">
        <w:rPr>
          <w:rFonts w:ascii="Arial" w:hAnsi="Arial" w:cs="Arial"/>
          <w:b/>
          <w:sz w:val="20"/>
          <w:szCs w:val="20"/>
        </w:rPr>
        <w:t>while</w:t>
      </w:r>
      <w:r w:rsidRPr="00C153ED">
        <w:rPr>
          <w:rFonts w:ascii="Arial" w:hAnsi="Arial" w:cs="Arial"/>
          <w:sz w:val="20"/>
          <w:szCs w:val="20"/>
        </w:rPr>
        <w:t xml:space="preserve"> — цикл с постусловием;</w:t>
      </w:r>
    </w:p>
    <w:p w:rsidR="00067815" w:rsidRPr="00C153ED" w:rsidRDefault="00C153ED" w:rsidP="00C153ED">
      <w:pPr>
        <w:pStyle w:val="a7"/>
        <w:numPr>
          <w:ilvl w:val="0"/>
          <w:numId w:val="35"/>
        </w:numPr>
        <w:spacing w:line="216" w:lineRule="auto"/>
        <w:jc w:val="both"/>
        <w:rPr>
          <w:rFonts w:ascii="Arial" w:hAnsi="Arial" w:cs="Arial"/>
          <w:sz w:val="20"/>
          <w:szCs w:val="20"/>
        </w:rPr>
      </w:pPr>
      <w:r w:rsidRPr="00C153ED">
        <w:rPr>
          <w:rFonts w:ascii="Arial" w:hAnsi="Arial" w:cs="Arial"/>
          <w:b/>
          <w:sz w:val="20"/>
          <w:szCs w:val="20"/>
        </w:rPr>
        <w:t>for</w:t>
      </w:r>
      <w:r w:rsidRPr="00C153ED">
        <w:rPr>
          <w:rFonts w:ascii="Arial" w:hAnsi="Arial" w:cs="Arial"/>
          <w:sz w:val="20"/>
          <w:szCs w:val="20"/>
        </w:rPr>
        <w:t xml:space="preserve"> — параметрический цикл (цикл с заданным числом повторений);</w:t>
      </w:r>
    </w:p>
    <w:p w:rsidR="00067815" w:rsidRDefault="00C153ED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Плюс, дополнительно </w:t>
      </w:r>
      <w:r w:rsidRPr="00C153ED">
        <w:rPr>
          <w:rFonts w:ascii="Arial" w:hAnsi="Arial" w:cs="Arial"/>
          <w:sz w:val="20"/>
          <w:szCs w:val="20"/>
        </w:rPr>
        <w:t>цикл</w:t>
      </w:r>
      <w:r>
        <w:rPr>
          <w:rFonts w:ascii="Arial" w:hAnsi="Arial" w:cs="Arial"/>
          <w:sz w:val="20"/>
          <w:szCs w:val="20"/>
        </w:rPr>
        <w:t>ы можно организовать с помощью:</w:t>
      </w:r>
    </w:p>
    <w:p w:rsidR="00C153ED" w:rsidRPr="00C153ED" w:rsidRDefault="00C153ED" w:rsidP="00C153ED">
      <w:pPr>
        <w:pStyle w:val="a7"/>
        <w:numPr>
          <w:ilvl w:val="0"/>
          <w:numId w:val="35"/>
        </w:numPr>
        <w:spacing w:line="216" w:lineRule="auto"/>
        <w:jc w:val="both"/>
        <w:rPr>
          <w:rFonts w:ascii="Arial" w:hAnsi="Arial" w:cs="Arial"/>
          <w:sz w:val="20"/>
          <w:szCs w:val="20"/>
        </w:rPr>
      </w:pPr>
      <w:r w:rsidRPr="00C153ED">
        <w:rPr>
          <w:rFonts w:ascii="Arial" w:hAnsi="Arial" w:cs="Arial"/>
          <w:b/>
          <w:sz w:val="20"/>
          <w:szCs w:val="20"/>
        </w:rPr>
        <w:t>меток</w:t>
      </w:r>
      <w:r>
        <w:rPr>
          <w:rFonts w:ascii="Arial" w:hAnsi="Arial" w:cs="Arial"/>
          <w:sz w:val="20"/>
          <w:szCs w:val="20"/>
        </w:rPr>
        <w:t xml:space="preserve"> и оператора </w:t>
      </w:r>
      <w:r w:rsidRPr="00C153ED">
        <w:rPr>
          <w:rFonts w:ascii="Arial" w:hAnsi="Arial" w:cs="Arial"/>
          <w:b/>
          <w:sz w:val="20"/>
          <w:szCs w:val="20"/>
        </w:rPr>
        <w:t>goto</w:t>
      </w:r>
      <w:r>
        <w:rPr>
          <w:rFonts w:ascii="Arial" w:hAnsi="Arial" w:cs="Arial"/>
          <w:sz w:val="20"/>
          <w:szCs w:val="20"/>
          <w:lang w:val="en-US"/>
        </w:rPr>
        <w:t>;</w:t>
      </w:r>
    </w:p>
    <w:p w:rsidR="00C153ED" w:rsidRDefault="00C153ED" w:rsidP="00C153ED">
      <w:pPr>
        <w:pStyle w:val="a7"/>
        <w:numPr>
          <w:ilvl w:val="0"/>
          <w:numId w:val="35"/>
        </w:numPr>
        <w:spacing w:line="21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рекурсии.</w:t>
      </w:r>
    </w:p>
    <w:p w:rsidR="00067815" w:rsidRDefault="00CF5AD5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CF5AD5">
        <w:rPr>
          <w:rFonts w:ascii="Arial" w:hAnsi="Arial" w:cs="Arial"/>
          <w:sz w:val="20"/>
          <w:szCs w:val="20"/>
        </w:rPr>
        <w:t xml:space="preserve">В </w:t>
      </w:r>
      <w:r w:rsidRPr="00CF5AD5">
        <w:rPr>
          <w:rFonts w:ascii="Arial" w:hAnsi="Arial" w:cs="Arial"/>
          <w:b/>
          <w:sz w:val="20"/>
          <w:szCs w:val="20"/>
        </w:rPr>
        <w:t>Си</w:t>
      </w:r>
      <w:r w:rsidRPr="00CF5AD5">
        <w:rPr>
          <w:rFonts w:ascii="Arial" w:hAnsi="Arial" w:cs="Arial"/>
          <w:sz w:val="20"/>
          <w:szCs w:val="20"/>
        </w:rPr>
        <w:t xml:space="preserve"> допускаются </w:t>
      </w:r>
      <w:r w:rsidRPr="002529C2">
        <w:rPr>
          <w:rFonts w:ascii="Arial" w:hAnsi="Arial" w:cs="Arial"/>
          <w:b/>
          <w:i/>
          <w:sz w:val="20"/>
          <w:szCs w:val="20"/>
        </w:rPr>
        <w:t>вложенные циклы</w:t>
      </w:r>
      <w:r w:rsidRPr="00CF5AD5">
        <w:rPr>
          <w:rFonts w:ascii="Arial" w:hAnsi="Arial" w:cs="Arial"/>
          <w:sz w:val="20"/>
          <w:szCs w:val="20"/>
        </w:rPr>
        <w:t>, то есть когда один цикл находится внутри другого</w:t>
      </w:r>
    </w:p>
    <w:p w:rsidR="00CF5AD5" w:rsidRDefault="00CF5AD5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C153ED" w:rsidRPr="006503F3" w:rsidRDefault="006503F3" w:rsidP="00A27A12">
      <w:pPr>
        <w:spacing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6503F3">
        <w:rPr>
          <w:rFonts w:ascii="Arial" w:hAnsi="Arial" w:cs="Arial"/>
          <w:b/>
          <w:sz w:val="20"/>
          <w:szCs w:val="20"/>
        </w:rPr>
        <w:t>Цикл с предусловием while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6486"/>
      </w:tblGrid>
      <w:tr w:rsidR="006503F3" w:rsidTr="006503F3">
        <w:tc>
          <w:tcPr>
            <w:tcW w:w="4219" w:type="dxa"/>
          </w:tcPr>
          <w:p w:rsidR="006503F3" w:rsidRPr="006503F3" w:rsidRDefault="006503F3" w:rsidP="006503F3">
            <w:pPr>
              <w:spacing w:before="6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503F3">
              <w:rPr>
                <w:rFonts w:ascii="Arial" w:hAnsi="Arial" w:cs="Arial"/>
                <w:b/>
                <w:sz w:val="20"/>
                <w:szCs w:val="20"/>
              </w:rPr>
              <w:t>while (Условие)</w:t>
            </w:r>
          </w:p>
          <w:p w:rsidR="006503F3" w:rsidRPr="006503F3" w:rsidRDefault="006503F3" w:rsidP="006503F3">
            <w:pPr>
              <w:spacing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503F3">
              <w:rPr>
                <w:rFonts w:ascii="Arial" w:hAnsi="Arial" w:cs="Arial"/>
                <w:b/>
                <w:sz w:val="20"/>
                <w:szCs w:val="20"/>
              </w:rPr>
              <w:t>{</w:t>
            </w:r>
          </w:p>
          <w:p w:rsidR="006503F3" w:rsidRPr="006503F3" w:rsidRDefault="006503F3" w:rsidP="006503F3">
            <w:pPr>
              <w:spacing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503F3">
              <w:rPr>
                <w:rFonts w:ascii="Arial" w:hAnsi="Arial" w:cs="Arial"/>
                <w:b/>
                <w:sz w:val="20"/>
                <w:szCs w:val="20"/>
              </w:rPr>
              <w:t xml:space="preserve">  БлокОпераций;</w:t>
            </w:r>
          </w:p>
          <w:p w:rsidR="006503F3" w:rsidRPr="006503F3" w:rsidRDefault="006503F3" w:rsidP="006503F3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03F3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6503F3" w:rsidRPr="006503F3" w:rsidRDefault="006503F3" w:rsidP="006503F3">
            <w:pPr>
              <w:spacing w:before="60" w:line="192" w:lineRule="auto"/>
              <w:ind w:firstLine="284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03F3">
              <w:rPr>
                <w:rFonts w:ascii="Arial" w:hAnsi="Arial" w:cs="Arial"/>
                <w:sz w:val="20"/>
                <w:szCs w:val="20"/>
              </w:rPr>
              <w:t>Если Условие выполняется (выражение, проверяющее Условие, не равно нулю), то выполняется БлокОпераций, заключенный в фигурные скобки, затем Условие проверяется снова.</w:t>
            </w:r>
          </w:p>
          <w:p w:rsidR="006503F3" w:rsidRDefault="006503F3" w:rsidP="006503F3">
            <w:pPr>
              <w:spacing w:line="192" w:lineRule="auto"/>
              <w:ind w:firstLine="284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03F3">
              <w:rPr>
                <w:rFonts w:ascii="Arial" w:hAnsi="Arial" w:cs="Arial"/>
                <w:sz w:val="20"/>
                <w:szCs w:val="20"/>
              </w:rPr>
              <w:t>Последовательность действий, состоящая из проверки Условия и выполнения БлокаОпераций, повторяется до тех пор, пока выражение, проверяющее Условие, не станет ложным (равным нулю). При этом происходит выход из цикла, и производится выполнение операции, стоящей после оператора цикла.</w:t>
            </w:r>
          </w:p>
        </w:tc>
        <w:tc>
          <w:tcPr>
            <w:tcW w:w="6486" w:type="dxa"/>
          </w:tcPr>
          <w:p w:rsidR="006503F3" w:rsidRPr="006503F3" w:rsidRDefault="006503F3" w:rsidP="006503F3">
            <w:pPr>
              <w:spacing w:line="192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03F3">
              <w:rPr>
                <w:rFonts w:ascii="Arial" w:hAnsi="Arial" w:cs="Arial"/>
                <w:b/>
                <w:sz w:val="20"/>
                <w:szCs w:val="20"/>
              </w:rPr>
              <w:t>Пример на Си</w:t>
            </w:r>
            <w:r w:rsidRPr="006503F3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6503F3">
              <w:rPr>
                <w:rFonts w:ascii="Arial" w:hAnsi="Arial" w:cs="Arial"/>
                <w:i/>
                <w:sz w:val="20"/>
                <w:szCs w:val="20"/>
              </w:rPr>
              <w:t xml:space="preserve">Посчитать сумму чисел от 1 до введенного </w:t>
            </w:r>
            <w:r w:rsidRPr="006503F3">
              <w:rPr>
                <w:rFonts w:ascii="Arial" w:hAnsi="Arial" w:cs="Arial"/>
                <w:i/>
                <w:sz w:val="20"/>
                <w:szCs w:val="20"/>
                <w:lang w:val="en-US"/>
              </w:rPr>
              <w:t>k</w:t>
            </w:r>
          </w:p>
          <w:p w:rsidR="006503F3" w:rsidRPr="005C033A" w:rsidRDefault="006503F3" w:rsidP="006503F3">
            <w:pPr>
              <w:spacing w:before="60" w:line="192" w:lineRule="auto"/>
              <w:jc w:val="left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43101D">
              <w:rPr>
                <w:rFonts w:ascii="Arial" w:hAnsi="Arial" w:cs="Arial"/>
                <w:i/>
                <w:sz w:val="20"/>
                <w:szCs w:val="20"/>
                <w:lang w:val="en-US"/>
              </w:rPr>
              <w:t>#define _CRT_SECURE_NO_WARNINGS /</w:t>
            </w:r>
            <w:r w:rsidRPr="005C033A">
              <w:rPr>
                <w:rFonts w:ascii="Arial" w:hAnsi="Arial" w:cs="Arial"/>
                <w:i/>
                <w:sz w:val="20"/>
                <w:szCs w:val="20"/>
                <w:lang w:val="en-US"/>
              </w:rPr>
              <w:t>*</w:t>
            </w:r>
            <w:r w:rsidRPr="0043101D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</w:t>
            </w:r>
            <w:r w:rsidRPr="0043101D">
              <w:rPr>
                <w:rFonts w:ascii="Arial" w:hAnsi="Arial" w:cs="Arial"/>
                <w:i/>
                <w:sz w:val="20"/>
                <w:szCs w:val="20"/>
              </w:rPr>
              <w:t>для</w:t>
            </w:r>
            <w:r w:rsidRPr="0043101D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</w:t>
            </w:r>
            <w:r w:rsidRPr="0043101D">
              <w:rPr>
                <w:rFonts w:ascii="Arial" w:hAnsi="Arial" w:cs="Arial"/>
                <w:i/>
                <w:sz w:val="20"/>
                <w:szCs w:val="20"/>
              </w:rPr>
              <w:t>возможности</w:t>
            </w:r>
            <w:r w:rsidRPr="0043101D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</w:t>
            </w:r>
            <w:r w:rsidRPr="0043101D">
              <w:rPr>
                <w:rFonts w:ascii="Arial" w:hAnsi="Arial" w:cs="Arial"/>
                <w:i/>
                <w:sz w:val="20"/>
                <w:szCs w:val="20"/>
              </w:rPr>
              <w:t>использования</w:t>
            </w:r>
            <w:r w:rsidRPr="0043101D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scanf</w:t>
            </w:r>
            <w:r w:rsidRPr="005C033A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*/</w:t>
            </w:r>
          </w:p>
          <w:p w:rsidR="006503F3" w:rsidRPr="0043101D" w:rsidRDefault="006503F3" w:rsidP="006503F3">
            <w:pPr>
              <w:spacing w:line="192" w:lineRule="auto"/>
              <w:jc w:val="left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43101D">
              <w:rPr>
                <w:rFonts w:ascii="Arial" w:hAnsi="Arial" w:cs="Arial"/>
                <w:i/>
                <w:sz w:val="20"/>
                <w:szCs w:val="20"/>
                <w:lang w:val="en-US"/>
              </w:rPr>
              <w:t>#include &lt;stdio.h&gt;</w:t>
            </w:r>
          </w:p>
          <w:p w:rsidR="006503F3" w:rsidRPr="0043101D" w:rsidRDefault="006503F3" w:rsidP="006503F3">
            <w:pPr>
              <w:spacing w:line="192" w:lineRule="auto"/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  <w:r w:rsidRPr="0043101D">
              <w:rPr>
                <w:rFonts w:ascii="Arial" w:hAnsi="Arial" w:cs="Arial"/>
                <w:i/>
                <w:sz w:val="20"/>
                <w:szCs w:val="20"/>
              </w:rPr>
              <w:t>int main() {</w:t>
            </w:r>
          </w:p>
          <w:p w:rsidR="006503F3" w:rsidRPr="0043101D" w:rsidRDefault="006503F3" w:rsidP="006503F3">
            <w:pPr>
              <w:spacing w:line="192" w:lineRule="auto"/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  <w:r w:rsidRPr="0043101D">
              <w:rPr>
                <w:rFonts w:ascii="Arial" w:hAnsi="Arial" w:cs="Arial"/>
                <w:i/>
                <w:sz w:val="20"/>
                <w:szCs w:val="20"/>
              </w:rPr>
              <w:t xml:space="preserve">  int k;  // объявляем целую переменную key</w:t>
            </w:r>
          </w:p>
          <w:p w:rsidR="006503F3" w:rsidRPr="0043101D" w:rsidRDefault="006503F3" w:rsidP="006503F3">
            <w:pPr>
              <w:spacing w:line="192" w:lineRule="auto"/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  <w:r w:rsidRPr="0043101D">
              <w:rPr>
                <w:rFonts w:ascii="Arial" w:hAnsi="Arial" w:cs="Arial"/>
                <w:i/>
                <w:sz w:val="20"/>
                <w:szCs w:val="20"/>
              </w:rPr>
              <w:t xml:space="preserve">  int i = 1;</w:t>
            </w:r>
          </w:p>
          <w:p w:rsidR="006503F3" w:rsidRPr="0043101D" w:rsidRDefault="006503F3" w:rsidP="006503F3">
            <w:pPr>
              <w:spacing w:line="192" w:lineRule="auto"/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  <w:r w:rsidRPr="0043101D">
              <w:rPr>
                <w:rFonts w:ascii="Arial" w:hAnsi="Arial" w:cs="Arial"/>
                <w:i/>
                <w:sz w:val="20"/>
                <w:szCs w:val="20"/>
              </w:rPr>
              <w:t xml:space="preserve">  int sum = 0; // начальное значение суммы равно 0</w:t>
            </w:r>
          </w:p>
          <w:p w:rsidR="006503F3" w:rsidRPr="0043101D" w:rsidRDefault="006503F3" w:rsidP="006503F3">
            <w:pPr>
              <w:spacing w:line="192" w:lineRule="auto"/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  <w:r w:rsidRPr="0043101D">
              <w:rPr>
                <w:rFonts w:ascii="Arial" w:hAnsi="Arial" w:cs="Arial"/>
                <w:i/>
                <w:sz w:val="20"/>
                <w:szCs w:val="20"/>
              </w:rPr>
              <w:t xml:space="preserve">  printf("k = ");</w:t>
            </w:r>
          </w:p>
          <w:p w:rsidR="006503F3" w:rsidRPr="0043101D" w:rsidRDefault="006503F3" w:rsidP="006503F3">
            <w:pPr>
              <w:spacing w:line="192" w:lineRule="auto"/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  <w:r w:rsidRPr="0043101D">
              <w:rPr>
                <w:rFonts w:ascii="Arial" w:hAnsi="Arial" w:cs="Arial"/>
                <w:i/>
                <w:sz w:val="20"/>
                <w:szCs w:val="20"/>
              </w:rPr>
              <w:t xml:space="preserve">  scanf("%d", &amp;k);   // вводим значение переменной k</w:t>
            </w:r>
          </w:p>
          <w:p w:rsidR="006503F3" w:rsidRPr="0043101D" w:rsidRDefault="006503F3" w:rsidP="006503F3">
            <w:pPr>
              <w:spacing w:line="192" w:lineRule="auto"/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  <w:r w:rsidRPr="0043101D">
              <w:rPr>
                <w:rFonts w:ascii="Arial" w:hAnsi="Arial" w:cs="Arial"/>
                <w:i/>
                <w:sz w:val="20"/>
                <w:szCs w:val="20"/>
              </w:rPr>
              <w:t xml:space="preserve">  while (i &lt;= k)     // пока i меньше или равно k</w:t>
            </w:r>
          </w:p>
          <w:p w:rsidR="006503F3" w:rsidRPr="0043101D" w:rsidRDefault="006503F3" w:rsidP="006503F3">
            <w:pPr>
              <w:spacing w:line="192" w:lineRule="auto"/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  <w:r w:rsidRPr="0043101D">
              <w:rPr>
                <w:rFonts w:ascii="Arial" w:hAnsi="Arial" w:cs="Arial"/>
                <w:i/>
                <w:sz w:val="20"/>
                <w:szCs w:val="20"/>
              </w:rPr>
              <w:t xml:space="preserve">  {</w:t>
            </w:r>
          </w:p>
          <w:p w:rsidR="006503F3" w:rsidRPr="0043101D" w:rsidRDefault="006503F3" w:rsidP="006503F3">
            <w:pPr>
              <w:spacing w:line="192" w:lineRule="auto"/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  <w:r w:rsidRPr="0043101D">
              <w:rPr>
                <w:rFonts w:ascii="Arial" w:hAnsi="Arial" w:cs="Arial"/>
                <w:i/>
                <w:sz w:val="20"/>
                <w:szCs w:val="20"/>
              </w:rPr>
              <w:t xml:space="preserve">    sum = sum + i; // добавляем значение i к сумме</w:t>
            </w:r>
          </w:p>
          <w:p w:rsidR="006503F3" w:rsidRPr="0043101D" w:rsidRDefault="006503F3" w:rsidP="006503F3">
            <w:pPr>
              <w:spacing w:line="192" w:lineRule="auto"/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  <w:r w:rsidRPr="0043101D">
              <w:rPr>
                <w:rFonts w:ascii="Arial" w:hAnsi="Arial" w:cs="Arial"/>
                <w:i/>
                <w:sz w:val="20"/>
                <w:szCs w:val="20"/>
              </w:rPr>
              <w:t xml:space="preserve">    i++;           // увеличиваем i на 1</w:t>
            </w:r>
          </w:p>
          <w:p w:rsidR="006503F3" w:rsidRPr="0043101D" w:rsidRDefault="006503F3" w:rsidP="006503F3">
            <w:pPr>
              <w:spacing w:line="192" w:lineRule="auto"/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  <w:r w:rsidRPr="0043101D">
              <w:rPr>
                <w:rFonts w:ascii="Arial" w:hAnsi="Arial" w:cs="Arial"/>
                <w:i/>
                <w:sz w:val="20"/>
                <w:szCs w:val="20"/>
              </w:rPr>
              <w:t xml:space="preserve">  }</w:t>
            </w:r>
          </w:p>
          <w:p w:rsidR="006503F3" w:rsidRPr="0043101D" w:rsidRDefault="006503F3" w:rsidP="006503F3">
            <w:pPr>
              <w:spacing w:line="192" w:lineRule="auto"/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  <w:r w:rsidRPr="0043101D">
              <w:rPr>
                <w:rFonts w:ascii="Arial" w:hAnsi="Arial" w:cs="Arial"/>
                <w:i/>
                <w:sz w:val="20"/>
                <w:szCs w:val="20"/>
              </w:rPr>
              <w:t xml:space="preserve">  printf("sum = %d\n", sum); // вывод значения суммы</w:t>
            </w:r>
          </w:p>
          <w:p w:rsidR="006503F3" w:rsidRPr="0043101D" w:rsidRDefault="006503F3" w:rsidP="006503F3">
            <w:pPr>
              <w:spacing w:line="192" w:lineRule="auto"/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  <w:r w:rsidRPr="0043101D">
              <w:rPr>
                <w:rFonts w:ascii="Arial" w:hAnsi="Arial" w:cs="Arial"/>
                <w:i/>
                <w:sz w:val="20"/>
                <w:szCs w:val="20"/>
              </w:rPr>
              <w:t xml:space="preserve">  getchar(); getchar();</w:t>
            </w:r>
          </w:p>
          <w:p w:rsidR="006503F3" w:rsidRPr="0043101D" w:rsidRDefault="006503F3" w:rsidP="006503F3">
            <w:pPr>
              <w:spacing w:line="192" w:lineRule="auto"/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  <w:r w:rsidRPr="0043101D">
              <w:rPr>
                <w:rFonts w:ascii="Arial" w:hAnsi="Arial" w:cs="Arial"/>
                <w:i/>
                <w:sz w:val="20"/>
                <w:szCs w:val="20"/>
              </w:rPr>
              <w:t xml:space="preserve">  return 0;</w:t>
            </w:r>
          </w:p>
          <w:p w:rsidR="006503F3" w:rsidRDefault="006503F3" w:rsidP="006503F3">
            <w:pPr>
              <w:spacing w:line="192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43101D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</w:tc>
      </w:tr>
    </w:tbl>
    <w:p w:rsidR="00C153ED" w:rsidRDefault="00C153ED" w:rsidP="00965AA8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1134"/>
        <w:gridCol w:w="6486"/>
      </w:tblGrid>
      <w:tr w:rsidR="000B6F3E" w:rsidTr="000B6F3E">
        <w:tc>
          <w:tcPr>
            <w:tcW w:w="4219" w:type="dxa"/>
            <w:gridSpan w:val="2"/>
          </w:tcPr>
          <w:p w:rsidR="00BF3831" w:rsidRDefault="00BF3831" w:rsidP="00BF3831">
            <w:pPr>
              <w:spacing w:line="192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5AA8">
              <w:rPr>
                <w:rFonts w:ascii="Arial" w:hAnsi="Arial" w:cs="Arial"/>
                <w:sz w:val="20"/>
                <w:szCs w:val="20"/>
              </w:rPr>
              <w:t>Пример бесконечного цикла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F3831" w:rsidRPr="00BF3831" w:rsidRDefault="00BF3831" w:rsidP="00BF3831">
            <w:pPr>
              <w:spacing w:line="192" w:lineRule="auto"/>
              <w:ind w:left="284"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F3831">
              <w:rPr>
                <w:rFonts w:ascii="Arial" w:hAnsi="Arial" w:cs="Arial"/>
                <w:b/>
                <w:sz w:val="20"/>
                <w:szCs w:val="20"/>
              </w:rPr>
              <w:t>while (1)</w:t>
            </w:r>
          </w:p>
          <w:p w:rsidR="00BF3831" w:rsidRPr="00BF3831" w:rsidRDefault="00BF3831" w:rsidP="00BF3831">
            <w:pPr>
              <w:spacing w:line="192" w:lineRule="auto"/>
              <w:ind w:left="284"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F3831">
              <w:rPr>
                <w:rFonts w:ascii="Arial" w:hAnsi="Arial" w:cs="Arial"/>
                <w:b/>
                <w:sz w:val="20"/>
                <w:szCs w:val="20"/>
              </w:rPr>
              <w:t>{</w:t>
            </w:r>
          </w:p>
          <w:p w:rsidR="00BF3831" w:rsidRPr="00BF3831" w:rsidRDefault="00BF3831" w:rsidP="00BF3831">
            <w:pPr>
              <w:spacing w:line="192" w:lineRule="auto"/>
              <w:ind w:left="284"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F3831">
              <w:rPr>
                <w:rFonts w:ascii="Arial" w:hAnsi="Arial" w:cs="Arial"/>
                <w:b/>
                <w:sz w:val="20"/>
                <w:szCs w:val="20"/>
              </w:rPr>
              <w:t xml:space="preserve">  БлокОпераций;</w:t>
            </w:r>
          </w:p>
          <w:p w:rsidR="00BF3831" w:rsidRDefault="00BF3831" w:rsidP="00BF3831">
            <w:pPr>
              <w:spacing w:line="192" w:lineRule="auto"/>
              <w:ind w:left="284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F3831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6486" w:type="dxa"/>
          </w:tcPr>
          <w:p w:rsidR="00BF3831" w:rsidRDefault="00BF3831" w:rsidP="00925615">
            <w:pPr>
              <w:spacing w:line="192" w:lineRule="auto"/>
              <w:ind w:left="284" w:firstLine="284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F3831">
              <w:rPr>
                <w:rFonts w:ascii="Arial" w:hAnsi="Arial" w:cs="Arial"/>
                <w:b/>
                <w:sz w:val="20"/>
                <w:szCs w:val="20"/>
              </w:rPr>
              <w:t>while</w:t>
            </w:r>
            <w:r w:rsidRPr="00BF3831">
              <w:rPr>
                <w:rFonts w:ascii="Arial" w:hAnsi="Arial" w:cs="Arial"/>
                <w:sz w:val="20"/>
                <w:szCs w:val="20"/>
              </w:rPr>
              <w:t xml:space="preserve"> — цикл с предусловием, поэтому вполне возможно, что тело цикла не будет выполнено ни разу если в момент первой проверки пров</w:t>
            </w:r>
            <w:r>
              <w:rPr>
                <w:rFonts w:ascii="Arial" w:hAnsi="Arial" w:cs="Arial"/>
                <w:sz w:val="20"/>
                <w:szCs w:val="20"/>
              </w:rPr>
              <w:t>еряемое условие окажется ложным</w:t>
            </w:r>
            <w:r w:rsidR="00925615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BF3831">
              <w:rPr>
                <w:rFonts w:ascii="Arial" w:hAnsi="Arial" w:cs="Arial"/>
                <w:b/>
                <w:sz w:val="20"/>
                <w:szCs w:val="20"/>
              </w:rPr>
              <w:t>while (</w:t>
            </w: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Pr="00BF3831">
              <w:rPr>
                <w:rFonts w:ascii="Arial" w:hAnsi="Arial" w:cs="Arial"/>
                <w:b/>
                <w:sz w:val="20"/>
                <w:szCs w:val="20"/>
              </w:rPr>
              <w:t>1)</w:t>
            </w:r>
          </w:p>
        </w:tc>
      </w:tr>
      <w:tr w:rsidR="000B6F3E" w:rsidTr="000B6F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0B6F3E" w:rsidRDefault="000B6F3E" w:rsidP="00965AA8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2DF5E07" wp14:editId="0E26FEE6">
                  <wp:extent cx="1496291" cy="1172201"/>
                  <wp:effectExtent l="0" t="0" r="8890" b="9525"/>
                  <wp:docPr id="1" name="Рисунок 1" descr="https://narodstream.ru/wp-content/uploads/2019/08/c018img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narodstream.ru/wp-content/uploads/2019/08/c018img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480" cy="1233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6F3E" w:rsidRDefault="000B6F3E" w:rsidP="00965AA8">
            <w:pPr>
              <w:spacing w:line="19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B6F3E" w:rsidRPr="000B6F3E" w:rsidRDefault="000B6F3E" w:rsidP="000B6F3E">
            <w:pPr>
              <w:spacing w:line="192" w:lineRule="auto"/>
              <w:ind w:firstLine="317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0B6F3E">
              <w:rPr>
                <w:rFonts w:ascii="Arial" w:hAnsi="Arial" w:cs="Arial"/>
                <w:sz w:val="20"/>
                <w:szCs w:val="20"/>
              </w:rPr>
              <w:t xml:space="preserve">Составляя алгоритм нашего проекта, порой нам хочется, а иногда и это и необходимо, повлиять на ход программы во время её выполнения каким-то нестандартным образом: досрочно выйти из тела условия или цикла, пропустить итерацию в цикле, а также перейти вообще в любое место программы. Для этого существуют определённые инструменты – это инструкции </w:t>
            </w:r>
            <w:r w:rsidRPr="000B6F3E">
              <w:rPr>
                <w:rFonts w:ascii="Arial" w:hAnsi="Arial" w:cs="Arial"/>
                <w:b/>
                <w:sz w:val="20"/>
                <w:szCs w:val="20"/>
              </w:rPr>
              <w:t>break</w:t>
            </w:r>
            <w:r w:rsidRPr="000B6F3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0B6F3E">
              <w:rPr>
                <w:rFonts w:ascii="Arial" w:hAnsi="Arial" w:cs="Arial"/>
                <w:b/>
                <w:sz w:val="20"/>
                <w:szCs w:val="20"/>
              </w:rPr>
              <w:t>continue</w:t>
            </w:r>
            <w:r w:rsidRPr="000B6F3E">
              <w:rPr>
                <w:rFonts w:ascii="Arial" w:hAnsi="Arial" w:cs="Arial"/>
                <w:sz w:val="20"/>
                <w:szCs w:val="20"/>
              </w:rPr>
              <w:t xml:space="preserve">, а также оператор </w:t>
            </w:r>
            <w:r w:rsidRPr="000B6F3E">
              <w:rPr>
                <w:rFonts w:ascii="Arial" w:hAnsi="Arial" w:cs="Arial"/>
                <w:b/>
                <w:sz w:val="20"/>
                <w:szCs w:val="20"/>
              </w:rPr>
              <w:t>goto</w:t>
            </w:r>
            <w:r w:rsidRPr="000B6F3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B6F3E" w:rsidRDefault="000B6F3E" w:rsidP="000B6F3E">
            <w:pPr>
              <w:spacing w:line="192" w:lineRule="auto"/>
              <w:ind w:firstLine="317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0B6F3E">
              <w:rPr>
                <w:rFonts w:ascii="Arial" w:hAnsi="Arial" w:cs="Arial"/>
                <w:b/>
                <w:sz w:val="20"/>
                <w:szCs w:val="20"/>
              </w:rPr>
              <w:t>break</w:t>
            </w:r>
            <w:r w:rsidRPr="000B6F3E">
              <w:rPr>
                <w:rFonts w:ascii="Arial" w:hAnsi="Arial" w:cs="Arial"/>
                <w:sz w:val="20"/>
                <w:szCs w:val="20"/>
              </w:rPr>
              <w:t xml:space="preserve"> – это инструкция, которая вызывает немедленный выход из самого внутреннего из окружающих её циклов.</w:t>
            </w:r>
          </w:p>
          <w:p w:rsidR="000B6F3E" w:rsidRPr="000B6F3E" w:rsidRDefault="000B6F3E" w:rsidP="000B6F3E">
            <w:pPr>
              <w:spacing w:line="192" w:lineRule="auto"/>
              <w:ind w:firstLine="317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0B6F3E">
              <w:rPr>
                <w:rFonts w:ascii="Arial" w:hAnsi="Arial" w:cs="Arial"/>
                <w:sz w:val="20"/>
                <w:szCs w:val="20"/>
              </w:rPr>
              <w:t xml:space="preserve">То есть по данной инструкции мы не можем выйти из нескольких вложенных циклов. Если вдруг такое потребуется, то в этом случае нужно использовать оператор </w:t>
            </w:r>
            <w:r w:rsidRPr="000B6F3E">
              <w:rPr>
                <w:rFonts w:ascii="Arial" w:hAnsi="Arial" w:cs="Arial"/>
                <w:b/>
                <w:sz w:val="20"/>
                <w:szCs w:val="20"/>
              </w:rPr>
              <w:t>goto</w:t>
            </w:r>
            <w:r w:rsidRPr="000B6F3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B6F3E" w:rsidRDefault="000B6F3E" w:rsidP="000B6F3E">
            <w:pPr>
              <w:spacing w:line="192" w:lineRule="auto"/>
              <w:ind w:firstLine="317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0B6F3E">
              <w:rPr>
                <w:rFonts w:ascii="Arial" w:hAnsi="Arial" w:cs="Arial"/>
                <w:b/>
                <w:sz w:val="20"/>
                <w:szCs w:val="20"/>
              </w:rPr>
              <w:t>continue</w:t>
            </w:r>
            <w:r w:rsidRPr="000B6F3E">
              <w:rPr>
                <w:rFonts w:ascii="Arial" w:hAnsi="Arial" w:cs="Arial"/>
                <w:sz w:val="20"/>
                <w:szCs w:val="20"/>
              </w:rPr>
              <w:t xml:space="preserve"> – инструкция, которая заставляет цикл, в теле которого она используется, прервать текущую итерацию и начать новую.</w:t>
            </w:r>
          </w:p>
          <w:p w:rsidR="000B6F3E" w:rsidRPr="000B6F3E" w:rsidRDefault="000B6F3E" w:rsidP="000B6F3E">
            <w:pPr>
              <w:spacing w:line="192" w:lineRule="auto"/>
              <w:ind w:firstLine="317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0B6F3E">
              <w:rPr>
                <w:rFonts w:ascii="Arial" w:hAnsi="Arial" w:cs="Arial"/>
                <w:sz w:val="20"/>
                <w:szCs w:val="20"/>
              </w:rPr>
              <w:t xml:space="preserve">Данная инструкция используется реже, чем </w:t>
            </w:r>
            <w:r w:rsidRPr="000B6F3E">
              <w:rPr>
                <w:rFonts w:ascii="Arial" w:hAnsi="Arial" w:cs="Arial"/>
                <w:b/>
                <w:sz w:val="20"/>
                <w:szCs w:val="20"/>
              </w:rPr>
              <w:t>break</w:t>
            </w:r>
            <w:r w:rsidRPr="000B6F3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B6F3E" w:rsidRPr="000B6F3E" w:rsidRDefault="000B6F3E" w:rsidP="000B6F3E">
            <w:pPr>
              <w:spacing w:line="192" w:lineRule="auto"/>
              <w:ind w:firstLine="317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0B6F3E">
              <w:rPr>
                <w:rFonts w:ascii="Arial" w:hAnsi="Arial" w:cs="Arial"/>
                <w:b/>
                <w:sz w:val="20"/>
                <w:szCs w:val="20"/>
              </w:rPr>
              <w:t>goto</w:t>
            </w:r>
            <w:r w:rsidRPr="000B6F3E">
              <w:rPr>
                <w:rFonts w:ascii="Arial" w:hAnsi="Arial" w:cs="Arial"/>
                <w:sz w:val="20"/>
                <w:szCs w:val="20"/>
              </w:rPr>
              <w:t xml:space="preserve"> – инструкция, позволяющая совершить переход в то место программы, в котором установлена </w:t>
            </w:r>
            <w:r w:rsidRPr="000B6F3E">
              <w:rPr>
                <w:rFonts w:ascii="Arial" w:hAnsi="Arial" w:cs="Arial"/>
                <w:b/>
                <w:sz w:val="20"/>
                <w:szCs w:val="20"/>
              </w:rPr>
              <w:t>метка</w:t>
            </w:r>
            <w:r w:rsidRPr="000B6F3E">
              <w:rPr>
                <w:rFonts w:ascii="Arial" w:hAnsi="Arial" w:cs="Arial"/>
                <w:sz w:val="20"/>
                <w:szCs w:val="20"/>
              </w:rPr>
              <w:t xml:space="preserve">, имя которой следует сразу же после оператора </w:t>
            </w:r>
            <w:r w:rsidRPr="000B6F3E">
              <w:rPr>
                <w:rFonts w:ascii="Arial" w:hAnsi="Arial" w:cs="Arial"/>
                <w:b/>
                <w:sz w:val="20"/>
                <w:szCs w:val="20"/>
              </w:rPr>
              <w:t>goto</w:t>
            </w:r>
            <w:r w:rsidRPr="000B6F3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B6F3E" w:rsidRDefault="000B6F3E" w:rsidP="000B6F3E">
            <w:pPr>
              <w:spacing w:line="192" w:lineRule="auto"/>
              <w:ind w:firstLine="317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0B6F3E">
              <w:rPr>
                <w:rFonts w:ascii="Arial" w:hAnsi="Arial" w:cs="Arial"/>
                <w:b/>
                <w:sz w:val="20"/>
                <w:szCs w:val="20"/>
              </w:rPr>
              <w:t>Метка</w:t>
            </w:r>
            <w:r w:rsidRPr="000B6F3E">
              <w:rPr>
                <w:rFonts w:ascii="Arial" w:hAnsi="Arial" w:cs="Arial"/>
                <w:sz w:val="20"/>
                <w:szCs w:val="20"/>
              </w:rPr>
              <w:t xml:space="preserve"> – это идентификатор, за которым следует двоеточие, обозначающий место в программе, на которое можно перейти с помощью инструкции goto из любого места программы.</w:t>
            </w:r>
          </w:p>
        </w:tc>
      </w:tr>
      <w:tr w:rsidR="000B6F3E" w:rsidTr="000B6F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0B6F3E" w:rsidRDefault="000B6F3E" w:rsidP="00965AA8">
            <w:pPr>
              <w:spacing w:line="192" w:lineRule="auto"/>
              <w:jc w:val="both"/>
              <w:rPr>
                <w:noProof/>
              </w:rPr>
            </w:pPr>
            <w:r w:rsidRPr="000B6F3E">
              <w:rPr>
                <w:noProof/>
              </w:rPr>
              <w:drawing>
                <wp:inline distT="0" distB="0" distL="0" distR="0" wp14:anchorId="090D748E" wp14:editId="643D2B7F">
                  <wp:extent cx="1538012" cy="1157844"/>
                  <wp:effectExtent l="0" t="0" r="5080" b="4445"/>
                  <wp:docPr id="4" name="Рисунок 4" descr="https://narodstream.ru/wp-content/uploads/2019/08/c018img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narodstream.ru/wp-content/uploads/2019/08/c018img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2881" cy="1199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B6F3E" w:rsidRPr="000B6F3E" w:rsidRDefault="000B6F3E" w:rsidP="000B6F3E">
            <w:pPr>
              <w:spacing w:line="192" w:lineRule="auto"/>
              <w:ind w:firstLine="317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B6F3E" w:rsidRDefault="000B6F3E" w:rsidP="00965AA8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6486"/>
      </w:tblGrid>
      <w:tr w:rsidR="008B56E8" w:rsidTr="007E25EB">
        <w:tc>
          <w:tcPr>
            <w:tcW w:w="4219" w:type="dxa"/>
          </w:tcPr>
          <w:p w:rsidR="008B56E8" w:rsidRPr="008B56E8" w:rsidRDefault="008B56E8" w:rsidP="00301107">
            <w:pPr>
              <w:spacing w:after="120" w:line="192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B56E8">
              <w:rPr>
                <w:rFonts w:ascii="Arial" w:hAnsi="Arial" w:cs="Arial"/>
                <w:b/>
                <w:sz w:val="20"/>
                <w:szCs w:val="20"/>
              </w:rPr>
              <w:t>Цикл с постусловием do...while</w:t>
            </w:r>
          </w:p>
          <w:p w:rsidR="008B56E8" w:rsidRPr="008B56E8" w:rsidRDefault="008B56E8" w:rsidP="00301107">
            <w:pPr>
              <w:spacing w:line="192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6E8">
              <w:rPr>
                <w:rFonts w:ascii="Arial" w:hAnsi="Arial" w:cs="Arial"/>
                <w:sz w:val="20"/>
                <w:szCs w:val="20"/>
              </w:rPr>
              <w:t>Общая форма записи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8B56E8" w:rsidRDefault="008B56E8" w:rsidP="00301107">
            <w:pPr>
              <w:spacing w:line="192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B56E8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8B56E8">
              <w:rPr>
                <w:rFonts w:ascii="Arial" w:hAnsi="Arial" w:cs="Arial"/>
                <w:b/>
                <w:sz w:val="20"/>
                <w:szCs w:val="20"/>
              </w:rPr>
              <w:t xml:space="preserve">do </w:t>
            </w:r>
          </w:p>
          <w:p w:rsidR="008B56E8" w:rsidRPr="008B56E8" w:rsidRDefault="008B56E8" w:rsidP="00301107">
            <w:pPr>
              <w:spacing w:line="192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B56E8">
              <w:rPr>
                <w:rFonts w:ascii="Arial" w:hAnsi="Arial" w:cs="Arial"/>
                <w:b/>
                <w:sz w:val="20"/>
                <w:szCs w:val="20"/>
              </w:rPr>
              <w:t>{</w:t>
            </w:r>
          </w:p>
          <w:p w:rsidR="008B56E8" w:rsidRPr="008B56E8" w:rsidRDefault="008B56E8" w:rsidP="00301107">
            <w:pPr>
              <w:spacing w:line="192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B56E8">
              <w:rPr>
                <w:rFonts w:ascii="Arial" w:hAnsi="Arial" w:cs="Arial"/>
                <w:b/>
                <w:sz w:val="20"/>
                <w:szCs w:val="20"/>
              </w:rPr>
              <w:t xml:space="preserve">  БлокОпераций;</w:t>
            </w:r>
          </w:p>
          <w:p w:rsidR="008B56E8" w:rsidRDefault="008B56E8" w:rsidP="00301107">
            <w:pPr>
              <w:spacing w:line="192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56E8">
              <w:rPr>
                <w:rFonts w:ascii="Arial" w:hAnsi="Arial" w:cs="Arial"/>
                <w:b/>
                <w:sz w:val="20"/>
                <w:szCs w:val="20"/>
              </w:rPr>
              <w:t>} while (Условие);</w:t>
            </w:r>
          </w:p>
        </w:tc>
        <w:tc>
          <w:tcPr>
            <w:tcW w:w="6486" w:type="dxa"/>
          </w:tcPr>
          <w:p w:rsidR="008B56E8" w:rsidRDefault="008B56E8" w:rsidP="007E25EB">
            <w:pPr>
              <w:spacing w:line="192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B56E8">
              <w:rPr>
                <w:rFonts w:ascii="Arial" w:hAnsi="Arial" w:cs="Arial"/>
                <w:sz w:val="20"/>
                <w:szCs w:val="20"/>
              </w:rPr>
              <w:t xml:space="preserve">Цикл </w:t>
            </w:r>
            <w:r w:rsidRPr="008B56E8">
              <w:rPr>
                <w:rFonts w:ascii="Arial" w:hAnsi="Arial" w:cs="Arial"/>
                <w:b/>
                <w:sz w:val="20"/>
                <w:szCs w:val="20"/>
              </w:rPr>
              <w:t>do...while</w:t>
            </w:r>
            <w:r w:rsidRPr="008B56E8">
              <w:rPr>
                <w:rFonts w:ascii="Arial" w:hAnsi="Arial" w:cs="Arial"/>
                <w:sz w:val="20"/>
                <w:szCs w:val="20"/>
              </w:rPr>
              <w:t xml:space="preserve"> — это цикл с постусловием, где истинность выражения, проверяющего Условие проверяется после выполнения Блока Операций, заключенного в фигурные скобки. Тело цикла выполняется до тех пор, пока выражение, проверяющее Условие, не станет ложным, то есть тело цикла с постусловием выполнится хотя бы один раз.</w:t>
            </w:r>
          </w:p>
        </w:tc>
      </w:tr>
    </w:tbl>
    <w:p w:rsidR="00965AA8" w:rsidRDefault="008B56E8" w:rsidP="007E25EB">
      <w:pPr>
        <w:spacing w:before="60"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B56E8">
        <w:rPr>
          <w:rFonts w:ascii="Arial" w:hAnsi="Arial" w:cs="Arial"/>
          <w:sz w:val="20"/>
          <w:szCs w:val="20"/>
        </w:rPr>
        <w:t>Использовать цикл do...while лучше в тех случаях, когда должна быть выполнена хотя бы одна итерация, либо когда инициализация объектов, участвующих в проверке условия, происходит внутри тела цикла.</w:t>
      </w:r>
    </w:p>
    <w:p w:rsidR="00EE6CCF" w:rsidRDefault="00EE6CCF">
      <w:pPr>
        <w:jc w:val="lef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301107" w:rsidRPr="00301107" w:rsidRDefault="00301107" w:rsidP="00301107">
      <w:pPr>
        <w:spacing w:after="120" w:line="192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301107">
        <w:rPr>
          <w:rFonts w:ascii="Arial" w:hAnsi="Arial" w:cs="Arial"/>
          <w:b/>
          <w:sz w:val="20"/>
          <w:szCs w:val="20"/>
        </w:rPr>
        <w:lastRenderedPageBreak/>
        <w:t>Параметрический цикл for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2"/>
        <w:gridCol w:w="5353"/>
      </w:tblGrid>
      <w:tr w:rsidR="00301107" w:rsidTr="000B6F3E">
        <w:tc>
          <w:tcPr>
            <w:tcW w:w="5352" w:type="dxa"/>
          </w:tcPr>
          <w:p w:rsidR="00301107" w:rsidRPr="00301107" w:rsidRDefault="00301107" w:rsidP="00301107">
            <w:pPr>
              <w:spacing w:line="192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1107">
              <w:rPr>
                <w:rFonts w:ascii="Arial" w:hAnsi="Arial" w:cs="Arial"/>
                <w:sz w:val="20"/>
                <w:szCs w:val="20"/>
              </w:rPr>
              <w:t>Общая форма записи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301107" w:rsidRPr="00301107" w:rsidRDefault="00301107" w:rsidP="00301107">
            <w:pPr>
              <w:spacing w:line="192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0110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301107">
              <w:rPr>
                <w:rFonts w:ascii="Arial" w:hAnsi="Arial" w:cs="Arial"/>
                <w:b/>
                <w:sz w:val="20"/>
                <w:szCs w:val="20"/>
              </w:rPr>
              <w:t>for (Инициализация; Условие; Модификация)</w:t>
            </w:r>
          </w:p>
          <w:p w:rsidR="00301107" w:rsidRPr="00301107" w:rsidRDefault="00301107" w:rsidP="00301107">
            <w:pPr>
              <w:spacing w:line="192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01107">
              <w:rPr>
                <w:rFonts w:ascii="Arial" w:hAnsi="Arial" w:cs="Arial"/>
                <w:b/>
                <w:sz w:val="20"/>
                <w:szCs w:val="20"/>
              </w:rPr>
              <w:t xml:space="preserve">       {</w:t>
            </w:r>
          </w:p>
          <w:p w:rsidR="00301107" w:rsidRDefault="00301107" w:rsidP="00301107">
            <w:pPr>
              <w:spacing w:line="192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1107">
              <w:rPr>
                <w:rFonts w:ascii="Arial" w:hAnsi="Arial" w:cs="Arial"/>
                <w:b/>
                <w:sz w:val="20"/>
                <w:szCs w:val="20"/>
              </w:rPr>
              <w:t xml:space="preserve">          БлокОпераций;}</w:t>
            </w:r>
          </w:p>
        </w:tc>
        <w:tc>
          <w:tcPr>
            <w:tcW w:w="5353" w:type="dxa"/>
          </w:tcPr>
          <w:p w:rsidR="00301107" w:rsidRDefault="00301107" w:rsidP="00301107">
            <w:pPr>
              <w:spacing w:line="192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1107">
              <w:rPr>
                <w:rFonts w:ascii="Arial" w:hAnsi="Arial" w:cs="Arial"/>
                <w:b/>
                <w:sz w:val="20"/>
                <w:szCs w:val="20"/>
              </w:rPr>
              <w:t>for</w:t>
            </w:r>
            <w:r w:rsidRPr="00301107">
              <w:rPr>
                <w:rFonts w:ascii="Arial" w:hAnsi="Arial" w:cs="Arial"/>
                <w:sz w:val="20"/>
                <w:szCs w:val="20"/>
              </w:rPr>
              <w:t xml:space="preserve"> — параметрический цикл (цикл с фиксированным числом повторений). Для организации такого цикла необходимо осуществить три операции:</w:t>
            </w:r>
          </w:p>
        </w:tc>
      </w:tr>
    </w:tbl>
    <w:p w:rsidR="00301107" w:rsidRPr="00301107" w:rsidRDefault="00301107" w:rsidP="00301107">
      <w:pPr>
        <w:spacing w:before="60"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301107">
        <w:rPr>
          <w:rFonts w:ascii="Arial" w:hAnsi="Arial" w:cs="Arial"/>
          <w:b/>
          <w:sz w:val="20"/>
          <w:szCs w:val="20"/>
        </w:rPr>
        <w:t>Инициализация</w:t>
      </w:r>
      <w:r w:rsidRPr="00301107">
        <w:rPr>
          <w:rFonts w:ascii="Arial" w:hAnsi="Arial" w:cs="Arial"/>
          <w:sz w:val="20"/>
          <w:szCs w:val="20"/>
        </w:rPr>
        <w:t xml:space="preserve"> - присваивание параметру цикла начального значения;</w:t>
      </w:r>
    </w:p>
    <w:p w:rsidR="00301107" w:rsidRPr="00301107" w:rsidRDefault="00301107" w:rsidP="00301107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301107">
        <w:rPr>
          <w:rFonts w:ascii="Arial" w:hAnsi="Arial" w:cs="Arial"/>
          <w:b/>
          <w:sz w:val="20"/>
          <w:szCs w:val="20"/>
        </w:rPr>
        <w:t>Условие</w:t>
      </w:r>
      <w:r w:rsidRPr="00301107">
        <w:rPr>
          <w:rFonts w:ascii="Arial" w:hAnsi="Arial" w:cs="Arial"/>
          <w:sz w:val="20"/>
          <w:szCs w:val="20"/>
        </w:rPr>
        <w:t xml:space="preserve"> - проверка условия повторения цикла, чаще всего - сравнение величины параметра с некоторым граничным значением;</w:t>
      </w:r>
    </w:p>
    <w:p w:rsidR="00301107" w:rsidRPr="00301107" w:rsidRDefault="00301107" w:rsidP="00301107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301107">
        <w:rPr>
          <w:rFonts w:ascii="Arial" w:hAnsi="Arial" w:cs="Arial"/>
          <w:b/>
          <w:sz w:val="20"/>
          <w:szCs w:val="20"/>
        </w:rPr>
        <w:t>Модификация</w:t>
      </w:r>
      <w:r w:rsidRPr="00301107">
        <w:rPr>
          <w:rFonts w:ascii="Arial" w:hAnsi="Arial" w:cs="Arial"/>
          <w:sz w:val="20"/>
          <w:szCs w:val="20"/>
        </w:rPr>
        <w:t xml:space="preserve"> - изменение значения параметра для следующего прохождения тела цикла.</w:t>
      </w:r>
    </w:p>
    <w:p w:rsidR="008100DD" w:rsidRDefault="00301107" w:rsidP="00301107">
      <w:pPr>
        <w:spacing w:before="60"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301107">
        <w:rPr>
          <w:rFonts w:ascii="Arial" w:hAnsi="Arial" w:cs="Arial"/>
          <w:sz w:val="20"/>
          <w:szCs w:val="20"/>
        </w:rPr>
        <w:t xml:space="preserve">Эти три операции записываются в скобках и разделяются точкой с запятой. </w:t>
      </w:r>
    </w:p>
    <w:p w:rsidR="00301107" w:rsidRPr="00301107" w:rsidRDefault="00301107" w:rsidP="008100DD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301107">
        <w:rPr>
          <w:rFonts w:ascii="Arial" w:hAnsi="Arial" w:cs="Arial"/>
          <w:sz w:val="20"/>
          <w:szCs w:val="20"/>
        </w:rPr>
        <w:t>Как правило, параметром цикла является целочисленная переменная.</w:t>
      </w:r>
    </w:p>
    <w:p w:rsidR="00301107" w:rsidRPr="00301107" w:rsidRDefault="00301107" w:rsidP="00301107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301107">
        <w:rPr>
          <w:rFonts w:ascii="Arial" w:hAnsi="Arial" w:cs="Arial"/>
          <w:sz w:val="20"/>
          <w:szCs w:val="20"/>
        </w:rPr>
        <w:t xml:space="preserve">Инициализация параметра осуществляется только один раз — когда цикл </w:t>
      </w:r>
      <w:r w:rsidRPr="008100DD">
        <w:rPr>
          <w:rFonts w:ascii="Arial" w:hAnsi="Arial" w:cs="Arial"/>
          <w:b/>
          <w:sz w:val="20"/>
          <w:szCs w:val="20"/>
        </w:rPr>
        <w:t>for</w:t>
      </w:r>
      <w:r w:rsidRPr="00301107">
        <w:rPr>
          <w:rFonts w:ascii="Arial" w:hAnsi="Arial" w:cs="Arial"/>
          <w:sz w:val="20"/>
          <w:szCs w:val="20"/>
        </w:rPr>
        <w:t xml:space="preserve"> начинает выполняться.</w:t>
      </w:r>
    </w:p>
    <w:p w:rsidR="00965AA8" w:rsidRDefault="00301107" w:rsidP="00301107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301107">
        <w:rPr>
          <w:rFonts w:ascii="Arial" w:hAnsi="Arial" w:cs="Arial"/>
          <w:sz w:val="20"/>
          <w:szCs w:val="20"/>
        </w:rPr>
        <w:t xml:space="preserve">Проверка </w:t>
      </w:r>
      <w:r w:rsidRPr="008100DD">
        <w:rPr>
          <w:rFonts w:ascii="Arial" w:hAnsi="Arial" w:cs="Arial"/>
          <w:b/>
          <w:sz w:val="20"/>
          <w:szCs w:val="20"/>
        </w:rPr>
        <w:t>Условия</w:t>
      </w:r>
      <w:r w:rsidRPr="00301107">
        <w:rPr>
          <w:rFonts w:ascii="Arial" w:hAnsi="Arial" w:cs="Arial"/>
          <w:sz w:val="20"/>
          <w:szCs w:val="20"/>
        </w:rPr>
        <w:t xml:space="preserve"> повторения цикла осуществляется перед каждым возможным выполнением тела цикла. Когда выражение, проверяющее </w:t>
      </w:r>
      <w:r w:rsidRPr="008100DD">
        <w:rPr>
          <w:rFonts w:ascii="Arial" w:hAnsi="Arial" w:cs="Arial"/>
          <w:b/>
          <w:sz w:val="20"/>
          <w:szCs w:val="20"/>
        </w:rPr>
        <w:t>Условие</w:t>
      </w:r>
      <w:r w:rsidRPr="00301107">
        <w:rPr>
          <w:rFonts w:ascii="Arial" w:hAnsi="Arial" w:cs="Arial"/>
          <w:sz w:val="20"/>
          <w:szCs w:val="20"/>
        </w:rPr>
        <w:t xml:space="preserve"> становится ложным (равным нулю), цикл завершается. </w:t>
      </w:r>
      <w:r w:rsidRPr="008100DD">
        <w:rPr>
          <w:rFonts w:ascii="Arial" w:hAnsi="Arial" w:cs="Arial"/>
          <w:b/>
          <w:sz w:val="20"/>
          <w:szCs w:val="20"/>
        </w:rPr>
        <w:t>Модификация</w:t>
      </w:r>
      <w:r w:rsidRPr="00301107">
        <w:rPr>
          <w:rFonts w:ascii="Arial" w:hAnsi="Arial" w:cs="Arial"/>
          <w:sz w:val="20"/>
          <w:szCs w:val="20"/>
        </w:rPr>
        <w:t xml:space="preserve"> параметра осуществляется в конце каждого выполнения тела цикла. </w:t>
      </w:r>
      <w:r w:rsidRPr="008100DD">
        <w:rPr>
          <w:rFonts w:ascii="Arial" w:hAnsi="Arial" w:cs="Arial"/>
          <w:b/>
          <w:sz w:val="20"/>
          <w:szCs w:val="20"/>
        </w:rPr>
        <w:t>Параметр</w:t>
      </w:r>
      <w:r w:rsidRPr="00301107">
        <w:rPr>
          <w:rFonts w:ascii="Arial" w:hAnsi="Arial" w:cs="Arial"/>
          <w:sz w:val="20"/>
          <w:szCs w:val="20"/>
        </w:rPr>
        <w:t xml:space="preserve"> может как увеличиваться, так и уменьшаться.</w:t>
      </w:r>
    </w:p>
    <w:p w:rsidR="00965AA8" w:rsidRDefault="00965AA8" w:rsidP="00965AA8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1F5397" w:rsidRDefault="001F5397" w:rsidP="00965AA8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1F5397" w:rsidRDefault="001F5397" w:rsidP="00965AA8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1F5397" w:rsidRDefault="001F5397" w:rsidP="00965AA8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965AA8" w:rsidRPr="00E11C73" w:rsidRDefault="005C033A" w:rsidP="00965AA8">
      <w:pPr>
        <w:spacing w:line="192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E11C73">
        <w:rPr>
          <w:rFonts w:ascii="Arial" w:hAnsi="Arial" w:cs="Arial"/>
          <w:b/>
          <w:sz w:val="20"/>
          <w:szCs w:val="20"/>
        </w:rPr>
        <w:t>ЗАДАЧИ</w:t>
      </w:r>
      <w:r w:rsidR="00E11C73">
        <w:rPr>
          <w:rFonts w:ascii="Arial" w:hAnsi="Arial" w:cs="Arial"/>
          <w:b/>
          <w:sz w:val="20"/>
          <w:szCs w:val="20"/>
        </w:rPr>
        <w:t xml:space="preserve">. </w:t>
      </w:r>
      <w:r w:rsidR="00E11C73" w:rsidRPr="005C033A">
        <w:rPr>
          <w:rFonts w:ascii="Arial" w:hAnsi="Arial" w:cs="Arial"/>
          <w:b/>
          <w:i/>
          <w:sz w:val="20"/>
          <w:szCs w:val="20"/>
        </w:rPr>
        <w:t>Решить задачи пятью способами организации циклов</w:t>
      </w:r>
      <w:r w:rsidR="00E11C73">
        <w:rPr>
          <w:rFonts w:ascii="Arial" w:hAnsi="Arial" w:cs="Arial"/>
          <w:i/>
          <w:sz w:val="20"/>
          <w:szCs w:val="20"/>
        </w:rPr>
        <w:t xml:space="preserve"> </w:t>
      </w:r>
      <w:r w:rsidR="00E11C73">
        <w:rPr>
          <w:rFonts w:ascii="Arial" w:hAnsi="Arial" w:cs="Arial"/>
          <w:sz w:val="20"/>
          <w:szCs w:val="20"/>
        </w:rPr>
        <w:t>(см.выше)</w:t>
      </w:r>
    </w:p>
    <w:p w:rsidR="00965AA8" w:rsidRDefault="00965AA8" w:rsidP="00965AA8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9B223D" w:rsidRDefault="009B223D" w:rsidP="00965AA8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ED575A" w:rsidRPr="009B223D" w:rsidRDefault="001F5397" w:rsidP="00984384">
      <w:pPr>
        <w:spacing w:line="192" w:lineRule="auto"/>
        <w:ind w:firstLine="284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9B223D">
        <w:rPr>
          <w:rFonts w:ascii="Arial" w:hAnsi="Arial" w:cs="Arial"/>
          <w:sz w:val="20"/>
          <w:szCs w:val="20"/>
        </w:rPr>
        <w:t xml:space="preserve">) </w:t>
      </w:r>
      <w:r w:rsidR="00984384" w:rsidRPr="00984384">
        <w:rPr>
          <w:rFonts w:ascii="Arial" w:hAnsi="Arial" w:cs="Arial"/>
          <w:sz w:val="20"/>
          <w:szCs w:val="20"/>
        </w:rPr>
        <w:t xml:space="preserve">Необходимо вывести на экран числа от 1 до 5. </w:t>
      </w:r>
      <w:r w:rsidR="00984384" w:rsidRPr="009B223D">
        <w:rPr>
          <w:rFonts w:ascii="Arial" w:hAnsi="Arial" w:cs="Arial"/>
          <w:i/>
          <w:sz w:val="20"/>
          <w:szCs w:val="20"/>
        </w:rPr>
        <w:t>На экране должно быть: 1 2 3 4 5</w:t>
      </w:r>
    </w:p>
    <w:p w:rsidR="00ED575A" w:rsidRDefault="00ED575A" w:rsidP="00965AA8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9B223D" w:rsidRPr="009B223D" w:rsidRDefault="001F5397" w:rsidP="009B223D">
      <w:pPr>
        <w:spacing w:line="192" w:lineRule="auto"/>
        <w:ind w:firstLine="284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9B223D">
        <w:rPr>
          <w:rFonts w:ascii="Arial" w:hAnsi="Arial" w:cs="Arial"/>
          <w:sz w:val="20"/>
          <w:szCs w:val="20"/>
        </w:rPr>
        <w:t>) </w:t>
      </w:r>
      <w:r w:rsidR="009B223D" w:rsidRPr="009B223D">
        <w:rPr>
          <w:rFonts w:ascii="Arial" w:hAnsi="Arial" w:cs="Arial"/>
          <w:sz w:val="20"/>
          <w:szCs w:val="20"/>
        </w:rPr>
        <w:t xml:space="preserve">Необходимо вывести на экран числа от 5 до 1. </w:t>
      </w:r>
      <w:r w:rsidR="009B223D" w:rsidRPr="009B223D">
        <w:rPr>
          <w:rFonts w:ascii="Arial" w:hAnsi="Arial" w:cs="Arial"/>
          <w:i/>
          <w:sz w:val="20"/>
          <w:szCs w:val="20"/>
        </w:rPr>
        <w:t>На экране должно быть: 5 4 3 2 1</w:t>
      </w:r>
    </w:p>
    <w:p w:rsidR="009B223D" w:rsidRDefault="009B223D" w:rsidP="00965AA8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9B223D" w:rsidRDefault="001F5397" w:rsidP="00965AA8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6F20CA">
        <w:rPr>
          <w:rFonts w:ascii="Arial" w:hAnsi="Arial" w:cs="Arial"/>
          <w:sz w:val="20"/>
          <w:szCs w:val="20"/>
        </w:rPr>
        <w:t>) </w:t>
      </w:r>
      <w:r w:rsidR="006F20CA" w:rsidRPr="006F20CA">
        <w:rPr>
          <w:rFonts w:ascii="Arial" w:hAnsi="Arial" w:cs="Arial"/>
          <w:sz w:val="20"/>
          <w:szCs w:val="20"/>
        </w:rPr>
        <w:t xml:space="preserve">Необходимо вывести </w:t>
      </w:r>
      <w:r w:rsidR="006F20CA">
        <w:rPr>
          <w:rFonts w:ascii="Arial" w:hAnsi="Arial" w:cs="Arial"/>
          <w:sz w:val="20"/>
          <w:szCs w:val="20"/>
        </w:rPr>
        <w:t>на экран таблицу умножения на 3.</w:t>
      </w:r>
    </w:p>
    <w:p w:rsidR="009B223D" w:rsidRDefault="009B223D" w:rsidP="00965AA8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9B223D" w:rsidRDefault="001F5397" w:rsidP="00965AA8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6F20CA">
        <w:rPr>
          <w:rFonts w:ascii="Arial" w:hAnsi="Arial" w:cs="Arial"/>
          <w:sz w:val="20"/>
          <w:szCs w:val="20"/>
        </w:rPr>
        <w:t>) </w:t>
      </w:r>
      <w:r w:rsidR="006F20CA" w:rsidRPr="006F20CA">
        <w:rPr>
          <w:rFonts w:ascii="Arial" w:hAnsi="Arial" w:cs="Arial"/>
          <w:sz w:val="20"/>
          <w:szCs w:val="20"/>
        </w:rPr>
        <w:t>Пользователь вводит любое целое положительное число. Программа суммирует все числа от 1 до введенного пользователем числа.</w:t>
      </w:r>
    </w:p>
    <w:p w:rsidR="009B223D" w:rsidRDefault="009B223D" w:rsidP="00965AA8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1F5397" w:rsidRDefault="001F5397" w:rsidP="001F5397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5) </w:t>
      </w:r>
      <w:r w:rsidRPr="00984384">
        <w:rPr>
          <w:rFonts w:ascii="Arial" w:hAnsi="Arial" w:cs="Arial"/>
          <w:sz w:val="20"/>
          <w:szCs w:val="20"/>
        </w:rPr>
        <w:t>Вывести числа от 0 до 99, по 10 в каждой строке</w:t>
      </w:r>
      <w:r>
        <w:rPr>
          <w:rFonts w:ascii="Arial" w:hAnsi="Arial" w:cs="Arial"/>
          <w:sz w:val="20"/>
          <w:szCs w:val="20"/>
        </w:rPr>
        <w:t>:</w:t>
      </w:r>
    </w:p>
    <w:p w:rsidR="001F5397" w:rsidRDefault="001F5397" w:rsidP="001F5397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object w:dxaOrig="6180" w:dyaOrig="4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117.75pt" o:ole="">
            <v:imagedata r:id="rId9" o:title=""/>
          </v:shape>
          <o:OLEObject Type="Embed" ProgID="PBrush" ShapeID="_x0000_i1025" DrawAspect="Content" ObjectID="_1725801919" r:id="rId10"/>
        </w:object>
      </w:r>
    </w:p>
    <w:p w:rsidR="001F5397" w:rsidRDefault="001F5397" w:rsidP="001F5397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1F5397" w:rsidRPr="009B223D" w:rsidRDefault="001F5397" w:rsidP="001F5397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Pr="009B223D">
        <w:rPr>
          <w:rFonts w:ascii="Arial" w:hAnsi="Arial" w:cs="Arial"/>
          <w:sz w:val="20"/>
          <w:szCs w:val="20"/>
        </w:rPr>
        <w:t>) Вывести числа от 0 до 99 ниже главной диагонали</w:t>
      </w:r>
      <w:r>
        <w:rPr>
          <w:rFonts w:ascii="Arial" w:hAnsi="Arial" w:cs="Arial"/>
          <w:sz w:val="20"/>
          <w:szCs w:val="20"/>
        </w:rPr>
        <w:t>:</w:t>
      </w:r>
    </w:p>
    <w:p w:rsidR="001F5397" w:rsidRDefault="001F5397" w:rsidP="001F5397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object w:dxaOrig="6225" w:dyaOrig="4485">
          <v:shape id="_x0000_i1026" type="#_x0000_t75" style="width:161.25pt;height:116.25pt" o:ole="">
            <v:imagedata r:id="rId11" o:title=""/>
          </v:shape>
          <o:OLEObject Type="Embed" ProgID="PBrush" ShapeID="_x0000_i1026" DrawAspect="Content" ObjectID="_1725801920" r:id="rId12"/>
        </w:object>
      </w:r>
    </w:p>
    <w:p w:rsidR="001F5397" w:rsidRDefault="001F5397" w:rsidP="001F5397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1F5397" w:rsidRDefault="001F5397" w:rsidP="001F5397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7) </w:t>
      </w:r>
      <w:r w:rsidRPr="009B223D">
        <w:rPr>
          <w:rFonts w:ascii="Arial" w:hAnsi="Arial" w:cs="Arial"/>
          <w:sz w:val="20"/>
          <w:szCs w:val="20"/>
        </w:rPr>
        <w:t>Вывести числа от 0 до 99 исключая числа, оканчивающиеся на 5 или 8</w:t>
      </w:r>
      <w:r>
        <w:rPr>
          <w:rFonts w:ascii="Arial" w:hAnsi="Arial" w:cs="Arial"/>
          <w:sz w:val="20"/>
          <w:szCs w:val="20"/>
        </w:rPr>
        <w:t>:</w:t>
      </w:r>
    </w:p>
    <w:p w:rsidR="009B223D" w:rsidRDefault="001F5397" w:rsidP="00965AA8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object w:dxaOrig="4965" w:dyaOrig="4635">
          <v:shape id="_x0000_i1027" type="#_x0000_t75" style="width:152.25pt;height:142.5pt" o:ole="">
            <v:imagedata r:id="rId13" o:title=""/>
          </v:shape>
          <o:OLEObject Type="Embed" ProgID="PBrush" ShapeID="_x0000_i1027" DrawAspect="Content" ObjectID="_1725801921" r:id="rId14"/>
        </w:object>
      </w:r>
    </w:p>
    <w:p w:rsidR="009B223D" w:rsidRDefault="009B223D" w:rsidP="00965AA8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9B223D" w:rsidRDefault="009B223D" w:rsidP="00965AA8">
      <w:pPr>
        <w:spacing w:line="192" w:lineRule="auto"/>
        <w:ind w:firstLine="284"/>
        <w:jc w:val="both"/>
        <w:rPr>
          <w:rFonts w:ascii="Arial" w:hAnsi="Arial" w:cs="Arial"/>
          <w:sz w:val="20"/>
          <w:szCs w:val="20"/>
        </w:rPr>
      </w:pPr>
    </w:p>
    <w:sectPr w:rsidR="009B223D" w:rsidSect="00EE6CCF">
      <w:footerReference w:type="default" r:id="rId15"/>
      <w:pgSz w:w="11906" w:h="16838"/>
      <w:pgMar w:top="567" w:right="424" w:bottom="567" w:left="993" w:header="708" w:footer="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34C" w:rsidRDefault="008D234C" w:rsidP="008B3D13">
      <w:r>
        <w:separator/>
      </w:r>
    </w:p>
  </w:endnote>
  <w:endnote w:type="continuationSeparator" w:id="0">
    <w:p w:rsidR="008D234C" w:rsidRDefault="008D234C" w:rsidP="008B3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5746754"/>
      <w:docPartObj>
        <w:docPartGallery w:val="Page Numbers (Bottom of Page)"/>
        <w:docPartUnique/>
      </w:docPartObj>
    </w:sdtPr>
    <w:sdtEndPr/>
    <w:sdtContent>
      <w:p w:rsidR="007607A2" w:rsidRDefault="007607A2">
        <w:pPr>
          <w:pStyle w:val="ac"/>
          <w:jc w:val="right"/>
        </w:pPr>
        <w:r w:rsidRPr="00555316">
          <w:rPr>
            <w:rFonts w:ascii="Arial" w:hAnsi="Arial" w:cs="Arial"/>
            <w:sz w:val="16"/>
            <w:szCs w:val="16"/>
          </w:rPr>
          <w:fldChar w:fldCharType="begin"/>
        </w:r>
        <w:r w:rsidRPr="00555316">
          <w:rPr>
            <w:rFonts w:ascii="Arial" w:hAnsi="Arial" w:cs="Arial"/>
            <w:sz w:val="16"/>
            <w:szCs w:val="16"/>
          </w:rPr>
          <w:instrText>PAGE   \* MERGEFORMAT</w:instrText>
        </w:r>
        <w:r w:rsidRPr="00555316">
          <w:rPr>
            <w:rFonts w:ascii="Arial" w:hAnsi="Arial" w:cs="Arial"/>
            <w:sz w:val="16"/>
            <w:szCs w:val="16"/>
          </w:rPr>
          <w:fldChar w:fldCharType="separate"/>
        </w:r>
        <w:r w:rsidR="005C033A">
          <w:rPr>
            <w:rFonts w:ascii="Arial" w:hAnsi="Arial" w:cs="Arial"/>
            <w:noProof/>
            <w:sz w:val="16"/>
            <w:szCs w:val="16"/>
          </w:rPr>
          <w:t>1</w:t>
        </w:r>
        <w:r w:rsidRPr="00555316">
          <w:rPr>
            <w:rFonts w:ascii="Arial" w:hAnsi="Arial" w:cs="Arial"/>
            <w:sz w:val="16"/>
            <w:szCs w:val="16"/>
          </w:rPr>
          <w:fldChar w:fldCharType="end"/>
        </w:r>
      </w:p>
    </w:sdtContent>
  </w:sdt>
  <w:p w:rsidR="007607A2" w:rsidRDefault="007607A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34C" w:rsidRDefault="008D234C" w:rsidP="008B3D13">
      <w:r>
        <w:separator/>
      </w:r>
    </w:p>
  </w:footnote>
  <w:footnote w:type="continuationSeparator" w:id="0">
    <w:p w:rsidR="008D234C" w:rsidRDefault="008D234C" w:rsidP="008B3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2281C"/>
    <w:multiLevelType w:val="hybridMultilevel"/>
    <w:tmpl w:val="D7CEB16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CC1017"/>
    <w:multiLevelType w:val="multilevel"/>
    <w:tmpl w:val="FE62BC3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602547"/>
    <w:multiLevelType w:val="hybridMultilevel"/>
    <w:tmpl w:val="8848A7CE"/>
    <w:lvl w:ilvl="0" w:tplc="32C404A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D865E65"/>
    <w:multiLevelType w:val="multilevel"/>
    <w:tmpl w:val="29703C5C"/>
    <w:lvl w:ilvl="0">
      <w:start w:val="1"/>
      <w:numFmt w:val="decimal"/>
      <w:lvlText w:val="%1."/>
      <w:lvlJc w:val="left"/>
      <w:rPr>
        <w:rFonts w:ascii="Arial" w:eastAsia="Times New Roman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EF1605"/>
    <w:multiLevelType w:val="hybridMultilevel"/>
    <w:tmpl w:val="F68CDDF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E2012D"/>
    <w:multiLevelType w:val="hybridMultilevel"/>
    <w:tmpl w:val="77F6997C"/>
    <w:lvl w:ilvl="0" w:tplc="32C404A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24275D3"/>
    <w:multiLevelType w:val="multilevel"/>
    <w:tmpl w:val="C124216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6C22BD8"/>
    <w:multiLevelType w:val="hybridMultilevel"/>
    <w:tmpl w:val="776A7F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9A518B"/>
    <w:multiLevelType w:val="hybridMultilevel"/>
    <w:tmpl w:val="FD66EC3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CB7A76"/>
    <w:multiLevelType w:val="multilevel"/>
    <w:tmpl w:val="84E4BD4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142B9"/>
    <w:multiLevelType w:val="multilevel"/>
    <w:tmpl w:val="8D068170"/>
    <w:lvl w:ilvl="0">
      <w:start w:val="1"/>
      <w:numFmt w:val="decimal"/>
      <w:pStyle w:val="1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pStyle w:val="3"/>
      <w:isLgl/>
      <w:lvlText w:val="%1.%2.%3."/>
      <w:lvlJc w:val="left"/>
      <w:pPr>
        <w:ind w:left="9084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."/>
      <w:lvlJc w:val="left"/>
      <w:pPr>
        <w:ind w:left="1648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3926179B"/>
    <w:multiLevelType w:val="hybridMultilevel"/>
    <w:tmpl w:val="B7D2713C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FE65AE"/>
    <w:multiLevelType w:val="hybridMultilevel"/>
    <w:tmpl w:val="365CD01C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01941BE"/>
    <w:multiLevelType w:val="hybridMultilevel"/>
    <w:tmpl w:val="C286494A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0E66CF8"/>
    <w:multiLevelType w:val="hybridMultilevel"/>
    <w:tmpl w:val="6060BC66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3B424DC"/>
    <w:multiLevelType w:val="hybridMultilevel"/>
    <w:tmpl w:val="E6F0184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1243A0"/>
    <w:multiLevelType w:val="multilevel"/>
    <w:tmpl w:val="1510698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F53699B"/>
    <w:multiLevelType w:val="multilevel"/>
    <w:tmpl w:val="4922113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0CB5330"/>
    <w:multiLevelType w:val="hybridMultilevel"/>
    <w:tmpl w:val="4C42F51E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DD4DE9"/>
    <w:multiLevelType w:val="multilevel"/>
    <w:tmpl w:val="567C3CF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3860683"/>
    <w:multiLevelType w:val="hybridMultilevel"/>
    <w:tmpl w:val="DB46972A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5C35FB0"/>
    <w:multiLevelType w:val="hybridMultilevel"/>
    <w:tmpl w:val="DD4C2CBC"/>
    <w:lvl w:ilvl="0" w:tplc="3D4CE5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AEE3017"/>
    <w:multiLevelType w:val="hybridMultilevel"/>
    <w:tmpl w:val="5C0CCD26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1B47135"/>
    <w:multiLevelType w:val="hybridMultilevel"/>
    <w:tmpl w:val="B880B40A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6064966"/>
    <w:multiLevelType w:val="multilevel"/>
    <w:tmpl w:val="0DE66E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6B45BA1"/>
    <w:multiLevelType w:val="hybridMultilevel"/>
    <w:tmpl w:val="FE4436E6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68D63625"/>
    <w:multiLevelType w:val="hybridMultilevel"/>
    <w:tmpl w:val="B6383A5E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6332F2"/>
    <w:multiLevelType w:val="hybridMultilevel"/>
    <w:tmpl w:val="557CD88C"/>
    <w:lvl w:ilvl="0" w:tplc="041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74511FB9"/>
    <w:multiLevelType w:val="multilevel"/>
    <w:tmpl w:val="5CA8FAC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632356C"/>
    <w:multiLevelType w:val="hybridMultilevel"/>
    <w:tmpl w:val="4E48A3B8"/>
    <w:lvl w:ilvl="0" w:tplc="0BEE08F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5E4737"/>
    <w:multiLevelType w:val="hybridMultilevel"/>
    <w:tmpl w:val="95182766"/>
    <w:lvl w:ilvl="0" w:tplc="0BEE08F8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1" w15:restartNumberingAfterBreak="0">
    <w:nsid w:val="7A68309E"/>
    <w:multiLevelType w:val="multilevel"/>
    <w:tmpl w:val="B66AA2A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7"/>
  </w:num>
  <w:num w:numId="7">
    <w:abstractNumId w:val="23"/>
  </w:num>
  <w:num w:numId="8">
    <w:abstractNumId w:val="14"/>
  </w:num>
  <w:num w:numId="9">
    <w:abstractNumId w:val="22"/>
  </w:num>
  <w:num w:numId="10">
    <w:abstractNumId w:val="11"/>
  </w:num>
  <w:num w:numId="11">
    <w:abstractNumId w:val="4"/>
  </w:num>
  <w:num w:numId="12">
    <w:abstractNumId w:val="18"/>
  </w:num>
  <w:num w:numId="13">
    <w:abstractNumId w:val="20"/>
  </w:num>
  <w:num w:numId="14">
    <w:abstractNumId w:val="15"/>
  </w:num>
  <w:num w:numId="15">
    <w:abstractNumId w:val="26"/>
  </w:num>
  <w:num w:numId="16">
    <w:abstractNumId w:val="29"/>
  </w:num>
  <w:num w:numId="17">
    <w:abstractNumId w:val="8"/>
  </w:num>
  <w:num w:numId="18">
    <w:abstractNumId w:val="0"/>
  </w:num>
  <w:num w:numId="19">
    <w:abstractNumId w:val="30"/>
  </w:num>
  <w:num w:numId="20">
    <w:abstractNumId w:val="13"/>
  </w:num>
  <w:num w:numId="21">
    <w:abstractNumId w:val="5"/>
  </w:num>
  <w:num w:numId="22">
    <w:abstractNumId w:val="16"/>
  </w:num>
  <w:num w:numId="23">
    <w:abstractNumId w:val="3"/>
  </w:num>
  <w:num w:numId="24">
    <w:abstractNumId w:val="17"/>
  </w:num>
  <w:num w:numId="25">
    <w:abstractNumId w:val="9"/>
  </w:num>
  <w:num w:numId="26">
    <w:abstractNumId w:val="6"/>
  </w:num>
  <w:num w:numId="27">
    <w:abstractNumId w:val="31"/>
  </w:num>
  <w:num w:numId="28">
    <w:abstractNumId w:val="24"/>
  </w:num>
  <w:num w:numId="29">
    <w:abstractNumId w:val="19"/>
  </w:num>
  <w:num w:numId="30">
    <w:abstractNumId w:val="1"/>
  </w:num>
  <w:num w:numId="31">
    <w:abstractNumId w:val="12"/>
  </w:num>
  <w:num w:numId="32">
    <w:abstractNumId w:val="28"/>
  </w:num>
  <w:num w:numId="33">
    <w:abstractNumId w:val="27"/>
  </w:num>
  <w:num w:numId="34">
    <w:abstractNumId w:val="2"/>
  </w:num>
  <w:num w:numId="35">
    <w:abstractNumId w:val="25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758"/>
    <w:rsid w:val="0000146A"/>
    <w:rsid w:val="000051D9"/>
    <w:rsid w:val="00007A83"/>
    <w:rsid w:val="00017171"/>
    <w:rsid w:val="00017768"/>
    <w:rsid w:val="0001792E"/>
    <w:rsid w:val="00067815"/>
    <w:rsid w:val="000A3068"/>
    <w:rsid w:val="000B6F3E"/>
    <w:rsid w:val="000C5646"/>
    <w:rsid w:val="000D2452"/>
    <w:rsid w:val="000F06B3"/>
    <w:rsid w:val="000F0FAA"/>
    <w:rsid w:val="000F2567"/>
    <w:rsid w:val="0010000B"/>
    <w:rsid w:val="001018CB"/>
    <w:rsid w:val="0010499F"/>
    <w:rsid w:val="00106D88"/>
    <w:rsid w:val="0011222E"/>
    <w:rsid w:val="00114F4E"/>
    <w:rsid w:val="00142419"/>
    <w:rsid w:val="001441F4"/>
    <w:rsid w:val="0015303A"/>
    <w:rsid w:val="0016314B"/>
    <w:rsid w:val="001634B9"/>
    <w:rsid w:val="00164FAC"/>
    <w:rsid w:val="00166955"/>
    <w:rsid w:val="001702FC"/>
    <w:rsid w:val="00180EBA"/>
    <w:rsid w:val="0018735D"/>
    <w:rsid w:val="00191AB7"/>
    <w:rsid w:val="0019247E"/>
    <w:rsid w:val="0019413E"/>
    <w:rsid w:val="00194B0E"/>
    <w:rsid w:val="00194BDA"/>
    <w:rsid w:val="001D1B5B"/>
    <w:rsid w:val="001E5A75"/>
    <w:rsid w:val="001F154B"/>
    <w:rsid w:val="001F2058"/>
    <w:rsid w:val="001F5397"/>
    <w:rsid w:val="00200D7F"/>
    <w:rsid w:val="00202610"/>
    <w:rsid w:val="00210371"/>
    <w:rsid w:val="002172C7"/>
    <w:rsid w:val="0022772C"/>
    <w:rsid w:val="00231172"/>
    <w:rsid w:val="00250B8B"/>
    <w:rsid w:val="002529C2"/>
    <w:rsid w:val="00252DE2"/>
    <w:rsid w:val="002711FE"/>
    <w:rsid w:val="00271942"/>
    <w:rsid w:val="00276C7D"/>
    <w:rsid w:val="00292CA0"/>
    <w:rsid w:val="002B085E"/>
    <w:rsid w:val="002B663E"/>
    <w:rsid w:val="002F0104"/>
    <w:rsid w:val="002F181D"/>
    <w:rsid w:val="002F19C3"/>
    <w:rsid w:val="002F7EF0"/>
    <w:rsid w:val="00301107"/>
    <w:rsid w:val="003140CD"/>
    <w:rsid w:val="00315385"/>
    <w:rsid w:val="00317914"/>
    <w:rsid w:val="003227C7"/>
    <w:rsid w:val="003273C6"/>
    <w:rsid w:val="00340671"/>
    <w:rsid w:val="003540C3"/>
    <w:rsid w:val="00355EE5"/>
    <w:rsid w:val="0036702A"/>
    <w:rsid w:val="00386D1B"/>
    <w:rsid w:val="003907E8"/>
    <w:rsid w:val="00392D10"/>
    <w:rsid w:val="003930C9"/>
    <w:rsid w:val="00394054"/>
    <w:rsid w:val="003941F3"/>
    <w:rsid w:val="003A1688"/>
    <w:rsid w:val="003A52AE"/>
    <w:rsid w:val="003B02EF"/>
    <w:rsid w:val="003B3E58"/>
    <w:rsid w:val="003C6C84"/>
    <w:rsid w:val="003D619E"/>
    <w:rsid w:val="003E4DFA"/>
    <w:rsid w:val="003F27CC"/>
    <w:rsid w:val="0041177E"/>
    <w:rsid w:val="0041192F"/>
    <w:rsid w:val="0043101D"/>
    <w:rsid w:val="0043101F"/>
    <w:rsid w:val="0043630A"/>
    <w:rsid w:val="0044235B"/>
    <w:rsid w:val="00445FA5"/>
    <w:rsid w:val="0045604A"/>
    <w:rsid w:val="0046247C"/>
    <w:rsid w:val="00463758"/>
    <w:rsid w:val="00464ED3"/>
    <w:rsid w:val="00467AFB"/>
    <w:rsid w:val="004920E5"/>
    <w:rsid w:val="00496309"/>
    <w:rsid w:val="004A1CDF"/>
    <w:rsid w:val="004C594E"/>
    <w:rsid w:val="004D2AAF"/>
    <w:rsid w:val="004D55A1"/>
    <w:rsid w:val="004E2152"/>
    <w:rsid w:val="004E66C3"/>
    <w:rsid w:val="004E7F4E"/>
    <w:rsid w:val="004F1232"/>
    <w:rsid w:val="004F7D8A"/>
    <w:rsid w:val="00505226"/>
    <w:rsid w:val="00506F89"/>
    <w:rsid w:val="0052408E"/>
    <w:rsid w:val="0053719C"/>
    <w:rsid w:val="005505D9"/>
    <w:rsid w:val="005519D2"/>
    <w:rsid w:val="00555316"/>
    <w:rsid w:val="005A6F99"/>
    <w:rsid w:val="005B240E"/>
    <w:rsid w:val="005B3AB5"/>
    <w:rsid w:val="005B5D45"/>
    <w:rsid w:val="005C033A"/>
    <w:rsid w:val="005C23F0"/>
    <w:rsid w:val="005C3A4F"/>
    <w:rsid w:val="005E2B2A"/>
    <w:rsid w:val="005E2FF4"/>
    <w:rsid w:val="005F2190"/>
    <w:rsid w:val="005F496C"/>
    <w:rsid w:val="00620C56"/>
    <w:rsid w:val="0063444F"/>
    <w:rsid w:val="006503F3"/>
    <w:rsid w:val="00656DE6"/>
    <w:rsid w:val="0066300F"/>
    <w:rsid w:val="00690FEA"/>
    <w:rsid w:val="0069323A"/>
    <w:rsid w:val="006B04C6"/>
    <w:rsid w:val="006D5081"/>
    <w:rsid w:val="006E7DDA"/>
    <w:rsid w:val="006F20CA"/>
    <w:rsid w:val="00704E65"/>
    <w:rsid w:val="00706A66"/>
    <w:rsid w:val="00723258"/>
    <w:rsid w:val="00724088"/>
    <w:rsid w:val="007319D7"/>
    <w:rsid w:val="0073352F"/>
    <w:rsid w:val="00744019"/>
    <w:rsid w:val="007456D5"/>
    <w:rsid w:val="007607A2"/>
    <w:rsid w:val="00761FC4"/>
    <w:rsid w:val="007675EE"/>
    <w:rsid w:val="0079383E"/>
    <w:rsid w:val="00796776"/>
    <w:rsid w:val="007A1E57"/>
    <w:rsid w:val="007A73EA"/>
    <w:rsid w:val="007C687B"/>
    <w:rsid w:val="007D445E"/>
    <w:rsid w:val="007E25EB"/>
    <w:rsid w:val="007E37EF"/>
    <w:rsid w:val="007E3C1B"/>
    <w:rsid w:val="007E4F9E"/>
    <w:rsid w:val="00800A0E"/>
    <w:rsid w:val="00804014"/>
    <w:rsid w:val="008065CD"/>
    <w:rsid w:val="008100DD"/>
    <w:rsid w:val="00823399"/>
    <w:rsid w:val="00834A68"/>
    <w:rsid w:val="00852D26"/>
    <w:rsid w:val="008640A2"/>
    <w:rsid w:val="008663BD"/>
    <w:rsid w:val="00891D34"/>
    <w:rsid w:val="008A4CEE"/>
    <w:rsid w:val="008A4EC4"/>
    <w:rsid w:val="008A5F62"/>
    <w:rsid w:val="008B3512"/>
    <w:rsid w:val="008B3D13"/>
    <w:rsid w:val="008B54E3"/>
    <w:rsid w:val="008B56E8"/>
    <w:rsid w:val="008D234C"/>
    <w:rsid w:val="008D47DF"/>
    <w:rsid w:val="008D60C2"/>
    <w:rsid w:val="008F2F72"/>
    <w:rsid w:val="008F7B48"/>
    <w:rsid w:val="009059C4"/>
    <w:rsid w:val="00906C29"/>
    <w:rsid w:val="0092143A"/>
    <w:rsid w:val="00925615"/>
    <w:rsid w:val="00930CE3"/>
    <w:rsid w:val="00931E88"/>
    <w:rsid w:val="009378A8"/>
    <w:rsid w:val="00956ECF"/>
    <w:rsid w:val="00962526"/>
    <w:rsid w:val="00965AA8"/>
    <w:rsid w:val="009702B4"/>
    <w:rsid w:val="00971A94"/>
    <w:rsid w:val="00984384"/>
    <w:rsid w:val="00990232"/>
    <w:rsid w:val="0099105A"/>
    <w:rsid w:val="009930BC"/>
    <w:rsid w:val="009A0484"/>
    <w:rsid w:val="009A69BB"/>
    <w:rsid w:val="009B1251"/>
    <w:rsid w:val="009B19AF"/>
    <w:rsid w:val="009B223D"/>
    <w:rsid w:val="009B2474"/>
    <w:rsid w:val="009C0E5F"/>
    <w:rsid w:val="009C1D86"/>
    <w:rsid w:val="009E0A27"/>
    <w:rsid w:val="009E5756"/>
    <w:rsid w:val="009F17B8"/>
    <w:rsid w:val="009F444B"/>
    <w:rsid w:val="009F4CA9"/>
    <w:rsid w:val="009F608C"/>
    <w:rsid w:val="00A0373A"/>
    <w:rsid w:val="00A202E7"/>
    <w:rsid w:val="00A27A12"/>
    <w:rsid w:val="00A32B84"/>
    <w:rsid w:val="00A42B94"/>
    <w:rsid w:val="00A521CB"/>
    <w:rsid w:val="00A56C86"/>
    <w:rsid w:val="00A65F6C"/>
    <w:rsid w:val="00A727D3"/>
    <w:rsid w:val="00A940E9"/>
    <w:rsid w:val="00A95406"/>
    <w:rsid w:val="00AA2E13"/>
    <w:rsid w:val="00AB1894"/>
    <w:rsid w:val="00AB5F6F"/>
    <w:rsid w:val="00AC17C9"/>
    <w:rsid w:val="00AD68B5"/>
    <w:rsid w:val="00AE0079"/>
    <w:rsid w:val="00AE5D7B"/>
    <w:rsid w:val="00AF7907"/>
    <w:rsid w:val="00B001D5"/>
    <w:rsid w:val="00B03A22"/>
    <w:rsid w:val="00B103DA"/>
    <w:rsid w:val="00B1494F"/>
    <w:rsid w:val="00B17F4A"/>
    <w:rsid w:val="00B3025A"/>
    <w:rsid w:val="00B70D30"/>
    <w:rsid w:val="00B71660"/>
    <w:rsid w:val="00B81054"/>
    <w:rsid w:val="00B82D8C"/>
    <w:rsid w:val="00B858BA"/>
    <w:rsid w:val="00B85946"/>
    <w:rsid w:val="00B94A53"/>
    <w:rsid w:val="00B979B9"/>
    <w:rsid w:val="00BC0308"/>
    <w:rsid w:val="00BC68D2"/>
    <w:rsid w:val="00BD634C"/>
    <w:rsid w:val="00BD6F65"/>
    <w:rsid w:val="00BE1E45"/>
    <w:rsid w:val="00BE3B3F"/>
    <w:rsid w:val="00BE4DFD"/>
    <w:rsid w:val="00BE5B36"/>
    <w:rsid w:val="00BE6C1B"/>
    <w:rsid w:val="00BF1D3A"/>
    <w:rsid w:val="00BF3794"/>
    <w:rsid w:val="00BF3831"/>
    <w:rsid w:val="00BF716B"/>
    <w:rsid w:val="00BF73D8"/>
    <w:rsid w:val="00C05077"/>
    <w:rsid w:val="00C147AE"/>
    <w:rsid w:val="00C153ED"/>
    <w:rsid w:val="00C4304A"/>
    <w:rsid w:val="00C444C0"/>
    <w:rsid w:val="00C445F2"/>
    <w:rsid w:val="00C51B32"/>
    <w:rsid w:val="00C5735A"/>
    <w:rsid w:val="00C675EE"/>
    <w:rsid w:val="00C716B4"/>
    <w:rsid w:val="00C74D6A"/>
    <w:rsid w:val="00C8658A"/>
    <w:rsid w:val="00C902F4"/>
    <w:rsid w:val="00C948D6"/>
    <w:rsid w:val="00CA19DF"/>
    <w:rsid w:val="00CA4E88"/>
    <w:rsid w:val="00CC5FE9"/>
    <w:rsid w:val="00CD664A"/>
    <w:rsid w:val="00CD698C"/>
    <w:rsid w:val="00CD7628"/>
    <w:rsid w:val="00CE5B95"/>
    <w:rsid w:val="00CF46D0"/>
    <w:rsid w:val="00CF4700"/>
    <w:rsid w:val="00CF5AD5"/>
    <w:rsid w:val="00D03FC3"/>
    <w:rsid w:val="00D03FCD"/>
    <w:rsid w:val="00D07B88"/>
    <w:rsid w:val="00D111BC"/>
    <w:rsid w:val="00D1586D"/>
    <w:rsid w:val="00D275C6"/>
    <w:rsid w:val="00D5277F"/>
    <w:rsid w:val="00D60C16"/>
    <w:rsid w:val="00D61F63"/>
    <w:rsid w:val="00D650A9"/>
    <w:rsid w:val="00D770E5"/>
    <w:rsid w:val="00D84020"/>
    <w:rsid w:val="00D90166"/>
    <w:rsid w:val="00D90E47"/>
    <w:rsid w:val="00D93C61"/>
    <w:rsid w:val="00D947D0"/>
    <w:rsid w:val="00D964C9"/>
    <w:rsid w:val="00DB235F"/>
    <w:rsid w:val="00DB54B7"/>
    <w:rsid w:val="00DB6FF5"/>
    <w:rsid w:val="00DC00E7"/>
    <w:rsid w:val="00DD2567"/>
    <w:rsid w:val="00DD6B39"/>
    <w:rsid w:val="00DD7AE3"/>
    <w:rsid w:val="00DE0600"/>
    <w:rsid w:val="00DE6CF9"/>
    <w:rsid w:val="00DF051D"/>
    <w:rsid w:val="00DF0830"/>
    <w:rsid w:val="00DF2F4D"/>
    <w:rsid w:val="00E11C73"/>
    <w:rsid w:val="00E15632"/>
    <w:rsid w:val="00E1583A"/>
    <w:rsid w:val="00E26CFB"/>
    <w:rsid w:val="00E26D74"/>
    <w:rsid w:val="00E31A3B"/>
    <w:rsid w:val="00E3509E"/>
    <w:rsid w:val="00E47BA6"/>
    <w:rsid w:val="00E70C21"/>
    <w:rsid w:val="00E77F70"/>
    <w:rsid w:val="00E83434"/>
    <w:rsid w:val="00E931D5"/>
    <w:rsid w:val="00EA37EF"/>
    <w:rsid w:val="00EB36E5"/>
    <w:rsid w:val="00EC0AE9"/>
    <w:rsid w:val="00EC76EB"/>
    <w:rsid w:val="00ED4C0A"/>
    <w:rsid w:val="00ED575A"/>
    <w:rsid w:val="00ED622C"/>
    <w:rsid w:val="00ED712D"/>
    <w:rsid w:val="00EE432A"/>
    <w:rsid w:val="00EE6CCF"/>
    <w:rsid w:val="00EF2C3A"/>
    <w:rsid w:val="00F04B49"/>
    <w:rsid w:val="00F313A6"/>
    <w:rsid w:val="00F3250B"/>
    <w:rsid w:val="00F4296A"/>
    <w:rsid w:val="00F57381"/>
    <w:rsid w:val="00F83201"/>
    <w:rsid w:val="00F85CE4"/>
    <w:rsid w:val="00F87283"/>
    <w:rsid w:val="00F968CB"/>
    <w:rsid w:val="00FA34B4"/>
    <w:rsid w:val="00FB2895"/>
    <w:rsid w:val="00FD11CD"/>
    <w:rsid w:val="00FE2958"/>
    <w:rsid w:val="00FE6A3A"/>
    <w:rsid w:val="00FE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D1472C-943F-4C17-93FA-37351BEB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E88"/>
    <w:pPr>
      <w:jc w:val="center"/>
    </w:pPr>
    <w:rPr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31E88"/>
    <w:pPr>
      <w:keepNext/>
      <w:numPr>
        <w:numId w:val="5"/>
      </w:numPr>
      <w:spacing w:before="240" w:after="240"/>
      <w:outlineLvl w:val="0"/>
    </w:pPr>
    <w:rPr>
      <w:b/>
      <w:bCs/>
      <w:caps/>
      <w:kern w:val="32"/>
      <w:szCs w:val="32"/>
      <w:lang w:val="x-none" w:eastAsia="en-US"/>
    </w:rPr>
  </w:style>
  <w:style w:type="paragraph" w:styleId="2">
    <w:name w:val="heading 2"/>
    <w:basedOn w:val="a"/>
    <w:next w:val="a"/>
    <w:link w:val="20"/>
    <w:qFormat/>
    <w:rsid w:val="00931E88"/>
    <w:pPr>
      <w:numPr>
        <w:ilvl w:val="1"/>
        <w:numId w:val="5"/>
      </w:numPr>
      <w:spacing w:before="120" w:after="120"/>
      <w:outlineLvl w:val="1"/>
    </w:pPr>
    <w:rPr>
      <w:bCs/>
      <w:iCs/>
      <w:szCs w:val="28"/>
      <w:lang w:val="x-none" w:eastAsia="en-US"/>
    </w:rPr>
  </w:style>
  <w:style w:type="paragraph" w:styleId="3">
    <w:name w:val="heading 3"/>
    <w:basedOn w:val="a"/>
    <w:next w:val="a"/>
    <w:link w:val="30"/>
    <w:qFormat/>
    <w:rsid w:val="00931E88"/>
    <w:pPr>
      <w:numPr>
        <w:ilvl w:val="2"/>
        <w:numId w:val="5"/>
      </w:numPr>
      <w:tabs>
        <w:tab w:val="left" w:pos="1560"/>
      </w:tabs>
      <w:spacing w:before="60" w:after="60"/>
      <w:outlineLvl w:val="2"/>
    </w:pPr>
    <w:rPr>
      <w:bCs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931E88"/>
    <w:pPr>
      <w:keepNext/>
      <w:numPr>
        <w:ilvl w:val="3"/>
        <w:numId w:val="5"/>
      </w:numPr>
      <w:tabs>
        <w:tab w:val="left" w:pos="1701"/>
      </w:tabs>
      <w:spacing w:before="60" w:after="60"/>
      <w:outlineLvl w:val="3"/>
    </w:pPr>
    <w:rPr>
      <w:bCs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 таблицу"/>
    <w:basedOn w:val="a"/>
    <w:link w:val="a4"/>
    <w:qFormat/>
    <w:rsid w:val="00931E88"/>
    <w:pPr>
      <w:jc w:val="both"/>
    </w:pPr>
    <w:rPr>
      <w:bCs/>
      <w:color w:val="000000"/>
      <w:sz w:val="22"/>
      <w:lang w:val="x-none" w:eastAsia="x-none"/>
    </w:rPr>
  </w:style>
  <w:style w:type="character" w:customStyle="1" w:styleId="a4">
    <w:name w:val="В таблицу Знак"/>
    <w:link w:val="a3"/>
    <w:rsid w:val="00931E88"/>
    <w:rPr>
      <w:bCs/>
      <w:color w:val="000000"/>
      <w:sz w:val="22"/>
      <w:szCs w:val="24"/>
      <w:lang w:val="x-none" w:eastAsia="x-none"/>
    </w:rPr>
  </w:style>
  <w:style w:type="character" w:customStyle="1" w:styleId="10">
    <w:name w:val="Заголовок 1 Знак"/>
    <w:link w:val="1"/>
    <w:rsid w:val="00931E88"/>
    <w:rPr>
      <w:b/>
      <w:bCs/>
      <w:caps/>
      <w:kern w:val="32"/>
      <w:sz w:val="28"/>
      <w:szCs w:val="32"/>
      <w:lang w:val="x-none"/>
    </w:rPr>
  </w:style>
  <w:style w:type="character" w:customStyle="1" w:styleId="20">
    <w:name w:val="Заголовок 2 Знак"/>
    <w:link w:val="2"/>
    <w:rsid w:val="00931E88"/>
    <w:rPr>
      <w:bCs/>
      <w:iCs/>
      <w:sz w:val="28"/>
      <w:szCs w:val="28"/>
      <w:lang w:val="x-none"/>
    </w:rPr>
  </w:style>
  <w:style w:type="character" w:customStyle="1" w:styleId="30">
    <w:name w:val="Заголовок 3 Знак"/>
    <w:link w:val="3"/>
    <w:rsid w:val="00931E88"/>
    <w:rPr>
      <w:bCs/>
      <w:sz w:val="28"/>
      <w:szCs w:val="26"/>
      <w:lang w:val="x-none" w:eastAsia="x-none"/>
    </w:rPr>
  </w:style>
  <w:style w:type="character" w:customStyle="1" w:styleId="40">
    <w:name w:val="Заголовок 4 Знак"/>
    <w:link w:val="4"/>
    <w:rsid w:val="00931E88"/>
    <w:rPr>
      <w:bCs/>
      <w:sz w:val="28"/>
      <w:szCs w:val="28"/>
      <w:lang w:val="x-none" w:eastAsia="x-none"/>
    </w:rPr>
  </w:style>
  <w:style w:type="paragraph" w:styleId="a5">
    <w:name w:val="caption"/>
    <w:basedOn w:val="a"/>
    <w:next w:val="a"/>
    <w:qFormat/>
    <w:rsid w:val="00931E88"/>
    <w:pPr>
      <w:keepNext/>
      <w:spacing w:before="120" w:after="120"/>
    </w:pPr>
    <w:rPr>
      <w:bCs/>
      <w:szCs w:val="28"/>
    </w:rPr>
  </w:style>
  <w:style w:type="character" w:styleId="a6">
    <w:name w:val="Emphasis"/>
    <w:qFormat/>
    <w:rsid w:val="00931E88"/>
    <w:rPr>
      <w:i/>
      <w:iCs/>
    </w:rPr>
  </w:style>
  <w:style w:type="paragraph" w:styleId="a7">
    <w:name w:val="List Paragraph"/>
    <w:basedOn w:val="a"/>
    <w:link w:val="a8"/>
    <w:uiPriority w:val="34"/>
    <w:qFormat/>
    <w:rsid w:val="00931E88"/>
    <w:pPr>
      <w:ind w:left="708"/>
    </w:pPr>
    <w:rPr>
      <w:lang w:eastAsia="en-US"/>
    </w:rPr>
  </w:style>
  <w:style w:type="character" w:customStyle="1" w:styleId="a8">
    <w:name w:val="Абзац списка Знак"/>
    <w:link w:val="a7"/>
    <w:uiPriority w:val="34"/>
    <w:locked/>
    <w:rsid w:val="00931E88"/>
    <w:rPr>
      <w:sz w:val="28"/>
      <w:szCs w:val="24"/>
    </w:rPr>
  </w:style>
  <w:style w:type="paragraph" w:styleId="a9">
    <w:name w:val="TOC Heading"/>
    <w:basedOn w:val="1"/>
    <w:next w:val="a"/>
    <w:uiPriority w:val="39"/>
    <w:qFormat/>
    <w:rsid w:val="00931E88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Cs w:val="28"/>
      <w:lang w:eastAsia="x-none"/>
    </w:rPr>
  </w:style>
  <w:style w:type="paragraph" w:styleId="aa">
    <w:name w:val="header"/>
    <w:basedOn w:val="a"/>
    <w:link w:val="ab"/>
    <w:uiPriority w:val="99"/>
    <w:unhideWhenUsed/>
    <w:rsid w:val="008B3D1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B3D13"/>
    <w:rPr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B3D1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B3D13"/>
    <w:rPr>
      <w:sz w:val="28"/>
      <w:szCs w:val="24"/>
      <w:lang w:eastAsia="ru-RU"/>
    </w:rPr>
  </w:style>
  <w:style w:type="table" w:styleId="ae">
    <w:name w:val="Table Grid"/>
    <w:basedOn w:val="a1"/>
    <w:uiPriority w:val="59"/>
    <w:rsid w:val="00ED7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804014"/>
    <w:rPr>
      <w:rFonts w:ascii="Arial" w:hAnsi="Arial" w:cs="Arial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804014"/>
    <w:rPr>
      <w:rFonts w:ascii="Arial" w:hAnsi="Arial" w:cs="Arial"/>
      <w:sz w:val="18"/>
      <w:szCs w:val="18"/>
      <w:lang w:eastAsia="ru-RU"/>
    </w:rPr>
  </w:style>
  <w:style w:type="character" w:customStyle="1" w:styleId="af1">
    <w:name w:val="Подпись к картинке_"/>
    <w:basedOn w:val="a0"/>
    <w:link w:val="af2"/>
    <w:rsid w:val="00BC68D2"/>
    <w:rPr>
      <w:sz w:val="26"/>
      <w:szCs w:val="26"/>
    </w:rPr>
  </w:style>
  <w:style w:type="character" w:customStyle="1" w:styleId="af3">
    <w:name w:val="Другое_"/>
    <w:basedOn w:val="a0"/>
    <w:link w:val="af4"/>
    <w:rsid w:val="00BC68D2"/>
    <w:rPr>
      <w:sz w:val="28"/>
      <w:szCs w:val="28"/>
    </w:rPr>
  </w:style>
  <w:style w:type="character" w:customStyle="1" w:styleId="af5">
    <w:name w:val="Основной текст_"/>
    <w:basedOn w:val="a0"/>
    <w:link w:val="11"/>
    <w:rsid w:val="00BC68D2"/>
    <w:rPr>
      <w:sz w:val="28"/>
      <w:szCs w:val="28"/>
    </w:rPr>
  </w:style>
  <w:style w:type="character" w:customStyle="1" w:styleId="31">
    <w:name w:val="Заголовок №3_"/>
    <w:basedOn w:val="a0"/>
    <w:link w:val="32"/>
    <w:rsid w:val="00BC68D2"/>
    <w:rPr>
      <w:b/>
      <w:bCs/>
      <w:i/>
      <w:iCs/>
      <w:sz w:val="28"/>
      <w:szCs w:val="28"/>
    </w:rPr>
  </w:style>
  <w:style w:type="character" w:customStyle="1" w:styleId="af6">
    <w:name w:val="Подпись к таблице_"/>
    <w:basedOn w:val="a0"/>
    <w:link w:val="af7"/>
    <w:rsid w:val="00BC68D2"/>
    <w:rPr>
      <w:b/>
      <w:bCs/>
      <w:sz w:val="28"/>
      <w:szCs w:val="28"/>
    </w:rPr>
  </w:style>
  <w:style w:type="paragraph" w:customStyle="1" w:styleId="af2">
    <w:name w:val="Подпись к картинке"/>
    <w:basedOn w:val="a"/>
    <w:link w:val="af1"/>
    <w:rsid w:val="00BC68D2"/>
    <w:pPr>
      <w:widowControl w:val="0"/>
      <w:jc w:val="left"/>
    </w:pPr>
    <w:rPr>
      <w:sz w:val="26"/>
      <w:szCs w:val="26"/>
      <w:lang w:eastAsia="en-US"/>
    </w:rPr>
  </w:style>
  <w:style w:type="paragraph" w:customStyle="1" w:styleId="af4">
    <w:name w:val="Другое"/>
    <w:basedOn w:val="a"/>
    <w:link w:val="af3"/>
    <w:rsid w:val="00BC68D2"/>
    <w:pPr>
      <w:widowControl w:val="0"/>
      <w:ind w:firstLine="400"/>
      <w:jc w:val="left"/>
    </w:pPr>
    <w:rPr>
      <w:szCs w:val="28"/>
      <w:lang w:eastAsia="en-US"/>
    </w:rPr>
  </w:style>
  <w:style w:type="paragraph" w:customStyle="1" w:styleId="11">
    <w:name w:val="Основной текст1"/>
    <w:basedOn w:val="a"/>
    <w:link w:val="af5"/>
    <w:rsid w:val="00BC68D2"/>
    <w:pPr>
      <w:widowControl w:val="0"/>
      <w:ind w:firstLine="400"/>
      <w:jc w:val="left"/>
    </w:pPr>
    <w:rPr>
      <w:szCs w:val="28"/>
      <w:lang w:eastAsia="en-US"/>
    </w:rPr>
  </w:style>
  <w:style w:type="paragraph" w:customStyle="1" w:styleId="32">
    <w:name w:val="Заголовок №3"/>
    <w:basedOn w:val="a"/>
    <w:link w:val="31"/>
    <w:rsid w:val="00BC68D2"/>
    <w:pPr>
      <w:widowControl w:val="0"/>
      <w:spacing w:after="230"/>
      <w:outlineLvl w:val="2"/>
    </w:pPr>
    <w:rPr>
      <w:b/>
      <w:bCs/>
      <w:i/>
      <w:iCs/>
      <w:szCs w:val="28"/>
      <w:lang w:eastAsia="en-US"/>
    </w:rPr>
  </w:style>
  <w:style w:type="paragraph" w:customStyle="1" w:styleId="af7">
    <w:name w:val="Подпись к таблице"/>
    <w:basedOn w:val="a"/>
    <w:link w:val="af6"/>
    <w:rsid w:val="00BC68D2"/>
    <w:pPr>
      <w:widowControl w:val="0"/>
      <w:spacing w:line="262" w:lineRule="auto"/>
    </w:pPr>
    <w:rPr>
      <w:b/>
      <w:bCs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1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6407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61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640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&#1064;&#1072;&#1073;&#1083;&#1086;&#1085;&#1099;\Doc_TimesNR_14_3&#108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Doc_TimesNR_14_3п.dotx</Template>
  <TotalTime>257</TotalTime>
  <Pages>2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My</Company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NNK</dc:creator>
  <cp:lastModifiedBy>Хазиев Нургаян</cp:lastModifiedBy>
  <cp:revision>122</cp:revision>
  <cp:lastPrinted>2021-09-14T14:09:00Z</cp:lastPrinted>
  <dcterms:created xsi:type="dcterms:W3CDTF">2021-02-16T08:50:00Z</dcterms:created>
  <dcterms:modified xsi:type="dcterms:W3CDTF">2022-09-27T13:39:00Z</dcterms:modified>
</cp:coreProperties>
</file>