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98" w:rsidRDefault="00CC1898" w:rsidP="00CC1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GROEPSWERK – Richtlijnen</w:t>
      </w:r>
    </w:p>
    <w:p w:rsidR="00CC1898" w:rsidRDefault="00CC1898" w:rsidP="00CC1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Data Analysis</w:t>
      </w:r>
    </w:p>
    <w:p w:rsidR="00CC1898" w:rsidRDefault="00075B7A" w:rsidP="00CC1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1TIN 2014-2015</w:t>
      </w:r>
    </w:p>
    <w:p w:rsidR="00CC1898" w:rsidRDefault="00CC1898" w:rsidP="00CC18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CC1898" w:rsidRPr="00D9085A" w:rsidRDefault="00CC1898" w:rsidP="00D9085A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9085A">
        <w:rPr>
          <w:rFonts w:ascii="TimesNewRomanPS-BoldMT" w:hAnsi="TimesNewRomanPS-BoldMT" w:cs="TimesNewRomanPS-BoldMT"/>
          <w:b/>
          <w:bCs/>
          <w:sz w:val="24"/>
          <w:szCs w:val="24"/>
        </w:rPr>
        <w:t>Inleiding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Een belangrijk onderdeel van het opleidingsonderdeel “</w:t>
      </w:r>
      <w:r w:rsidRPr="009F2D6C">
        <w:rPr>
          <w:rFonts w:ascii="TimesNewRomanPSMT" w:hAnsi="TimesNewRomanPSMT" w:cs="TimesNewRomanPSMT"/>
          <w:sz w:val="24"/>
          <w:szCs w:val="24"/>
        </w:rPr>
        <w:t>Data Analysis” in 1 TIN</w:t>
      </w:r>
      <w:r>
        <w:rPr>
          <w:rFonts w:ascii="TimesNewRomanPSMT" w:hAnsi="TimesNewRomanPSMT" w:cs="TimesNewRomanPSMT"/>
          <w:sz w:val="24"/>
          <w:szCs w:val="24"/>
        </w:rPr>
        <w:t xml:space="preserve"> bestaat uit het maken van een groepswerk.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deze handleiding wordt duidelijk: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wat de doelstellingen zijn van dat groepswerk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wat er van de studenten verwacht wordt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hoe zij best tewerk gaan bij de start van het groepswerk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wat de concrete inhoud van het groepswerk is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r w:rsidR="00BD3621">
        <w:rPr>
          <w:rFonts w:ascii="TimesNewRomanPSMT" w:hAnsi="TimesNewRomanPSMT" w:cs="TimesNewRomanPSMT"/>
          <w:sz w:val="24"/>
          <w:szCs w:val="24"/>
        </w:rPr>
        <w:t>welke vormgeving er moet gebruikt worden</w:t>
      </w:r>
    </w:p>
    <w:p w:rsidR="00C27FA3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hoe het werk zal beoordeeld worden</w:t>
      </w:r>
    </w:p>
    <w:p w:rsidR="00CC1898" w:rsidRPr="00D9085A" w:rsidRDefault="00CC1898" w:rsidP="00D9085A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9085A">
        <w:rPr>
          <w:rFonts w:ascii="TimesNewRomanPS-BoldMT" w:hAnsi="TimesNewRomanPS-BoldMT" w:cs="TimesNewRomanPS-BoldMT"/>
          <w:b/>
          <w:bCs/>
          <w:sz w:val="24"/>
          <w:szCs w:val="24"/>
        </w:rPr>
        <w:t>Doelstellingen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 bedoeling is dat de studenten de leerstof, die in de lessen wordt aangebracht en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ingeoefend, meteen ook zelfstandig gaan toepassen op een nieuw opgelegd project </w:t>
      </w:r>
      <w:r w:rsidRPr="009F2D6C">
        <w:rPr>
          <w:rFonts w:ascii="TimesNewRomanPSMT" w:hAnsi="TimesNewRomanPSMT" w:cs="TimesNewRomanPSMT"/>
          <w:sz w:val="24"/>
          <w:szCs w:val="24"/>
        </w:rPr>
        <w:t>van data analyse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Daarbij worden de volgende doelstellingen nagestreefd: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zelfstandig, maar wel met de nodige begeleiding, de verschillende aspecten van de leerstof integreren tot één samenhangend doeltreffend geheel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zich leren inleven in een concrete bedrijfscontext</w:t>
      </w:r>
    </w:p>
    <w:p w:rsidR="00D9085A" w:rsidRDefault="00CC1898" w:rsidP="00C27FA3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leren werken in groepsverband</w:t>
      </w:r>
    </w:p>
    <w:p w:rsidR="00C27FA3" w:rsidRPr="00D9085A" w:rsidRDefault="00CC1898" w:rsidP="00D9085A">
      <w:pPr>
        <w:pStyle w:val="Lijstalinea"/>
        <w:numPr>
          <w:ilvl w:val="0"/>
          <w:numId w:val="2"/>
        </w:numPr>
        <w:spacing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9085A">
        <w:rPr>
          <w:rFonts w:ascii="TimesNewRomanPS-BoldMT" w:hAnsi="TimesNewRomanPS-BoldMT" w:cs="TimesNewRomanPS-BoldMT"/>
          <w:b/>
          <w:bCs/>
          <w:sz w:val="24"/>
          <w:szCs w:val="24"/>
        </w:rPr>
        <w:t>Wat wordt er van de studenten verwacht?</w:t>
      </w:r>
    </w:p>
    <w:p w:rsidR="00CC1898" w:rsidRDefault="00CC1898" w:rsidP="00C27FA3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 de loop van </w:t>
      </w:r>
      <w:r w:rsidR="009F2D6C">
        <w:rPr>
          <w:rFonts w:ascii="TimesNewRomanPSMT" w:hAnsi="TimesNewRomanPSMT" w:cs="TimesNewRomanPSMT"/>
          <w:sz w:val="24"/>
          <w:szCs w:val="24"/>
        </w:rPr>
        <w:t xml:space="preserve">het </w:t>
      </w:r>
      <w:r w:rsidRPr="009F2D6C">
        <w:rPr>
          <w:rFonts w:ascii="TimesNewRomanPSMT" w:hAnsi="TimesNewRomanPSMT" w:cs="TimesNewRomanPSMT"/>
          <w:sz w:val="24"/>
          <w:szCs w:val="24"/>
        </w:rPr>
        <w:t>2</w:t>
      </w:r>
      <w:r w:rsidRPr="009F2D6C">
        <w:rPr>
          <w:rFonts w:ascii="TimesNewRomanPSMT" w:hAnsi="TimesNewRomanPSMT" w:cs="TimesNewRomanPSMT"/>
          <w:sz w:val="24"/>
          <w:szCs w:val="24"/>
          <w:vertAlign w:val="superscript"/>
        </w:rPr>
        <w:t>de</w:t>
      </w:r>
      <w:r w:rsidRPr="009F2D6C">
        <w:rPr>
          <w:rFonts w:ascii="TimesNewRomanPSMT" w:hAnsi="TimesNewRomanPSMT" w:cs="TimesNewRomanPSMT"/>
          <w:sz w:val="24"/>
          <w:szCs w:val="24"/>
        </w:rPr>
        <w:t xml:space="preserve"> deel van het 1</w:t>
      </w:r>
      <w:r w:rsidRPr="009F2D6C">
        <w:rPr>
          <w:rFonts w:ascii="TimesNewRomanPSMT" w:hAnsi="TimesNewRomanPSMT" w:cs="TimesNewRomanPSMT"/>
          <w:sz w:val="24"/>
          <w:szCs w:val="24"/>
          <w:vertAlign w:val="superscript"/>
        </w:rPr>
        <w:t>ste</w:t>
      </w:r>
      <w:r w:rsidRPr="009F2D6C">
        <w:rPr>
          <w:rFonts w:ascii="TimesNewRomanPSMT" w:hAnsi="TimesNewRomanPSMT" w:cs="TimesNewRomanPSMT"/>
          <w:sz w:val="24"/>
          <w:szCs w:val="24"/>
        </w:rPr>
        <w:t xml:space="preserve"> semester(7weken) werken de studenten stapsgewijze een data analyse uit</w:t>
      </w:r>
      <w:r w:rsidR="00C27FA3">
        <w:rPr>
          <w:rFonts w:ascii="TimesNewRomanPSMT" w:hAnsi="TimesNewRomanPSMT" w:cs="TimesNewRomanPSMT"/>
          <w:sz w:val="24"/>
          <w:szCs w:val="24"/>
        </w:rPr>
        <w:t xml:space="preserve"> die </w:t>
      </w:r>
      <w:r>
        <w:rPr>
          <w:rFonts w:ascii="TimesNewRomanPSMT" w:hAnsi="TimesNewRomanPSMT" w:cs="TimesNewRomanPSMT"/>
          <w:sz w:val="24"/>
          <w:szCs w:val="24"/>
        </w:rPr>
        <w:t xml:space="preserve">beantwoordt aan een reële en concrete bedrijfsbehoefte. 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De </w:t>
      </w:r>
      <w:r w:rsidR="00C27FA3">
        <w:rPr>
          <w:rFonts w:ascii="TimesNewRomanPSMT" w:hAnsi="TimesNewRomanPSMT" w:cs="TimesNewRomanPSMT"/>
          <w:sz w:val="24"/>
          <w:szCs w:val="24"/>
        </w:rPr>
        <w:t>uitwerking van een data analyse</w:t>
      </w:r>
      <w:r>
        <w:rPr>
          <w:rFonts w:ascii="TimesNewRomanPSMT" w:hAnsi="TimesNewRomanPSMT" w:cs="TimesNewRomanPSMT"/>
          <w:sz w:val="24"/>
          <w:szCs w:val="24"/>
        </w:rPr>
        <w:t xml:space="preserve"> gebeurt in opeenvolgende fasen. Parallel met de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uitvoerige behandeling van de verschillende fasen in de lessen kunnen de studenten de</w:t>
      </w:r>
      <w:r w:rsidR="00C27F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verworven inzichten toepassen op hun eigen project.</w:t>
      </w:r>
    </w:p>
    <w:p w:rsidR="00834007" w:rsidRDefault="00834007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Aangezien de beoordeling op dit groepswerk via permanente evaluatie gebeurt, is er een verplichte aanwezigheid tijdens</w:t>
      </w:r>
      <w:r w:rsidR="00CC3D35">
        <w:rPr>
          <w:rFonts w:ascii="TimesNewRomanPSMT" w:hAnsi="TimesNewRomanPSMT" w:cs="TimesNewRomanPSMT"/>
          <w:sz w:val="24"/>
          <w:szCs w:val="24"/>
        </w:rPr>
        <w:t xml:space="preserve"> ALLE werkzittingen vanaf WEEK 2</w:t>
      </w:r>
      <w:r>
        <w:rPr>
          <w:rFonts w:ascii="TimesNewRomanPSMT" w:hAnsi="TimesNewRomanPSMT" w:cs="TimesNewRomanPSMT"/>
          <w:sz w:val="24"/>
          <w:szCs w:val="24"/>
        </w:rPr>
        <w:t xml:space="preserve"> (zie studiegids).</w:t>
      </w:r>
    </w:p>
    <w:p w:rsidR="00BF7DA6" w:rsidRDefault="00BF7DA6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CC1898" w:rsidRPr="00D9085A" w:rsidRDefault="00CC1898" w:rsidP="00D9085A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9085A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Richtlijnen voor een goede start</w:t>
      </w:r>
    </w:p>
    <w:p w:rsidR="00CC1898" w:rsidRPr="00D9085A" w:rsidRDefault="00BF7DA6" w:rsidP="00D9085A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Vorm zelf een groep van </w:t>
      </w:r>
      <w:r w:rsidR="00CC1898" w:rsidRPr="00D9085A">
        <w:rPr>
          <w:rFonts w:ascii="TimesNewRomanPS-BoldMT" w:hAnsi="TimesNewRomanPS-BoldMT" w:cs="TimesNewRomanPS-BoldMT"/>
          <w:b/>
          <w:bCs/>
          <w:sz w:val="24"/>
          <w:szCs w:val="24"/>
        </w:rPr>
        <w:t>4 studenten.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Aangezien </w:t>
      </w:r>
      <w:r w:rsidR="001D7FBD">
        <w:rPr>
          <w:rFonts w:ascii="TimesNewRomanPSMT" w:hAnsi="TimesNewRomanPSMT" w:cs="TimesNewRomanPSMT"/>
          <w:sz w:val="24"/>
          <w:szCs w:val="24"/>
        </w:rPr>
        <w:t>het groepswerk regelmatig aan bod zal</w:t>
      </w:r>
      <w:r>
        <w:rPr>
          <w:rFonts w:ascii="TimesNewRomanPSMT" w:hAnsi="TimesNewRomanPSMT" w:cs="TimesNewRomanPSMT"/>
          <w:sz w:val="24"/>
          <w:szCs w:val="24"/>
        </w:rPr>
        <w:t xml:space="preserve"> komen tijdens de </w:t>
      </w:r>
      <w:r w:rsidR="001D7FBD">
        <w:rPr>
          <w:rFonts w:ascii="TimesNewRomanPSMT" w:hAnsi="TimesNewRomanPSMT" w:cs="TimesNewRomanPSMT"/>
          <w:sz w:val="24"/>
          <w:szCs w:val="24"/>
        </w:rPr>
        <w:t>werkzittingen</w:t>
      </w:r>
      <w:r>
        <w:rPr>
          <w:rFonts w:ascii="TimesNewRomanPSMT" w:hAnsi="TimesNewRomanPSMT" w:cs="TimesNewRomanPSMT"/>
          <w:sz w:val="24"/>
          <w:szCs w:val="24"/>
        </w:rPr>
        <w:t xml:space="preserve"> van “</w:t>
      </w:r>
      <w:r w:rsidR="00BF7DA6">
        <w:rPr>
          <w:rFonts w:ascii="TimesNewRomanPSMT" w:hAnsi="TimesNewRomanPSMT" w:cs="TimesNewRomanPSMT"/>
          <w:sz w:val="24"/>
          <w:szCs w:val="24"/>
        </w:rPr>
        <w:t>Data Analysis</w:t>
      </w:r>
      <w:r>
        <w:rPr>
          <w:rFonts w:ascii="TimesNewRomanPSMT" w:hAnsi="TimesNewRomanPSMT" w:cs="TimesNewRomanPSMT"/>
          <w:sz w:val="24"/>
          <w:szCs w:val="24"/>
        </w:rPr>
        <w:t>” moeten de leden van een groep in dezelfde klas</w:t>
      </w:r>
      <w:r w:rsidR="00BF7DA6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zitten.</w:t>
      </w:r>
    </w:p>
    <w:p w:rsidR="00CC1898" w:rsidRDefault="00CC1898" w:rsidP="00C27FA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Goed kunnen opschieten met je groepsgenoten is fijn meegenomen, maar is geen garantie</w:t>
      </w:r>
      <w:r w:rsidR="00BF7DA6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voor een goede groepswerking. Er moeten ook duidelijke afspraken gemaakt worden over de</w:t>
      </w:r>
      <w:r w:rsidR="00BF7DA6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taakverdeling, de frequentie en het tijdstip van vergaderen. Om een kwalitatief homogeen</w:t>
      </w:r>
      <w:r w:rsidR="00BF7DA6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product af te leveren moet je ook aandacht hebben voor het werk van je groepsgenoten, moet</w:t>
      </w:r>
      <w:r w:rsidR="00BF7DA6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je opbouwende kritiek kunnen formuleren, en moet je ook verdragen dat de andere</w:t>
      </w:r>
      <w:r w:rsidR="00BF7DA6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groepsleden jouw bijdrage voor verbetering vatbaar achten.</w:t>
      </w:r>
    </w:p>
    <w:p w:rsidR="00CC1898" w:rsidRPr="00D9085A" w:rsidRDefault="00CC1898" w:rsidP="00D9085A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9085A">
        <w:rPr>
          <w:rFonts w:ascii="TimesNewRomanPS-BoldMT" w:hAnsi="TimesNewRomanPS-BoldMT" w:cs="TimesNewRomanPS-BoldMT"/>
          <w:b/>
          <w:bCs/>
          <w:sz w:val="24"/>
          <w:szCs w:val="24"/>
        </w:rPr>
        <w:t>Voorstelling van het onderwerp.</w:t>
      </w:r>
    </w:p>
    <w:p w:rsidR="00D9085A" w:rsidRDefault="00CC1898" w:rsidP="00D9085A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Voor het groepswerk van dit jaar kozen we voor het v</w:t>
      </w:r>
      <w:r w:rsidR="00BF7DA6">
        <w:rPr>
          <w:rFonts w:ascii="TimesNewRomanPSMT" w:hAnsi="TimesNewRomanPSMT" w:cs="TimesNewRomanPSMT"/>
          <w:sz w:val="24"/>
          <w:szCs w:val="24"/>
        </w:rPr>
        <w:t xml:space="preserve">olgende onderwerp: </w:t>
      </w:r>
      <w:r w:rsidR="001D7FBD">
        <w:rPr>
          <w:rFonts w:ascii="TimesNewRomanPSMT" w:hAnsi="TimesNewRomanPSMT" w:cs="TimesNewRomanPSMT"/>
          <w:sz w:val="24"/>
          <w:szCs w:val="24"/>
        </w:rPr>
        <w:t>“</w:t>
      </w:r>
      <w:r w:rsidR="00075B7A">
        <w:rPr>
          <w:rFonts w:ascii="TimesNewRomanPSMT" w:hAnsi="TimesNewRomanPSMT" w:cs="TimesNewRomanPSMT"/>
          <w:sz w:val="24"/>
          <w:szCs w:val="24"/>
        </w:rPr>
        <w:t>Sportprogramma Total Fitness</w:t>
      </w:r>
      <w:r w:rsidR="001D7FBD">
        <w:rPr>
          <w:rFonts w:ascii="TimesNewRomanPSMT" w:hAnsi="TimesNewRomanPSMT" w:cs="TimesNewRomanPSMT"/>
          <w:sz w:val="24"/>
          <w:szCs w:val="24"/>
        </w:rPr>
        <w:t>”.</w:t>
      </w:r>
    </w:p>
    <w:p w:rsidR="00CD38B5" w:rsidRPr="00CD38B5" w:rsidRDefault="009F2D6C" w:rsidP="00CD38B5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Inhoud van het groepswerk</w:t>
      </w:r>
    </w:p>
    <w:p w:rsidR="009F2D6C" w:rsidRPr="009F2D6C" w:rsidRDefault="00CC1898" w:rsidP="009F2D6C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F2D6C">
        <w:rPr>
          <w:rFonts w:ascii="TimesNewRomanPSMT" w:hAnsi="TimesNewRomanPSMT" w:cs="TimesNewRomanPSMT"/>
          <w:sz w:val="24"/>
          <w:szCs w:val="24"/>
        </w:rPr>
        <w:t xml:space="preserve">Functionele analyse </w:t>
      </w:r>
      <w:r w:rsidR="009F2D6C" w:rsidRPr="009F2D6C">
        <w:rPr>
          <w:rFonts w:ascii="TimesNewRomanPSMT" w:hAnsi="TimesNewRomanPSMT" w:cs="TimesNewRomanPSMT"/>
          <w:sz w:val="24"/>
          <w:szCs w:val="24"/>
        </w:rPr>
        <w:t xml:space="preserve">met </w:t>
      </w:r>
      <w:proofErr w:type="spellStart"/>
      <w:r w:rsidR="009F2D6C" w:rsidRPr="009F2D6C">
        <w:rPr>
          <w:rFonts w:ascii="TimesNewRomanPSMT" w:hAnsi="TimesNewRomanPSMT" w:cs="TimesNewRomanPSMT"/>
          <w:sz w:val="24"/>
          <w:szCs w:val="24"/>
        </w:rPr>
        <w:t>DFD’s</w:t>
      </w:r>
      <w:proofErr w:type="spellEnd"/>
    </w:p>
    <w:p w:rsidR="00CC1898" w:rsidRDefault="00CC1898" w:rsidP="009F2D6C">
      <w:pPr>
        <w:autoSpaceDE w:val="0"/>
        <w:autoSpaceDN w:val="0"/>
        <w:adjustRightInd w:val="0"/>
        <w:spacing w:after="0" w:line="360" w:lineRule="auto"/>
        <w:ind w:left="360"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contextdiagram</w:t>
      </w:r>
    </w:p>
    <w:p w:rsidR="00CC1898" w:rsidRDefault="00CC1898" w:rsidP="009F2D6C">
      <w:pPr>
        <w:autoSpaceDE w:val="0"/>
        <w:autoSpaceDN w:val="0"/>
        <w:adjustRightInd w:val="0"/>
        <w:spacing w:after="0" w:line="360" w:lineRule="auto"/>
        <w:ind w:left="360"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gebeurtenissenlijst</w:t>
      </w:r>
    </w:p>
    <w:p w:rsidR="00CC1898" w:rsidRDefault="00CC1898" w:rsidP="009F2D6C">
      <w:pPr>
        <w:autoSpaceDE w:val="0"/>
        <w:autoSpaceDN w:val="0"/>
        <w:adjustRightInd w:val="0"/>
        <w:spacing w:after="0" w:line="360" w:lineRule="auto"/>
        <w:ind w:left="360"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een DFD voor elke gebeurtenis met uitleg</w:t>
      </w:r>
    </w:p>
    <w:p w:rsidR="00CC1898" w:rsidRDefault="00CC1898" w:rsidP="009F2D6C">
      <w:pPr>
        <w:autoSpaceDE w:val="0"/>
        <w:autoSpaceDN w:val="0"/>
        <w:adjustRightInd w:val="0"/>
        <w:spacing w:after="0" w:line="360" w:lineRule="auto"/>
        <w:ind w:left="360"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groepering van de processen</w:t>
      </w:r>
    </w:p>
    <w:p w:rsidR="009F2D6C" w:rsidRDefault="009F2D6C" w:rsidP="009F2D6C">
      <w:pPr>
        <w:autoSpaceDE w:val="0"/>
        <w:autoSpaceDN w:val="0"/>
        <w:adjustRightInd w:val="0"/>
        <w:spacing w:after="0" w:line="360" w:lineRule="auto"/>
        <w:ind w:left="360"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gelaagde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DFD’s</w:t>
      </w:r>
      <w:proofErr w:type="spellEnd"/>
    </w:p>
    <w:p w:rsidR="00CD38B5" w:rsidRDefault="00CD38B5" w:rsidP="00CD38B5">
      <w:pPr>
        <w:autoSpaceDE w:val="0"/>
        <w:autoSpaceDN w:val="0"/>
        <w:adjustRightInd w:val="0"/>
        <w:spacing w:after="0" w:line="360" w:lineRule="auto"/>
        <w:ind w:left="360" w:firstLine="708"/>
        <w:rPr>
          <w:rFonts w:ascii="TimesNewRomanPSMT" w:hAnsi="TimesNewRomanPSMT" w:cs="TimesNewRomanPSMT"/>
          <w:sz w:val="24"/>
          <w:szCs w:val="24"/>
        </w:rPr>
      </w:pPr>
      <w:r w:rsidRPr="001E18AF">
        <w:rPr>
          <w:rFonts w:ascii="TimesNewRomanPSMT" w:hAnsi="TimesNewRomanPSMT" w:cs="TimesNewRomanPSMT"/>
          <w:sz w:val="24"/>
          <w:szCs w:val="24"/>
        </w:rPr>
        <w:t xml:space="preserve">- </w:t>
      </w:r>
      <w:r w:rsidR="001E18AF">
        <w:rPr>
          <w:rFonts w:ascii="TimesNewRomanPSMT" w:hAnsi="TimesNewRomanPSMT" w:cs="TimesNewRomanPSMT"/>
          <w:sz w:val="24"/>
          <w:szCs w:val="24"/>
        </w:rPr>
        <w:t xml:space="preserve">figuur </w:t>
      </w:r>
      <w:r w:rsidR="00AA010F" w:rsidRPr="001E18AF">
        <w:rPr>
          <w:rFonts w:ascii="TimesNewRomanPSMT" w:hAnsi="TimesNewRomanPSMT" w:cs="TimesNewRomanPSMT"/>
          <w:sz w:val="24"/>
          <w:szCs w:val="24"/>
        </w:rPr>
        <w:t>0 of level 1</w:t>
      </w:r>
    </w:p>
    <w:p w:rsidR="00CD38B5" w:rsidRDefault="00CD38B5" w:rsidP="00CD38B5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Normalisatie tot en met 3</w:t>
      </w:r>
      <w:r w:rsidRPr="00CD38B5">
        <w:rPr>
          <w:rFonts w:ascii="TimesNewRomanPSMT" w:hAnsi="TimesNewRomanPSMT" w:cs="TimesNewRomanPSMT"/>
          <w:sz w:val="24"/>
          <w:szCs w:val="24"/>
          <w:vertAlign w:val="superscript"/>
        </w:rPr>
        <w:t>de</w:t>
      </w:r>
      <w:r>
        <w:rPr>
          <w:rFonts w:ascii="TimesNewRomanPSMT" w:hAnsi="TimesNewRomanPSMT" w:cs="TimesNewRomanPSMT"/>
          <w:sz w:val="24"/>
          <w:szCs w:val="24"/>
        </w:rPr>
        <w:t xml:space="preserve"> normaalvorm</w:t>
      </w:r>
    </w:p>
    <w:p w:rsidR="00CD38B5" w:rsidRDefault="00B34F14" w:rsidP="00CD38B5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ERD</w:t>
      </w:r>
    </w:p>
    <w:p w:rsidR="00BD3621" w:rsidRDefault="00CD38B5" w:rsidP="00BD3621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Logisch gegevensmodel</w:t>
      </w:r>
      <w:r w:rsidR="00BD3621">
        <w:rPr>
          <w:rFonts w:ascii="TimesNewRomanPSMT" w:hAnsi="TimesNewRomanPSMT" w:cs="TimesNewRomanPSMT"/>
          <w:sz w:val="24"/>
          <w:szCs w:val="24"/>
        </w:rPr>
        <w:br/>
      </w:r>
    </w:p>
    <w:p w:rsidR="00CC1898" w:rsidRPr="00BD3621" w:rsidRDefault="00CD38B5" w:rsidP="00BD3621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BD3621">
        <w:rPr>
          <w:rFonts w:ascii="TimesNewRomanPS-BoldMT" w:hAnsi="TimesNewRomanPS-BoldMT" w:cs="TimesNewRomanPS-BoldMT"/>
          <w:b/>
          <w:bCs/>
          <w:sz w:val="24"/>
          <w:szCs w:val="24"/>
        </w:rPr>
        <w:t>Vormgeving</w:t>
      </w:r>
      <w:r w:rsidRPr="00BD3621">
        <w:rPr>
          <w:rFonts w:ascii="TimesNewRomanPS-BoldMT" w:hAnsi="TimesNewRomanPS-BoldMT" w:cs="TimesNewRomanPS-BoldMT"/>
          <w:b/>
          <w:bCs/>
          <w:sz w:val="24"/>
          <w:szCs w:val="24"/>
        </w:rPr>
        <w:br/>
      </w:r>
      <w:r w:rsidR="00CC1898" w:rsidRPr="00BD3621">
        <w:rPr>
          <w:rFonts w:ascii="TimesNewRomanPSMT" w:hAnsi="TimesNewRomanPSMT" w:cs="TimesNewRomanPSMT"/>
          <w:sz w:val="24"/>
          <w:szCs w:val="24"/>
        </w:rPr>
        <w:t>- allee</w:t>
      </w:r>
      <w:r w:rsidR="001D7FBD" w:rsidRPr="00BD3621">
        <w:rPr>
          <w:rFonts w:ascii="TimesNewRomanPSMT" w:hAnsi="TimesNewRomanPSMT" w:cs="TimesNewRomanPSMT"/>
          <w:sz w:val="24"/>
          <w:szCs w:val="24"/>
        </w:rPr>
        <w:t>n getypte teksten op A4 formaat</w:t>
      </w:r>
      <w:r w:rsidRPr="00BD3621">
        <w:rPr>
          <w:rFonts w:ascii="TimesNewRomanPSMT" w:hAnsi="TimesNewRomanPSMT" w:cs="TimesNewRomanPSMT"/>
          <w:sz w:val="24"/>
          <w:szCs w:val="24"/>
        </w:rPr>
        <w:br/>
      </w:r>
      <w:r w:rsidR="00BF7DA6" w:rsidRPr="00BD3621">
        <w:rPr>
          <w:rFonts w:ascii="TimesNewRomanPSMT" w:hAnsi="TimesNewRomanPSMT" w:cs="TimesNewRomanPSMT"/>
          <w:sz w:val="24"/>
          <w:szCs w:val="24"/>
        </w:rPr>
        <w:t xml:space="preserve">- </w:t>
      </w:r>
      <w:r w:rsidR="00BD3621">
        <w:rPr>
          <w:rFonts w:ascii="TimesNewRomanPSMT" w:hAnsi="TimesNewRomanPSMT" w:cs="TimesNewRomanPSMT"/>
          <w:sz w:val="24"/>
          <w:szCs w:val="24"/>
        </w:rPr>
        <w:t xml:space="preserve">gebruik </w:t>
      </w:r>
      <w:r w:rsidR="00BF7DA6" w:rsidRPr="00BD3621">
        <w:rPr>
          <w:rFonts w:ascii="TimesNewRomanPSMT" w:hAnsi="TimesNewRomanPSMT" w:cs="TimesNewRomanPSMT"/>
          <w:sz w:val="24"/>
          <w:szCs w:val="24"/>
        </w:rPr>
        <w:t xml:space="preserve">lettertype </w:t>
      </w:r>
      <w:r w:rsidR="007C12E8" w:rsidRPr="00BD3621">
        <w:rPr>
          <w:rFonts w:ascii="TimesNewRomanPSMT" w:hAnsi="TimesNewRomanPSMT" w:cs="TimesNewRomanPSMT"/>
          <w:sz w:val="24"/>
          <w:szCs w:val="24"/>
        </w:rPr>
        <w:t xml:space="preserve">Times New Roman 12 </w:t>
      </w:r>
      <w:proofErr w:type="spellStart"/>
      <w:r w:rsidR="007C12E8" w:rsidRPr="00BD3621">
        <w:rPr>
          <w:rFonts w:ascii="TimesNewRomanPSMT" w:hAnsi="TimesNewRomanPSMT" w:cs="TimesNewRomanPSMT"/>
          <w:sz w:val="24"/>
          <w:szCs w:val="24"/>
        </w:rPr>
        <w:t>pt</w:t>
      </w:r>
      <w:proofErr w:type="spellEnd"/>
      <w:r w:rsidR="007C12E8" w:rsidRPr="00BD3621"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 w:rsidR="007C12E8" w:rsidRPr="00BD3621">
        <w:rPr>
          <w:rFonts w:ascii="TimesNewRomanPSMT" w:hAnsi="TimesNewRomanPSMT" w:cs="TimesNewRomanPSMT"/>
          <w:sz w:val="24"/>
          <w:szCs w:val="24"/>
        </w:rPr>
        <w:t>Trebuchet</w:t>
      </w:r>
      <w:proofErr w:type="spellEnd"/>
      <w:r w:rsidR="007C12E8" w:rsidRPr="00BD3621">
        <w:rPr>
          <w:rFonts w:ascii="TimesNewRomanPSMT" w:hAnsi="TimesNewRomanPSMT" w:cs="TimesNewRomanPSMT"/>
          <w:sz w:val="24"/>
          <w:szCs w:val="24"/>
        </w:rPr>
        <w:t xml:space="preserve"> MS 12pt.</w:t>
      </w:r>
      <w:r w:rsidR="007C12E8" w:rsidRPr="00BD3621">
        <w:rPr>
          <w:rFonts w:ascii="TimesNewRomanPSMT" w:hAnsi="TimesNewRomanPSMT" w:cs="TimesNewRomanPSMT"/>
          <w:sz w:val="24"/>
          <w:szCs w:val="24"/>
        </w:rPr>
        <w:br/>
        <w:t>- elk verslag begint met een voorblad met titel van de opdracht, groepsnummer en groepsleden(studentennummer en naam), inhoudstafel</w:t>
      </w:r>
      <w:r w:rsidR="007C12E8" w:rsidRPr="00BD3621">
        <w:rPr>
          <w:rFonts w:ascii="TimesNewRomanPSMT" w:hAnsi="TimesNewRomanPSMT" w:cs="TimesNewRomanPSMT"/>
          <w:sz w:val="24"/>
          <w:szCs w:val="24"/>
        </w:rPr>
        <w:br/>
        <w:t>- nummer de pagina’s</w:t>
      </w:r>
      <w:r w:rsidR="007C12E8" w:rsidRPr="00BD3621">
        <w:rPr>
          <w:rFonts w:ascii="TimesNewRomanPSMT" w:hAnsi="TimesNewRomanPSMT" w:cs="TimesNewRomanPSMT"/>
          <w:sz w:val="24"/>
          <w:szCs w:val="24"/>
        </w:rPr>
        <w:br/>
        <w:t>- diagrammen sla je op als een afbeelding (.jpg,.png,….)</w:t>
      </w:r>
      <w:r w:rsidR="007C12E8" w:rsidRPr="00BD3621">
        <w:rPr>
          <w:rFonts w:ascii="TimesNewRomanPSMT" w:hAnsi="TimesNewRomanPSMT" w:cs="TimesNewRomanPSMT"/>
          <w:sz w:val="24"/>
          <w:szCs w:val="24"/>
        </w:rPr>
        <w:br/>
      </w:r>
      <w:r w:rsidR="007C12E8" w:rsidRPr="00BD3621">
        <w:rPr>
          <w:rFonts w:ascii="TimesNewRomanPSMT" w:hAnsi="TimesNewRomanPSMT" w:cs="TimesNewRomanPSMT"/>
          <w:sz w:val="24"/>
          <w:szCs w:val="24"/>
        </w:rPr>
        <w:lastRenderedPageBreak/>
        <w:t xml:space="preserve">- </w:t>
      </w:r>
      <w:r w:rsidR="00B34F14" w:rsidRPr="00BD3621">
        <w:rPr>
          <w:rFonts w:ascii="TimesNewRomanPSMT" w:hAnsi="TimesNewRomanPSMT" w:cs="TimesNewRomanPSMT"/>
          <w:sz w:val="24"/>
          <w:szCs w:val="24"/>
        </w:rPr>
        <w:t xml:space="preserve">deze diagrammen met tekst en uitleg vormen het groepsverslag en worden in pdf-formaat </w:t>
      </w:r>
      <w:proofErr w:type="spellStart"/>
      <w:r w:rsidR="00B34F14" w:rsidRPr="00BD3621">
        <w:rPr>
          <w:rFonts w:ascii="TimesNewRomanPSMT" w:hAnsi="TimesNewRomanPSMT" w:cs="TimesNewRomanPSMT"/>
          <w:sz w:val="24"/>
          <w:szCs w:val="24"/>
        </w:rPr>
        <w:t>geupload</w:t>
      </w:r>
      <w:proofErr w:type="spellEnd"/>
      <w:r w:rsidR="00834007" w:rsidRPr="00BD3621">
        <w:rPr>
          <w:rFonts w:ascii="TimesNewRomanPSMT" w:hAnsi="TimesNewRomanPSMT" w:cs="TimesNewRomanPSMT"/>
          <w:sz w:val="24"/>
          <w:szCs w:val="24"/>
        </w:rPr>
        <w:t>.</w:t>
      </w:r>
      <w:r w:rsidRPr="00BD3621">
        <w:rPr>
          <w:rFonts w:ascii="TimesNewRomanPSMT" w:hAnsi="TimesNewRomanPSMT" w:cs="TimesNewRomanPSMT"/>
          <w:sz w:val="24"/>
          <w:szCs w:val="24"/>
        </w:rPr>
        <w:br/>
      </w:r>
    </w:p>
    <w:p w:rsidR="005516C8" w:rsidRPr="00F95AF3" w:rsidRDefault="00CC1898" w:rsidP="00F95AF3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D38B5">
        <w:rPr>
          <w:rFonts w:ascii="TimesNewRomanPS-BoldMT" w:hAnsi="TimesNewRomanPS-BoldMT" w:cs="TimesNewRomanPS-BoldMT"/>
          <w:b/>
          <w:bCs/>
          <w:sz w:val="24"/>
          <w:szCs w:val="24"/>
        </w:rPr>
        <w:t>Evaluatie:</w:t>
      </w:r>
      <w:r w:rsidR="005516C8">
        <w:rPr>
          <w:rFonts w:ascii="TimesNewRomanPS-BoldMT" w:hAnsi="TimesNewRomanPS-BoldMT" w:cs="TimesNewRomanPS-BoldMT"/>
          <w:b/>
          <w:bCs/>
          <w:sz w:val="24"/>
          <w:szCs w:val="24"/>
        </w:rPr>
        <w:br/>
      </w:r>
      <w:r w:rsidR="005516C8">
        <w:rPr>
          <w:rFonts w:ascii="TimesNewRomanPSMT" w:hAnsi="TimesNewRomanPSMT" w:cs="TimesNewRomanPSMT"/>
          <w:sz w:val="24"/>
          <w:szCs w:val="24"/>
        </w:rPr>
        <w:t xml:space="preserve">De groep wordt beoordeeld op de correctheid van de </w:t>
      </w:r>
      <w:r w:rsidR="00BC3E39">
        <w:rPr>
          <w:rFonts w:ascii="TimesNewRomanPSMT" w:hAnsi="TimesNewRomanPSMT" w:cs="TimesNewRomanPSMT"/>
          <w:sz w:val="24"/>
          <w:szCs w:val="24"/>
        </w:rPr>
        <w:t xml:space="preserve">ingediende </w:t>
      </w:r>
      <w:r w:rsidR="00834007">
        <w:rPr>
          <w:rFonts w:ascii="TimesNewRomanPSMT" w:hAnsi="TimesNewRomanPSMT" w:cs="TimesNewRomanPSMT"/>
          <w:sz w:val="24"/>
          <w:szCs w:val="24"/>
        </w:rPr>
        <w:t>deelopdrachten</w:t>
      </w:r>
      <w:r w:rsidR="00F95AF3">
        <w:rPr>
          <w:rFonts w:ascii="TimesNewRomanPSMT" w:hAnsi="TimesNewRomanPSMT" w:cs="TimesNewRomanPSMT"/>
          <w:sz w:val="24"/>
          <w:szCs w:val="24"/>
        </w:rPr>
        <w:t xml:space="preserve"> via een groepsscore. </w:t>
      </w:r>
      <w:r w:rsidR="00834007">
        <w:rPr>
          <w:rFonts w:ascii="TimesNewRomanPSMT" w:hAnsi="TimesNewRomanPSMT" w:cs="TimesNewRomanPSMT"/>
          <w:sz w:val="24"/>
          <w:szCs w:val="24"/>
        </w:rPr>
        <w:t xml:space="preserve">Het individuele cijfer van de groepsleden kan echter afwijken door peerassessment in week 7 en </w:t>
      </w:r>
      <w:r w:rsidR="00F95AF3">
        <w:rPr>
          <w:rFonts w:ascii="TimesNewRomanPSMT" w:hAnsi="TimesNewRomanPSMT" w:cs="TimesNewRomanPSMT"/>
          <w:sz w:val="24"/>
          <w:szCs w:val="24"/>
        </w:rPr>
        <w:t>door ongewettigde af</w:t>
      </w:r>
      <w:r w:rsidR="00834007">
        <w:rPr>
          <w:rFonts w:ascii="TimesNewRomanPSMT" w:hAnsi="TimesNewRomanPSMT" w:cs="TimesNewRomanPSMT"/>
          <w:sz w:val="24"/>
          <w:szCs w:val="24"/>
        </w:rPr>
        <w:t xml:space="preserve">wezigheden tijdens </w:t>
      </w:r>
      <w:r w:rsidR="00F95AF3">
        <w:rPr>
          <w:rFonts w:ascii="TimesNewRomanPSMT" w:hAnsi="TimesNewRomanPSMT" w:cs="TimesNewRomanPSMT"/>
          <w:sz w:val="24"/>
          <w:szCs w:val="24"/>
        </w:rPr>
        <w:t>één of meerdere</w:t>
      </w:r>
      <w:r w:rsidR="00834007">
        <w:rPr>
          <w:rFonts w:ascii="TimesNewRomanPSMT" w:hAnsi="TimesNewRomanPSMT" w:cs="TimesNewRomanPSMT"/>
          <w:sz w:val="24"/>
          <w:szCs w:val="24"/>
        </w:rPr>
        <w:t xml:space="preserve"> werkzittingen vanaf week 3.</w:t>
      </w:r>
      <w:r w:rsidR="00F95AF3">
        <w:rPr>
          <w:rFonts w:ascii="TimesNewRomanPSMT" w:hAnsi="TimesNewRomanPSMT" w:cs="TimesNewRomanPSMT"/>
          <w:sz w:val="24"/>
          <w:szCs w:val="24"/>
        </w:rPr>
        <w:t xml:space="preserve"> </w:t>
      </w:r>
      <w:r w:rsidR="00D96809">
        <w:rPr>
          <w:rFonts w:ascii="TimesNewRomanPSMT" w:hAnsi="TimesNewRomanPSMT" w:cs="TimesNewRomanPSMT"/>
          <w:sz w:val="24"/>
          <w:szCs w:val="24"/>
        </w:rPr>
        <w:t>Gelieve daarom problemen in de groep onmiddellijk te melden zodat er een oplossing kan gezocht worden. En elke afwezigheid tijdens een werkzitting te wettigen (bv. via een doktersattest).</w:t>
      </w:r>
      <w:r w:rsidR="00D96809">
        <w:rPr>
          <w:rFonts w:ascii="TimesNewRomanPSMT" w:hAnsi="TimesNewRomanPSMT" w:cs="TimesNewRomanPSMT"/>
          <w:sz w:val="24"/>
          <w:szCs w:val="24"/>
        </w:rPr>
        <w:br/>
      </w:r>
      <w:r w:rsidR="00F95AF3">
        <w:rPr>
          <w:rFonts w:ascii="TimesNewRomanPSMT" w:hAnsi="TimesNewRomanPSMT" w:cs="TimesNewRomanPSMT"/>
          <w:sz w:val="24"/>
          <w:szCs w:val="24"/>
        </w:rPr>
        <w:br/>
        <w:t xml:space="preserve">De groepsopdracht moet </w:t>
      </w:r>
      <w:proofErr w:type="spellStart"/>
      <w:r w:rsidR="00F95AF3">
        <w:rPr>
          <w:rFonts w:ascii="TimesNewRomanPSMT" w:hAnsi="TimesNewRomanPSMT" w:cs="TimesNewRomanPSMT"/>
          <w:sz w:val="24"/>
          <w:szCs w:val="24"/>
        </w:rPr>
        <w:t>geupload</w:t>
      </w:r>
      <w:proofErr w:type="spellEnd"/>
      <w:r w:rsidR="00F95AF3">
        <w:rPr>
          <w:rFonts w:ascii="TimesNewRomanPSMT" w:hAnsi="TimesNewRomanPSMT" w:cs="TimesNewRomanPSMT"/>
          <w:sz w:val="24"/>
          <w:szCs w:val="24"/>
        </w:rPr>
        <w:t xml:space="preserve"> worden naar EPOS vóór de betreffende deadlines(zie 7.1 Evaluatiemomenten).</w:t>
      </w:r>
      <w:r w:rsidR="00F95AF3">
        <w:rPr>
          <w:rFonts w:ascii="TimesNewRomanPSMT" w:hAnsi="TimesNewRomanPSMT" w:cs="TimesNewRomanPSMT"/>
          <w:sz w:val="24"/>
          <w:szCs w:val="24"/>
        </w:rPr>
        <w:br/>
      </w:r>
      <w:r w:rsidR="00D96809">
        <w:rPr>
          <w:rFonts w:ascii="TimesNewRomanPSMT" w:hAnsi="TimesNewRomanPSMT" w:cs="TimesNewRomanPSMT"/>
          <w:sz w:val="24"/>
          <w:szCs w:val="24"/>
        </w:rPr>
        <w:br/>
      </w:r>
      <w:r w:rsidR="00F95AF3">
        <w:rPr>
          <w:rFonts w:ascii="TimesNewRomanPSMT" w:hAnsi="TimesNewRomanPSMT" w:cs="TimesNewRomanPSMT"/>
          <w:sz w:val="24"/>
          <w:szCs w:val="24"/>
        </w:rPr>
        <w:t>Na elke deadline krijgen jullie de modeloplossing waarop jullie verder dienen te werken aan de volgende deelopdracht. Klassikaal wordt algemene feedback gegeven op jullie oplossingen.</w:t>
      </w:r>
      <w:r w:rsidR="00834007" w:rsidRPr="00F95AF3">
        <w:rPr>
          <w:rFonts w:ascii="TimesNewRomanPSMT" w:hAnsi="TimesNewRomanPSMT" w:cs="TimesNewRomanPSMT"/>
          <w:sz w:val="24"/>
          <w:szCs w:val="24"/>
        </w:rPr>
        <w:br/>
      </w:r>
      <w:r w:rsidR="005A6D91" w:rsidRPr="00F95AF3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F95AF3" w:rsidRPr="00F95AF3" w:rsidRDefault="00CC1898" w:rsidP="00F95AF3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A6D91">
        <w:rPr>
          <w:rFonts w:ascii="TimesNewRomanPS-BoldMT" w:hAnsi="TimesNewRomanPS-BoldMT" w:cs="TimesNewRomanPS-BoldMT"/>
          <w:b/>
          <w:bCs/>
          <w:sz w:val="24"/>
          <w:szCs w:val="24"/>
        </w:rPr>
        <w:t>Evaluatiemomenten</w:t>
      </w:r>
      <w:r w:rsidR="00CD38B5" w:rsidRPr="005A6D91">
        <w:rPr>
          <w:rFonts w:ascii="TimesNewRomanPS-BoldMT" w:hAnsi="TimesNewRomanPS-BoldMT" w:cs="TimesNewRomanPS-BoldMT"/>
          <w:b/>
          <w:bCs/>
          <w:sz w:val="24"/>
          <w:szCs w:val="24"/>
        </w:rPr>
        <w:br/>
      </w:r>
      <w:r w:rsidR="00CC3D35">
        <w:rPr>
          <w:rFonts w:ascii="TimesNewRomanPS-BoldMT" w:hAnsi="TimesNewRomanPS-BoldMT" w:cs="TimesNewRomanPS-BoldMT"/>
          <w:b/>
          <w:bCs/>
          <w:sz w:val="24"/>
          <w:szCs w:val="24"/>
        </w:rPr>
        <w:t>- DFD tegen einde lesweek 3 (12</w:t>
      </w:r>
      <w:r w:rsidR="00F95AF3">
        <w:rPr>
          <w:rFonts w:ascii="TimesNewRomanPS-BoldMT" w:hAnsi="TimesNewRomanPS-BoldMT" w:cs="TimesNewRomanPS-BoldMT"/>
          <w:b/>
          <w:bCs/>
          <w:sz w:val="24"/>
          <w:szCs w:val="24"/>
        </w:rPr>
        <w:t>/12/13 – 23.59u)</w:t>
      </w:r>
      <w:r w:rsidR="0022373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F95AF3">
        <w:rPr>
          <w:rFonts w:ascii="TimesNewRomanPS-BoldMT" w:hAnsi="TimesNewRomanPS-BoldMT" w:cs="TimesNewRomanPS-BoldMT"/>
          <w:b/>
          <w:bCs/>
          <w:sz w:val="24"/>
          <w:szCs w:val="24"/>
        </w:rPr>
        <w:br/>
        <w:t>- Normal</w:t>
      </w:r>
      <w:r w:rsidR="00F80275">
        <w:rPr>
          <w:rFonts w:ascii="TimesNewRomanPS-BoldMT" w:hAnsi="TimesNewRomanPS-BoldMT" w:cs="TimesNewRomanPS-BoldMT"/>
          <w:b/>
          <w:bCs/>
          <w:sz w:val="24"/>
          <w:szCs w:val="24"/>
        </w:rPr>
        <w:t>isatie tegen einde lesweek 5 (9</w:t>
      </w:r>
      <w:r w:rsidR="00F95AF3">
        <w:rPr>
          <w:rFonts w:ascii="TimesNewRomanPS-BoldMT" w:hAnsi="TimesNewRomanPS-BoldMT" w:cs="TimesNewRomanPS-BoldMT"/>
          <w:b/>
          <w:bCs/>
          <w:sz w:val="24"/>
          <w:szCs w:val="24"/>
        </w:rPr>
        <w:t>/01/14 – 23.59u)</w:t>
      </w:r>
      <w:r w:rsidR="00F80275">
        <w:rPr>
          <w:rFonts w:ascii="TimesNewRomanPS-BoldMT" w:hAnsi="TimesNewRomanPS-BoldMT" w:cs="TimesNewRomanPS-BoldMT"/>
          <w:b/>
          <w:bCs/>
          <w:sz w:val="24"/>
          <w:szCs w:val="24"/>
        </w:rPr>
        <w:br/>
        <w:t>- ERD tegen einde lesweek 6 (16</w:t>
      </w:r>
      <w:r w:rsidR="00F95AF3">
        <w:rPr>
          <w:rFonts w:ascii="TimesNewRomanPS-BoldMT" w:hAnsi="TimesNewRomanPS-BoldMT" w:cs="TimesNewRomanPS-BoldMT"/>
          <w:b/>
          <w:bCs/>
          <w:sz w:val="24"/>
          <w:szCs w:val="24"/>
        </w:rPr>
        <w:t>/01/14 – 23.59u)</w:t>
      </w:r>
      <w:r w:rsidR="00F95AF3">
        <w:rPr>
          <w:rFonts w:ascii="TimesNewRomanPS-BoldMT" w:hAnsi="TimesNewRomanPS-BoldMT" w:cs="TimesNewRomanPS-BoldMT"/>
          <w:b/>
          <w:bCs/>
          <w:sz w:val="24"/>
          <w:szCs w:val="24"/>
        </w:rPr>
        <w:br/>
        <w:t>- Logisch gegevensmodel tegen einde lesweek 7 (</w:t>
      </w:r>
      <w:r w:rsidR="00F80275">
        <w:rPr>
          <w:rFonts w:ascii="TimesNewRomanPS-BoldMT" w:hAnsi="TimesNewRomanPS-BoldMT" w:cs="TimesNewRomanPS-BoldMT"/>
          <w:b/>
          <w:bCs/>
          <w:sz w:val="24"/>
          <w:szCs w:val="24"/>
        </w:rPr>
        <w:t>23</w:t>
      </w:r>
      <w:r w:rsidR="0022373F">
        <w:rPr>
          <w:rFonts w:ascii="TimesNewRomanPS-BoldMT" w:hAnsi="TimesNewRomanPS-BoldMT" w:cs="TimesNewRomanPS-BoldMT"/>
          <w:b/>
          <w:bCs/>
          <w:sz w:val="24"/>
          <w:szCs w:val="24"/>
        </w:rPr>
        <w:t>/01/14 – 23.59u)</w:t>
      </w:r>
      <w:r w:rsidR="0022373F">
        <w:rPr>
          <w:rFonts w:ascii="TimesNewRomanPS-BoldMT" w:hAnsi="TimesNewRomanPS-BoldMT" w:cs="TimesNewRomanPS-BoldMT"/>
          <w:b/>
          <w:bCs/>
          <w:sz w:val="24"/>
          <w:szCs w:val="24"/>
        </w:rPr>
        <w:br/>
      </w:r>
    </w:p>
    <w:p w:rsidR="0022373F" w:rsidRDefault="00CC1898" w:rsidP="0022373F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5A6D91">
        <w:rPr>
          <w:rFonts w:ascii="TimesNewRomanPS-BoldMT" w:hAnsi="TimesNewRomanPS-BoldMT" w:cs="TimesNewRomanPS-BoldMT"/>
          <w:b/>
          <w:bCs/>
          <w:sz w:val="24"/>
          <w:szCs w:val="24"/>
        </w:rPr>
        <w:t>Puntenverdeling:</w:t>
      </w:r>
      <w:r w:rsidR="005A6D91">
        <w:rPr>
          <w:rFonts w:ascii="TimesNewRomanPS-BoldMT" w:hAnsi="TimesNewRomanPS-BoldMT" w:cs="TimesNewRomanPS-BoldMT"/>
          <w:b/>
          <w:bCs/>
          <w:sz w:val="24"/>
          <w:szCs w:val="24"/>
        </w:rPr>
        <w:br/>
      </w:r>
      <w:r w:rsidR="0022373F">
        <w:rPr>
          <w:rFonts w:ascii="TimesNewRomanPSMT" w:hAnsi="TimesNewRomanPSMT" w:cs="TimesNewRomanPSMT"/>
          <w:sz w:val="24"/>
          <w:szCs w:val="24"/>
        </w:rPr>
        <w:t>Volgende puntenverd</w:t>
      </w:r>
      <w:r w:rsidR="00F80275">
        <w:rPr>
          <w:rFonts w:ascii="TimesNewRomanPSMT" w:hAnsi="TimesNewRomanPSMT" w:cs="TimesNewRomanPSMT"/>
          <w:sz w:val="24"/>
          <w:szCs w:val="24"/>
        </w:rPr>
        <w:t>eling wordt toegepast:</w:t>
      </w:r>
      <w:r w:rsidR="00F80275">
        <w:rPr>
          <w:rFonts w:ascii="TimesNewRomanPSMT" w:hAnsi="TimesNewRomanPSMT" w:cs="TimesNewRomanPSMT"/>
          <w:sz w:val="24"/>
          <w:szCs w:val="24"/>
        </w:rPr>
        <w:br/>
        <w:t>- DFD: 27</w:t>
      </w:r>
      <w:r w:rsidR="0022373F">
        <w:rPr>
          <w:rFonts w:ascii="TimesNewRomanPSMT" w:hAnsi="TimesNewRomanPSMT" w:cs="TimesNewRomanPSMT"/>
          <w:sz w:val="24"/>
          <w:szCs w:val="24"/>
        </w:rPr>
        <w:t>%</w:t>
      </w:r>
      <w:r w:rsidR="00CC3D35">
        <w:rPr>
          <w:rFonts w:ascii="TimesNewRomanPSMT" w:hAnsi="TimesNewRomanPSMT" w:cs="TimesNewRomanPSMT"/>
          <w:sz w:val="24"/>
          <w:szCs w:val="24"/>
        </w:rPr>
        <w:br/>
        <w:t>- Taal: 6%</w:t>
      </w:r>
      <w:r w:rsidR="00CC3D35">
        <w:rPr>
          <w:rFonts w:ascii="TimesNewRomanPSMT" w:hAnsi="TimesNewRomanPSMT" w:cs="TimesNewRomanPSMT"/>
          <w:sz w:val="24"/>
          <w:szCs w:val="24"/>
        </w:rPr>
        <w:br/>
        <w:t>- Normalisatie: 32</w:t>
      </w:r>
      <w:r w:rsidR="0022373F">
        <w:rPr>
          <w:rFonts w:ascii="TimesNewRomanPSMT" w:hAnsi="TimesNewRomanPSMT" w:cs="TimesNewRomanPSMT"/>
          <w:sz w:val="24"/>
          <w:szCs w:val="24"/>
        </w:rPr>
        <w:t>%</w:t>
      </w:r>
      <w:r w:rsidR="0022373F">
        <w:rPr>
          <w:rFonts w:ascii="TimesNewRomanPSMT" w:hAnsi="TimesNewRomanPSMT" w:cs="TimesNewRomanPSMT"/>
          <w:sz w:val="24"/>
          <w:szCs w:val="24"/>
        </w:rPr>
        <w:br/>
        <w:t xml:space="preserve">- ERD: </w:t>
      </w:r>
      <w:r w:rsidR="00CC3D35">
        <w:rPr>
          <w:rFonts w:ascii="TimesNewRomanPSMT" w:hAnsi="TimesNewRomanPSMT" w:cs="TimesNewRomanPSMT"/>
          <w:sz w:val="24"/>
          <w:szCs w:val="24"/>
        </w:rPr>
        <w:t>20%</w:t>
      </w:r>
      <w:r w:rsidR="00CC3D35">
        <w:rPr>
          <w:rFonts w:ascii="TimesNewRomanPSMT" w:hAnsi="TimesNewRomanPSMT" w:cs="TimesNewRomanPSMT"/>
          <w:sz w:val="24"/>
          <w:szCs w:val="24"/>
        </w:rPr>
        <w:br/>
        <w:t>- Logische gegevensmodel: 10</w:t>
      </w:r>
      <w:bookmarkStart w:id="0" w:name="_GoBack"/>
      <w:bookmarkEnd w:id="0"/>
      <w:r w:rsidR="0022373F">
        <w:rPr>
          <w:rFonts w:ascii="TimesNewRomanPSMT" w:hAnsi="TimesNewRomanPSMT" w:cs="TimesNewRomanPSMT"/>
          <w:sz w:val="24"/>
          <w:szCs w:val="24"/>
        </w:rPr>
        <w:t>%</w:t>
      </w:r>
      <w:r w:rsidR="0022373F">
        <w:rPr>
          <w:rFonts w:ascii="TimesNewRomanPSMT" w:hAnsi="TimesNewRomanPSMT" w:cs="TimesNewRomanPSMT"/>
          <w:sz w:val="24"/>
          <w:szCs w:val="24"/>
        </w:rPr>
        <w:br/>
        <w:t>- Peerassessment en aanwezigheden: 5%</w:t>
      </w:r>
      <w:r w:rsidR="0022373F">
        <w:rPr>
          <w:rFonts w:ascii="TimesNewRomanPSMT" w:hAnsi="TimesNewRomanPSMT" w:cs="TimesNewRomanPSMT"/>
          <w:sz w:val="24"/>
          <w:szCs w:val="24"/>
        </w:rPr>
        <w:br/>
      </w:r>
      <w:r w:rsidRPr="005A6D91">
        <w:rPr>
          <w:rFonts w:ascii="TimesNewRomanPSMT" w:hAnsi="TimesNewRomanPSMT" w:cs="TimesNewRomanPSMT"/>
          <w:sz w:val="24"/>
          <w:szCs w:val="24"/>
        </w:rPr>
        <w:t>Het groepswerk zelf telt</w:t>
      </w:r>
      <w:r w:rsidR="00CD38B5" w:rsidRPr="005A6D91">
        <w:rPr>
          <w:rFonts w:ascii="TimesNewRomanPSMT" w:hAnsi="TimesNewRomanPSMT" w:cs="TimesNewRomanPSMT"/>
          <w:sz w:val="24"/>
          <w:szCs w:val="24"/>
        </w:rPr>
        <w:t xml:space="preserve"> mee voor 25</w:t>
      </w:r>
      <w:r w:rsidRPr="005A6D91">
        <w:rPr>
          <w:rFonts w:ascii="TimesNewRomanPSMT" w:hAnsi="TimesNewRomanPSMT" w:cs="TimesNewRomanPSMT"/>
          <w:sz w:val="24"/>
          <w:szCs w:val="24"/>
        </w:rPr>
        <w:t>% van de totale</w:t>
      </w:r>
      <w:r w:rsidR="00CD38B5" w:rsidRPr="005A6D91">
        <w:rPr>
          <w:rFonts w:ascii="TimesNewRomanPSMT" w:hAnsi="TimesNewRomanPSMT" w:cs="TimesNewRomanPSMT"/>
          <w:sz w:val="24"/>
          <w:szCs w:val="24"/>
        </w:rPr>
        <w:t xml:space="preserve"> </w:t>
      </w:r>
      <w:r w:rsidRPr="005A6D91">
        <w:rPr>
          <w:rFonts w:ascii="TimesNewRomanPSMT" w:hAnsi="TimesNewRomanPSMT" w:cs="TimesNewRomanPSMT"/>
          <w:sz w:val="24"/>
          <w:szCs w:val="24"/>
        </w:rPr>
        <w:t xml:space="preserve">score voor het </w:t>
      </w:r>
      <w:r w:rsidR="005516C8" w:rsidRPr="005A6D91">
        <w:rPr>
          <w:rFonts w:ascii="TimesNewRomanPSMT" w:hAnsi="TimesNewRomanPSMT" w:cs="TimesNewRomanPSMT"/>
          <w:sz w:val="24"/>
          <w:szCs w:val="24"/>
        </w:rPr>
        <w:t>o</w:t>
      </w:r>
      <w:r w:rsidRPr="005A6D91">
        <w:rPr>
          <w:rFonts w:ascii="TimesNewRomanPSMT" w:hAnsi="TimesNewRomanPSMT" w:cs="TimesNewRomanPSMT"/>
          <w:sz w:val="24"/>
          <w:szCs w:val="24"/>
        </w:rPr>
        <w:t>pleidingsonderdeel “</w:t>
      </w:r>
      <w:r w:rsidR="00CD38B5" w:rsidRPr="005A6D91">
        <w:rPr>
          <w:rFonts w:ascii="TimesNewRomanPSMT" w:hAnsi="TimesNewRomanPSMT" w:cs="TimesNewRomanPSMT"/>
          <w:sz w:val="24"/>
          <w:szCs w:val="24"/>
        </w:rPr>
        <w:t>Data Analysis</w:t>
      </w:r>
      <w:r w:rsidRPr="005A6D91">
        <w:rPr>
          <w:rFonts w:ascii="TimesNewRomanPSMT" w:hAnsi="TimesNewRomanPSMT" w:cs="TimesNewRomanPSMT"/>
          <w:sz w:val="24"/>
          <w:szCs w:val="24"/>
        </w:rPr>
        <w:t>”.</w:t>
      </w:r>
      <w:r w:rsidR="0022373F">
        <w:rPr>
          <w:rFonts w:ascii="TimesNewRomanPSMT" w:hAnsi="TimesNewRomanPSMT" w:cs="TimesNewRomanPSMT"/>
          <w:sz w:val="24"/>
          <w:szCs w:val="24"/>
        </w:rPr>
        <w:t xml:space="preserve"> </w:t>
      </w:r>
      <w:r w:rsidR="00BF5EB0">
        <w:rPr>
          <w:rFonts w:ascii="TimesNewRomanPSMT" w:hAnsi="TimesNewRomanPSMT" w:cs="TimesNewRomanPSMT"/>
          <w:sz w:val="24"/>
          <w:szCs w:val="24"/>
        </w:rPr>
        <w:br/>
      </w:r>
      <w:r w:rsidR="00BF5EB0">
        <w:rPr>
          <w:rFonts w:ascii="TimesNewRomanPSMT" w:hAnsi="TimesNewRomanPSMT" w:cs="TimesNewRomanPSMT"/>
          <w:sz w:val="24"/>
          <w:szCs w:val="24"/>
        </w:rPr>
        <w:lastRenderedPageBreak/>
        <w:t xml:space="preserve">LET OP: Bij </w:t>
      </w:r>
      <w:r w:rsidR="00BD3621">
        <w:rPr>
          <w:rFonts w:ascii="TimesNewRomanPSMT" w:hAnsi="TimesNewRomanPSMT" w:cs="TimesNewRomanPSMT"/>
          <w:sz w:val="24"/>
          <w:szCs w:val="24"/>
        </w:rPr>
        <w:t xml:space="preserve">laattijdig indienen of niet indienen </w:t>
      </w:r>
      <w:r w:rsidR="00BF5EB0">
        <w:rPr>
          <w:rFonts w:ascii="TimesNewRomanPSMT" w:hAnsi="TimesNewRomanPSMT" w:cs="TimesNewRomanPSMT"/>
          <w:sz w:val="24"/>
          <w:szCs w:val="24"/>
        </w:rPr>
        <w:t xml:space="preserve">van een deelopdracht </w:t>
      </w:r>
      <w:r w:rsidR="00BD3621">
        <w:rPr>
          <w:rFonts w:ascii="TimesNewRomanPSMT" w:hAnsi="TimesNewRomanPSMT" w:cs="TimesNewRomanPSMT"/>
          <w:sz w:val="24"/>
          <w:szCs w:val="24"/>
        </w:rPr>
        <w:t>zien we ons genoodzaakt</w:t>
      </w:r>
      <w:r w:rsidR="00BF5EB0">
        <w:rPr>
          <w:rFonts w:ascii="TimesNewRomanPSMT" w:hAnsi="TimesNewRomanPSMT" w:cs="TimesNewRomanPSMT"/>
          <w:sz w:val="24"/>
          <w:szCs w:val="24"/>
        </w:rPr>
        <w:t xml:space="preserve"> de groep een nul te geven op het betreffende onderdeel.</w:t>
      </w:r>
      <w:r w:rsidR="0022373F">
        <w:rPr>
          <w:rFonts w:ascii="TimesNewRomanPSMT" w:hAnsi="TimesNewRomanPSMT" w:cs="TimesNewRomanPSMT"/>
          <w:sz w:val="24"/>
          <w:szCs w:val="24"/>
        </w:rPr>
        <w:br/>
      </w:r>
    </w:p>
    <w:p w:rsidR="00CC1898" w:rsidRPr="0022373F" w:rsidRDefault="00CC1898" w:rsidP="0022373F">
      <w:pPr>
        <w:pStyle w:val="Lijstaline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2373F">
        <w:rPr>
          <w:rFonts w:ascii="TimesNewRomanPS-BoldMT" w:hAnsi="TimesNewRomanPS-BoldMT" w:cs="TimesNewRomanPS-BoldMT"/>
          <w:b/>
          <w:bCs/>
          <w:sz w:val="24"/>
          <w:szCs w:val="24"/>
        </w:rPr>
        <w:t>2de zit</w:t>
      </w:r>
      <w:r w:rsidR="009E07B1" w:rsidRPr="0022373F">
        <w:rPr>
          <w:rFonts w:ascii="TimesNewRomanPS-BoldMT" w:hAnsi="TimesNewRomanPS-BoldMT" w:cs="TimesNewRomanPS-BoldMT"/>
          <w:b/>
          <w:bCs/>
          <w:sz w:val="24"/>
          <w:szCs w:val="24"/>
        </w:rPr>
        <w:br/>
      </w:r>
      <w:r w:rsidRPr="0022373F">
        <w:rPr>
          <w:rFonts w:ascii="TimesNewRomanPSMT" w:hAnsi="TimesNewRomanPSMT" w:cs="TimesNewRomanPSMT"/>
          <w:sz w:val="24"/>
          <w:szCs w:val="24"/>
        </w:rPr>
        <w:t>Studenten die voor dit programmaonderdeel een</w:t>
      </w:r>
      <w:r w:rsidR="005A6D91" w:rsidRPr="0022373F">
        <w:rPr>
          <w:rFonts w:ascii="TimesNewRomanPSMT" w:hAnsi="TimesNewRomanPSMT" w:cs="TimesNewRomanPSMT"/>
          <w:sz w:val="24"/>
          <w:szCs w:val="24"/>
        </w:rPr>
        <w:t xml:space="preserve"> tweede zit hebben, krijgen voor het groepswerk de</w:t>
      </w:r>
      <w:r w:rsidR="00834007" w:rsidRPr="0022373F">
        <w:rPr>
          <w:rFonts w:ascii="TimesNewRomanPSMT" w:hAnsi="TimesNewRomanPSMT" w:cs="TimesNewRomanPSMT"/>
          <w:sz w:val="24"/>
          <w:szCs w:val="24"/>
        </w:rPr>
        <w:t>zelfde punten als in eerste zit en deze tellen opnieuw mee voor 25% van de totaalpunten.</w:t>
      </w:r>
    </w:p>
    <w:sectPr w:rsidR="00CC1898" w:rsidRPr="002237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A2" w:rsidRDefault="00C217A2" w:rsidP="007917A8">
      <w:pPr>
        <w:spacing w:after="0" w:line="240" w:lineRule="auto"/>
      </w:pPr>
      <w:r>
        <w:separator/>
      </w:r>
    </w:p>
  </w:endnote>
  <w:endnote w:type="continuationSeparator" w:id="0">
    <w:p w:rsidR="00C217A2" w:rsidRDefault="00C217A2" w:rsidP="007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A8" w:rsidRDefault="007917A8" w:rsidP="007917A8">
    <w:pPr>
      <w:pStyle w:val="Voettekst"/>
      <w:pBdr>
        <w:top w:val="single" w:sz="4" w:space="1" w:color="auto"/>
      </w:pBdr>
    </w:pPr>
    <w:r>
      <w:t>Richtlijnen groepswerk Data Analysis</w:t>
    </w:r>
    <w:r>
      <w:ptab w:relativeTo="margin" w:alignment="center" w:leader="none"/>
    </w:r>
    <w:r w:rsidR="00A415DA">
      <w:t>2014-2015</w:t>
    </w:r>
    <w:r>
      <w:ptab w:relativeTo="margin" w:alignment="right" w:leader="none"/>
    </w:r>
    <w:r>
      <w:t>p.</w:t>
    </w:r>
    <w:r>
      <w:fldChar w:fldCharType="begin"/>
    </w:r>
    <w:r>
      <w:instrText>PAGE   \* MERGEFORMAT</w:instrText>
    </w:r>
    <w:r>
      <w:fldChar w:fldCharType="separate"/>
    </w:r>
    <w:r w:rsidR="00CC3D35" w:rsidRPr="00CC3D35">
      <w:rPr>
        <w:noProof/>
        <w:lang w:val="nl-NL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A2" w:rsidRDefault="00C217A2" w:rsidP="007917A8">
      <w:pPr>
        <w:spacing w:after="0" w:line="240" w:lineRule="auto"/>
      </w:pPr>
      <w:r>
        <w:separator/>
      </w:r>
    </w:p>
  </w:footnote>
  <w:footnote w:type="continuationSeparator" w:id="0">
    <w:p w:rsidR="00C217A2" w:rsidRDefault="00C217A2" w:rsidP="00791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5C8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BA01EE"/>
    <w:multiLevelType w:val="hybridMultilevel"/>
    <w:tmpl w:val="2CC4B90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4F3CA5"/>
    <w:multiLevelType w:val="multilevel"/>
    <w:tmpl w:val="2FA65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91678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93348A"/>
    <w:multiLevelType w:val="hybridMultilevel"/>
    <w:tmpl w:val="52B082D0"/>
    <w:lvl w:ilvl="0" w:tplc="53DC8268">
      <w:numFmt w:val="bullet"/>
      <w:lvlText w:val="-"/>
      <w:lvlJc w:val="left"/>
      <w:pPr>
        <w:ind w:left="1428" w:hanging="360"/>
      </w:pPr>
      <w:rPr>
        <w:rFonts w:ascii="TimesNewRomanPSMT" w:eastAsiaTheme="minorHAnsi" w:hAnsi="TimesNewRomanPSMT" w:cs="TimesNewRomanPSMT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9B4AB3"/>
    <w:multiLevelType w:val="multilevel"/>
    <w:tmpl w:val="E35AB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9A9223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23494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35374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223D0C"/>
    <w:multiLevelType w:val="hybridMultilevel"/>
    <w:tmpl w:val="45C85B7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0A5D1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98"/>
    <w:rsid w:val="00067562"/>
    <w:rsid w:val="00075B7A"/>
    <w:rsid w:val="0017062F"/>
    <w:rsid w:val="001D7FBD"/>
    <w:rsid w:val="001E18AF"/>
    <w:rsid w:val="0022373F"/>
    <w:rsid w:val="00373861"/>
    <w:rsid w:val="005516C8"/>
    <w:rsid w:val="005A6D91"/>
    <w:rsid w:val="007917A8"/>
    <w:rsid w:val="007C12E8"/>
    <w:rsid w:val="00834007"/>
    <w:rsid w:val="00925E51"/>
    <w:rsid w:val="00926C71"/>
    <w:rsid w:val="009E07B1"/>
    <w:rsid w:val="009F2D6C"/>
    <w:rsid w:val="00A05185"/>
    <w:rsid w:val="00A415DA"/>
    <w:rsid w:val="00AA010F"/>
    <w:rsid w:val="00B34F14"/>
    <w:rsid w:val="00BC3E39"/>
    <w:rsid w:val="00BD3621"/>
    <w:rsid w:val="00BF5EB0"/>
    <w:rsid w:val="00BF7DA6"/>
    <w:rsid w:val="00C217A2"/>
    <w:rsid w:val="00C27FA3"/>
    <w:rsid w:val="00CC1898"/>
    <w:rsid w:val="00CC3D35"/>
    <w:rsid w:val="00CD38B5"/>
    <w:rsid w:val="00D9085A"/>
    <w:rsid w:val="00D96809"/>
    <w:rsid w:val="00EB7391"/>
    <w:rsid w:val="00F80275"/>
    <w:rsid w:val="00F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FE088-4039-4482-912F-3464B522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189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917A8"/>
  </w:style>
  <w:style w:type="paragraph" w:styleId="Voettekst">
    <w:name w:val="footer"/>
    <w:basedOn w:val="Standaard"/>
    <w:link w:val="VoettekstChar"/>
    <w:uiPriority w:val="99"/>
    <w:unhideWhenUsed/>
    <w:rsid w:val="007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5</cp:revision>
  <cp:lastPrinted>2013-11-29T18:07:00Z</cp:lastPrinted>
  <dcterms:created xsi:type="dcterms:W3CDTF">2014-09-25T10:49:00Z</dcterms:created>
  <dcterms:modified xsi:type="dcterms:W3CDTF">2014-09-30T09:34:00Z</dcterms:modified>
</cp:coreProperties>
</file>