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2118972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8972016" name=""/>
                <a:graphic>
                  <a:graphicData uri="http://schemas.microsoft.com/office/word/2010/wordprocessingShape">
                    <wps:wsp>
                      <wps:cNvSpPr/>
                      <wps:cNvPr id="7" name="Shape 7"/>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8972016"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8972017" name=""/>
                <a:graphic>
                  <a:graphicData uri="http://schemas.microsoft.com/office/word/2010/wordprocessingShape">
                    <wps:wsp>
                      <wps:cNvSpPr/>
                      <wps:cNvPr id="8" name="Shape 8"/>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8972017"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8972018" name=""/>
                <a:graphic>
                  <a:graphicData uri="http://schemas.microsoft.com/office/word/2010/wordprocessingShape">
                    <wps:wsp>
                      <wps:cNvSpPr/>
                      <wps:cNvPr id="9" name="Shape 9"/>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2118972018"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4950"/>
        <w:gridCol w:w="4950"/>
        <w:tblGridChange w:id="0">
          <w:tblGrid>
            <w:gridCol w:w="4950"/>
            <w:gridCol w:w="4950"/>
          </w:tblGrid>
        </w:tblGridChange>
      </w:tblGrid>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pPr>
            <w:r w:rsidDel="00000000" w:rsidR="00000000" w:rsidRPr="00000000">
              <w:rPr>
                <w:b w:val="1"/>
                <w:bCs w:val="1"/>
                <w:rtl w:val="0"/>
              </w:rPr>
              <w:t xml:space="preserve">Nombre estudiante:</w:t>
            </w:r>
            <w:r w:rsidDel="00000000" w:rsidR="00000000" w:rsidRPr="00000000">
              <w:rPr>
                <w:rtl w:val="0"/>
              </w:rPr>
              <w:t xml:space="preserve"> Ignacia Llanos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rtl w:val="0"/>
              </w:rPr>
              <w:t xml:space="preserve"> </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Asignatura:</w:t>
            </w:r>
            <w:r w:rsidDel="00000000" w:rsidR="00000000" w:rsidRPr="00000000">
              <w:rPr>
                <w:rtl w:val="0"/>
              </w:rPr>
              <w:t xml:space="preserve"> Modelamiento base de datos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pPr>
            <w:r w:rsidDel="00000000" w:rsidR="00000000" w:rsidRPr="00000000">
              <w:rPr>
                <w:b w:val="1"/>
                <w:bCs w:val="1"/>
                <w:rtl w:val="0"/>
              </w:rPr>
              <w:t xml:space="preserve">Carrera:</w:t>
            </w:r>
            <w:r w:rsidDel="00000000" w:rsidR="00000000" w:rsidRPr="00000000">
              <w:rPr>
                <w:rtl w:val="0"/>
              </w:rPr>
              <w:t xml:space="preserve"> Analista Programador Computacional</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pPr>
            <w:r w:rsidDel="00000000" w:rsidR="00000000" w:rsidRPr="00000000">
              <w:rPr>
                <w:b w:val="1"/>
                <w:bCs w:val="1"/>
                <w:rtl w:val="0"/>
              </w:rPr>
              <w:t xml:space="preserve">Profesor:</w:t>
            </w:r>
            <w:r w:rsidDel="00000000" w:rsidR="00000000" w:rsidRPr="00000000">
              <w:rPr>
                <w:rtl w:val="0"/>
              </w:rPr>
              <w:t xml:space="preserve"> Armando Romero</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6">
            <w:pPr>
              <w:rPr/>
            </w:pPr>
            <w:r w:rsidDel="00000000" w:rsidR="00000000" w:rsidRPr="00000000">
              <w:rPr>
                <w:b w:val="1"/>
                <w:bCs w:val="1"/>
                <w:rtl w:val="0"/>
              </w:rPr>
              <w:t xml:space="preserve">Fecha:13-09-2026</w:t>
            </w:r>
            <w:r w:rsidDel="00000000" w:rsidR="00000000" w:rsidRPr="00000000">
              <w:rPr>
                <w:rtl w:val="0"/>
              </w:rPr>
              <w:t xml:space="preserve"> </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9">
      <w:pPr>
        <w:rPr/>
      </w:pPr>
      <w:r w:rsidDel="00000000" w:rsidR="00000000" w:rsidRPr="00000000">
        <w:rPr>
          <w:rtl w:val="0"/>
        </w:rPr>
        <w:t xml:space="preserve">En esta quinta semana, realizarás una actividad sumativa individual llamada "Transformando el MER en Modelo Relacional", donde deberás dar solución al caso de negocio planteado, desarrollando un Modelo Entidad-Relación-Extendido (MER-E) Normalizado. En esta actividad, será necesario que: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los supertipos y subtipos con sus atributos identificadores, atributos obligatorios y opcionales.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Finalmente transformar a Modelo Relacional Normalizado.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20">
      <w:pPr>
        <w:ind w:firstLine="0"/>
        <w:rPr>
          <w:b w:val="1"/>
          <w:bCs w:val="1"/>
        </w:rPr>
      </w:pPr>
      <w:r w:rsidDel="00000000" w:rsidR="00000000" w:rsidRPr="00000000">
        <w:rPr>
          <w:rtl w:val="0"/>
        </w:rPr>
        <w:t xml:space="preserve">Para llevar a cabo la actividad sumativa de la semana, a continuación te presentaremos el contexto de negocio que deberás analizar en detalle:</w:t>
      </w:r>
      <w:r w:rsidDel="00000000" w:rsidR="00000000" w:rsidRPr="00000000">
        <w:rPr>
          <w:rtl w:val="0"/>
        </w:rPr>
      </w:r>
    </w:p>
    <w:p w:rsidR="00000000" w:rsidDel="00000000" w:rsidP="00000000" w:rsidRDefault="00000000" w:rsidRPr="00000000" w14:paraId="00000021">
      <w:pPr>
        <w:pStyle w:val="Heading3"/>
        <w:ind w:firstLine="0"/>
        <w:rPr/>
      </w:pPr>
      <w:r w:rsidDel="00000000" w:rsidR="00000000" w:rsidRPr="00000000">
        <w:rPr>
          <w:rtl w:val="0"/>
        </w:rPr>
        <w:t xml:space="preserve">Contexto caso: Retail Solari S.A</w:t>
      </w:r>
    </w:p>
    <w:p w:rsidR="00000000" w:rsidDel="00000000" w:rsidP="00000000" w:rsidRDefault="00000000" w:rsidRPr="00000000" w14:paraId="00000022">
      <w:pPr>
        <w:rPr/>
      </w:pPr>
      <w:r w:rsidDel="00000000" w:rsidR="00000000" w:rsidRPr="00000000">
        <w:rPr>
          <w:rtl w:val="0"/>
        </w:rPr>
        <w:t xml:space="preserve">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rsidR="00000000" w:rsidDel="00000000" w:rsidP="00000000" w:rsidRDefault="00000000" w:rsidRPr="00000000" w14:paraId="00000023">
      <w:pPr>
        <w:ind w:firstLine="0"/>
        <w:rPr/>
      </w:pPr>
      <w:r w:rsidDel="00000000" w:rsidR="00000000" w:rsidRPr="00000000">
        <w:rPr>
          <w:rtl w:val="0"/>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rsidR="00000000" w:rsidDel="00000000" w:rsidP="00000000" w:rsidRDefault="00000000" w:rsidRPr="00000000" w14:paraId="00000024">
      <w:pPr>
        <w:rPr/>
      </w:pPr>
      <w:r w:rsidDel="00000000" w:rsidR="00000000" w:rsidRPr="00000000">
        <w:rPr>
          <w:rtl w:val="0"/>
        </w:rPr>
        <w:t xml:space="preserve">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rsidR="00000000" w:rsidDel="00000000" w:rsidP="00000000" w:rsidRDefault="00000000" w:rsidRPr="00000000" w14:paraId="00000025">
      <w:pPr>
        <w:rPr/>
      </w:pPr>
      <w:r w:rsidDel="00000000" w:rsidR="00000000" w:rsidRPr="00000000">
        <w:rPr>
          <w:rtl w:val="0"/>
        </w:rPr>
        <w:t xml:space="preserve">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rsidR="00000000" w:rsidDel="00000000" w:rsidP="00000000" w:rsidRDefault="00000000" w:rsidRPr="00000000" w14:paraId="00000026">
      <w:pPr>
        <w:rPr/>
      </w:pPr>
      <w:r w:rsidDel="00000000" w:rsidR="00000000" w:rsidRPr="00000000">
        <w:rPr>
          <w:rtl w:val="0"/>
        </w:rPr>
        <w:t xml:space="preserve">Como parte del equipo de implementación, deberán: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Analizar la información proporcionada (basada en planillas como las vistas anteriores).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Normalizar los datos siguiendo las tres primeras formas normales.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Construir el Modelo Entidad-Relación Extendido (MER-E) y el Modelo Relacional resultante.</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Generar el script DDL para crear las tablas en Oracle SQL.</w:t>
      </w:r>
    </w:p>
    <w:p w:rsidR="00000000" w:rsidDel="00000000" w:rsidP="00000000" w:rsidRDefault="00000000" w:rsidRPr="00000000" w14:paraId="0000002B">
      <w:pPr>
        <w:ind w:firstLine="0"/>
        <w:rPr/>
      </w:pPr>
      <w:r w:rsidDel="00000000" w:rsidR="00000000" w:rsidRPr="00000000">
        <w:rPr>
          <w:rtl w:val="0"/>
        </w:rPr>
        <w:t xml:space="preserve">En consecuencia, en esta fase del desarrollo es necesario generar el Modelo Relacional Normalizado a partir del Modelo Entidad Relación (MER) conceptual no normalizado (ver Figura 1) que quedó como evidencia del trabajo anterior.</w:t>
      </w:r>
    </w:p>
    <w:p w:rsidR="00000000" w:rsidDel="00000000" w:rsidP="00000000" w:rsidRDefault="00000000" w:rsidRPr="00000000" w14:paraId="0000002C">
      <w:pPr>
        <w:ind w:firstLine="0"/>
        <w:rPr/>
      </w:pPr>
      <w:r w:rsidDel="00000000" w:rsidR="00000000" w:rsidRPr="00000000">
        <w:rPr>
          <w:rtl w:val="0"/>
        </w:rPr>
        <w:t xml:space="preserve">Como primer paso, se debe modificar el MER presentado en la Figura 1 y convertirlo en un Modelo Entidad Relación-Extendido (MER-E) Normalizado, aplicando las tres primeras formas normales, tal como se abordó en las experiencias anteriores. </w:t>
      </w:r>
    </w:p>
    <w:p w:rsidR="00000000" w:rsidDel="00000000" w:rsidP="00000000" w:rsidRDefault="00000000" w:rsidRPr="00000000" w14:paraId="0000002D">
      <w:pPr>
        <w:ind w:firstLine="0"/>
        <w:rPr/>
      </w:pPr>
      <w:r w:rsidDel="00000000" w:rsidR="00000000" w:rsidRPr="00000000">
        <w:rPr>
          <w:rtl w:val="0"/>
        </w:rPr>
        <w:t xml:space="preserve">Luego, será necesario aplicar las reglas de transformación pertinentes para generar las tablas, claves primarias, claves foráneas, las restricciones y todas relaciones del modelo relacional (MR).</w:t>
      </w:r>
    </w:p>
    <w:p w:rsidR="00000000" w:rsidDel="00000000" w:rsidP="00000000" w:rsidRDefault="00000000" w:rsidRPr="00000000" w14:paraId="0000002E">
      <w:pPr>
        <w:ind w:firstLine="0"/>
        <w:rPr/>
      </w:pPr>
      <w:r w:rsidDel="00000000" w:rsidR="00000000" w:rsidRPr="00000000">
        <w:rPr>
          <w:rtl w:val="0"/>
        </w:rPr>
        <w:t xml:space="preserve">Finalmente deberás generar el Script DDL con la creación de las tablas del modelo físico.</w:t>
      </w:r>
    </w:p>
    <w:p w:rsidR="00000000" w:rsidDel="00000000" w:rsidP="00000000" w:rsidRDefault="00000000" w:rsidRPr="00000000" w14:paraId="0000002F">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0">
      <w:pPr>
        <w:spacing w:line="240" w:lineRule="auto"/>
        <w:ind w:firstLine="0"/>
        <w:rPr>
          <w:i w:val="1"/>
          <w:iCs w:val="1"/>
        </w:rPr>
      </w:pPr>
      <w:r w:rsidDel="00000000" w:rsidR="00000000" w:rsidRPr="00000000">
        <w:rPr>
          <w:i w:val="1"/>
          <w:iCs w:val="1"/>
          <w:rtl w:val="0"/>
        </w:rPr>
        <w:t xml:space="preserve">Modelo MER incompleto que se debe normalizar y convertir a MR</w:t>
      </w:r>
    </w:p>
    <w:p w:rsidR="00000000" w:rsidDel="00000000" w:rsidP="00000000" w:rsidRDefault="00000000" w:rsidRPr="00000000" w14:paraId="00000031">
      <w:pPr>
        <w:spacing w:after="240" w:before="240" w:lineRule="auto"/>
        <w:ind w:firstLine="0"/>
        <w:rPr>
          <w:rFonts w:ascii="Arial" w:cs="Arial" w:eastAsia="Arial" w:hAnsi="Arial"/>
          <w:b w:val="1"/>
          <w:bCs w:val="1"/>
          <w:i w:val="1"/>
          <w:iCs w:val="1"/>
          <w:sz w:val="22"/>
          <w:szCs w:val="22"/>
        </w:rPr>
      </w:pPr>
      <w:r w:rsidDel="00000000" w:rsidR="00000000" w:rsidRPr="00000000">
        <w:rPr/>
        <w:drawing>
          <wp:inline distB="0" distT="0" distL="0" distR="0">
            <wp:extent cx="6288582" cy="3406213"/>
            <wp:effectExtent b="0" l="0" r="0" t="0"/>
            <wp:docPr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id="2118972029" name="image8.png"/>
            <a:graphic>
              <a:graphicData uri="http://schemas.openxmlformats.org/drawingml/2006/picture">
                <pic:pic>
                  <pic:nvPicPr>
                    <pic:cNvPr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id="0" name="image8.png"/>
                    <pic:cNvPicPr preferRelativeResize="0"/>
                  </pic:nvPicPr>
                  <pic:blipFill>
                    <a:blip r:embed="rId10"/>
                    <a:srcRect b="0" l="2538" r="0" t="0"/>
                    <a:stretch>
                      <a:fillRect/>
                    </a:stretch>
                  </pic:blipFill>
                  <pic:spPr>
                    <a:xfrm>
                      <a:off x="0" y="0"/>
                      <a:ext cx="6288582" cy="34062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firstLine="0"/>
        <w:rPr>
          <w:b w:val="1"/>
          <w:bCs w:val="1"/>
        </w:rPr>
      </w:pPr>
      <w:r w:rsidDel="00000000" w:rsidR="00000000" w:rsidRPr="00000000">
        <w:rPr>
          <w:i w:val="1"/>
          <w:iCs w:val="1"/>
          <w:rtl w:val="0"/>
        </w:rPr>
        <w:t xml:space="preserve">Nota.</w:t>
      </w:r>
      <w:r w:rsidDel="00000000" w:rsidR="00000000" w:rsidRPr="00000000">
        <w:rPr>
          <w:b w:val="1"/>
          <w:bCs w:val="1"/>
          <w:rtl w:val="0"/>
        </w:rPr>
        <w:t xml:space="preserve"> </w:t>
      </w:r>
      <w:r w:rsidDel="00000000" w:rsidR="00000000" w:rsidRPr="00000000">
        <w:rPr>
          <w:rtl w:val="0"/>
        </w:rPr>
        <w:t xml:space="preserve">En la figura se presenta un modelo de datos que ilustra las relaciones entre varias entidades: PRODUCTO, PROVEEDOR, COMUNA, SUCURSAL y CLIENTE.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1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ind w:firstLine="0"/>
        <w:rPr>
          <w:b w:val="1"/>
          <w:bCs w:val="1"/>
        </w:rPr>
      </w:pPr>
      <w:r w:rsidDel="00000000" w:rsidR="00000000" w:rsidRPr="00000000">
        <w:rPr>
          <w:rtl w:val="0"/>
        </w:rPr>
      </w:r>
    </w:p>
    <w:p w:rsidR="00000000" w:rsidDel="00000000" w:rsidP="00000000" w:rsidRDefault="00000000" w:rsidRPr="00000000" w14:paraId="00000034">
      <w:pPr>
        <w:ind w:left="459" w:firstLine="0"/>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ind w:firstLine="0"/>
        <w:rPr>
          <w:color w:val="000000"/>
        </w:rPr>
      </w:pPr>
      <w:r w:rsidDel="00000000" w:rsidR="00000000" w:rsidRPr="00000000">
        <w:rPr>
          <w:rtl w:val="0"/>
        </w:rPr>
        <w:t xml:space="preserve">Reglas de negocio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empresa tiene sucursales en 50 de las 346 comunas del país, y una comuna podría tener más de una sucursal.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sucursal debe transferir su identificación a los productos que vende.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Existen del orden de 9000 productos distintos a la venta.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Hay proveedores que en su mayoría son empresas, pero también pueden ser personas naturales con nombres y apellidos, por lo tanto, debes usar un discriminador para registrar el tipo de proveedor.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Algunas empresas proveedoras tienen sitio web.</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 considerar que hay productos de ciertas categorías que no vencen, y que no necesariamente se dispone en bodega de productos de todas las categorías definidas.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un cliente adquiere una cierta cantidad de productos se le entrega una boleta de venta, y para cada venta se necesita registrar la cantidad de productos vendidos, la fecha de la venta y el monto total de la venta. Revisa la siguiente vista de usuario:</w:t>
      </w:r>
    </w:p>
    <w:p w:rsidR="00000000" w:rsidDel="00000000" w:rsidP="00000000" w:rsidRDefault="00000000" w:rsidRPr="00000000" w14:paraId="0000003E">
      <w:pPr>
        <w:spacing w:line="240" w:lineRule="auto"/>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3F">
      <w:pPr>
        <w:spacing w:line="240" w:lineRule="auto"/>
        <w:ind w:firstLine="0"/>
        <w:rPr>
          <w:i w:val="1"/>
          <w:iCs w:val="1"/>
        </w:rPr>
      </w:pPr>
      <w:r w:rsidDel="00000000" w:rsidR="00000000" w:rsidRPr="00000000">
        <w:rPr>
          <w:i w:val="1"/>
          <w:iCs w:val="1"/>
          <w:rtl w:val="0"/>
        </w:rPr>
        <w:t xml:space="preserve">Vista de usuario</w:t>
      </w:r>
    </w:p>
    <w:p w:rsidR="00000000" w:rsidDel="00000000" w:rsidP="00000000" w:rsidRDefault="00000000" w:rsidRPr="00000000" w14:paraId="00000040">
      <w:pPr>
        <w:spacing w:line="240" w:lineRule="auto"/>
        <w:ind w:firstLine="0"/>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22861</wp:posOffset>
            </wp:positionH>
            <wp:positionV relativeFrom="paragraph">
              <wp:posOffset>20955</wp:posOffset>
            </wp:positionV>
            <wp:extent cx="2486025" cy="2019300"/>
            <wp:effectExtent b="0" l="0" r="0" t="0"/>
            <wp:wrapSquare wrapText="bothSides" distB="0" distT="0" distL="114300" distR="114300"/>
            <wp:docPr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id="2118972024" name="image3.png"/>
            <a:graphic>
              <a:graphicData uri="http://schemas.openxmlformats.org/drawingml/2006/picture">
                <pic:pic>
                  <pic:nvPicPr>
                    <pic:cNvPr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id="0" name="image3.png"/>
                    <pic:cNvPicPr preferRelativeResize="0"/>
                  </pic:nvPicPr>
                  <pic:blipFill>
                    <a:blip r:embed="rId12"/>
                    <a:srcRect b="3544" l="5635" r="2417" t="5571"/>
                    <a:stretch>
                      <a:fillRect/>
                    </a:stretch>
                  </pic:blipFill>
                  <pic:spPr>
                    <a:xfrm>
                      <a:off x="0" y="0"/>
                      <a:ext cx="2486025" cy="2019300"/>
                    </a:xfrm>
                    <a:prstGeom prst="rect"/>
                    <a:ln/>
                  </pic:spPr>
                </pic:pic>
              </a:graphicData>
            </a:graphic>
          </wp:anchor>
        </w:drawing>
      </w:r>
    </w:p>
    <w:p w:rsidR="00000000" w:rsidDel="00000000" w:rsidP="00000000" w:rsidRDefault="00000000" w:rsidRPr="00000000" w14:paraId="00000041">
      <w:pPr>
        <w:ind w:firstLine="0"/>
        <w:rPr>
          <w:i w:val="1"/>
          <w:iCs w:val="1"/>
        </w:rPr>
      </w:pPr>
      <w:r w:rsidDel="00000000" w:rsidR="00000000" w:rsidRPr="00000000">
        <w:rPr>
          <w:rtl w:val="0"/>
        </w:rPr>
      </w:r>
    </w:p>
    <w:p w:rsidR="00000000" w:rsidDel="00000000" w:rsidP="00000000" w:rsidRDefault="00000000" w:rsidRPr="00000000" w14:paraId="00000042">
      <w:pPr>
        <w:ind w:firstLine="0"/>
        <w:rPr>
          <w:i w:val="1"/>
          <w:iCs w:val="1"/>
        </w:rPr>
      </w:pPr>
      <w:r w:rsidDel="00000000" w:rsidR="00000000" w:rsidRPr="00000000">
        <w:rPr>
          <w:rtl w:val="0"/>
        </w:rPr>
      </w:r>
    </w:p>
    <w:p w:rsidR="00000000" w:rsidDel="00000000" w:rsidP="00000000" w:rsidRDefault="00000000" w:rsidRPr="00000000" w14:paraId="00000043">
      <w:pPr>
        <w:ind w:firstLine="0"/>
        <w:rPr>
          <w:i w:val="1"/>
          <w:iCs w:val="1"/>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Nota.</w:t>
      </w:r>
      <w:r w:rsidDel="00000000" w:rsidR="00000000" w:rsidRPr="00000000">
        <w:rPr>
          <w:rtl w:val="0"/>
        </w:rPr>
        <w:t xml:space="preserve"> En la figura se muestra un formato de boleta simplificado que incluye datos clave para registrar una transacción comercial.</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46">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47">
      <w:pPr>
        <w:rPr/>
      </w:pPr>
      <w:hyperlink r:id="rId13">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Cuando tengas lista tu solución, deberás adjuntar en este documento 3 capturas de: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Entidad-Relación-Extendido (MER-E) Normalizado solicitado en notación Barker.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Relacional (MR) Normalizado.</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Script DDL generado con la herramienta Oracle Data Modeler.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ind w:left="360" w:hanging="360"/>
        <w:rPr>
          <w:b w:val="1"/>
          <w:bCs w:val="1"/>
        </w:rPr>
      </w:pPr>
      <w:r w:rsidDel="00000000" w:rsidR="00000000" w:rsidRPr="00000000">
        <w:rPr>
          <w:b w:val="1"/>
          <w:bCs w:val="1"/>
          <w:rtl w:val="0"/>
        </w:rPr>
        <w:t xml:space="preserve">Ejemplos:</w:t>
      </w:r>
    </w:p>
    <w:tbl>
      <w:tblPr>
        <w:tblStyle w:val="Table2"/>
        <w:tblW w:w="1006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28"/>
        <w:gridCol w:w="3354"/>
        <w:gridCol w:w="2880"/>
        <w:tblGridChange w:id="0">
          <w:tblGrid>
            <w:gridCol w:w="3828"/>
            <w:gridCol w:w="3354"/>
            <w:gridCol w:w="2880"/>
          </w:tblGrid>
        </w:tblGridChange>
      </w:tblGrid>
      <w:tr>
        <w:trPr>
          <w:cantSplit w:val="0"/>
          <w:trHeight w:val="300" w:hRule="atLeast"/>
          <w:tblHeader w:val="0"/>
        </w:trPr>
        <w:tc>
          <w:tcPr>
            <w:shd w:fill="ececec"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MER-E Normalizado en notación Barker</w:t>
            </w:r>
          </w:p>
        </w:tc>
        <w:tc>
          <w:tcPr>
            <w:shd w:fill="ececec"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Relacional Normalizado</w:t>
            </w:r>
          </w:p>
        </w:tc>
        <w:tc>
          <w:tcPr>
            <w:shd w:fill="ececec"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Script DDL</w:t>
            </w:r>
          </w:p>
        </w:tc>
      </w:tr>
      <w:tr>
        <w:trPr>
          <w:cantSplit w:val="0"/>
          <w:trHeight w:val="4615" w:hRule="atLeast"/>
          <w:tblHeader w:val="0"/>
        </w:trPr>
        <w:tc>
          <w:tcPr>
            <w:shd w:fill="ececec"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233763" cy="2569677"/>
                  <wp:effectExtent b="0" l="0" r="0" t="0"/>
                  <wp:docPr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id="2118972031" name="image14.png"/>
                  <a:graphic>
                    <a:graphicData uri="http://schemas.openxmlformats.org/drawingml/2006/picture">
                      <pic:pic>
                        <pic:nvPicPr>
                          <pic:cNvPr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id="0" name="image14.png"/>
                          <pic:cNvPicPr preferRelativeResize="0"/>
                        </pic:nvPicPr>
                        <pic:blipFill>
                          <a:blip r:embed="rId14"/>
                          <a:srcRect b="0" l="5749" r="4322" t="0"/>
                          <a:stretch>
                            <a:fillRect/>
                          </a:stretch>
                        </pic:blipFill>
                        <pic:spPr>
                          <a:xfrm>
                            <a:off x="0" y="0"/>
                            <a:ext cx="2233763" cy="2569677"/>
                          </a:xfrm>
                          <a:prstGeom prst="rect"/>
                          <a:ln/>
                        </pic:spPr>
                      </pic:pic>
                    </a:graphicData>
                  </a:graphic>
                </wp:inline>
              </w:drawing>
            </w:r>
            <w:r w:rsidDel="00000000" w:rsidR="00000000" w:rsidRPr="00000000">
              <w:rPr>
                <w:rtl w:val="0"/>
              </w:rPr>
            </w:r>
          </w:p>
        </w:tc>
        <w:tc>
          <w:tcPr>
            <w:shd w:fill="ececec"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1960792" cy="2612870"/>
                  <wp:effectExtent b="0" l="0" r="0" t="0"/>
                  <wp:docPr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id="2118972030" name="image7.png"/>
                  <a:graphic>
                    <a:graphicData uri="http://schemas.openxmlformats.org/drawingml/2006/picture">
                      <pic:pic>
                        <pic:nvPicPr>
                          <pic:cNvPr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id="0" name="image7.png"/>
                          <pic:cNvPicPr preferRelativeResize="0"/>
                        </pic:nvPicPr>
                        <pic:blipFill>
                          <a:blip r:embed="rId15"/>
                          <a:srcRect b="0" l="0" r="0" t="0"/>
                          <a:stretch>
                            <a:fillRect/>
                          </a:stretch>
                        </pic:blipFill>
                        <pic:spPr>
                          <a:xfrm>
                            <a:off x="0" y="0"/>
                            <a:ext cx="1960792" cy="2612870"/>
                          </a:xfrm>
                          <a:prstGeom prst="rect"/>
                          <a:ln/>
                        </pic:spPr>
                      </pic:pic>
                    </a:graphicData>
                  </a:graphic>
                </wp:inline>
              </w:drawing>
            </w:r>
            <w:r w:rsidDel="00000000" w:rsidR="00000000" w:rsidRPr="00000000">
              <w:rPr>
                <w:rtl w:val="0"/>
              </w:rPr>
            </w:r>
          </w:p>
        </w:tc>
        <w:tc>
          <w:tcPr>
            <w:shd w:fill="ececec"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1658437" cy="2275531"/>
                  <wp:effectExtent b="0" l="0" r="0" t="0"/>
                  <wp:docPr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id="2118972033" name="image4.png"/>
                  <a:graphic>
                    <a:graphicData uri="http://schemas.openxmlformats.org/drawingml/2006/picture">
                      <pic:pic>
                        <pic:nvPicPr>
                          <pic:cNvPr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id="0" name="image4.png"/>
                          <pic:cNvPicPr preferRelativeResize="0"/>
                        </pic:nvPicPr>
                        <pic:blipFill>
                          <a:blip r:embed="rId16"/>
                          <a:srcRect b="0" l="0" r="0" t="0"/>
                          <a:stretch>
                            <a:fillRect/>
                          </a:stretch>
                        </pic:blipFill>
                        <pic:spPr>
                          <a:xfrm>
                            <a:off x="0" y="0"/>
                            <a:ext cx="1658437" cy="22755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Adjunta tus evidencias en esta parte: </w:t>
      </w:r>
    </w:p>
    <w:p w:rsidR="00000000" w:rsidDel="00000000" w:rsidP="00000000" w:rsidRDefault="00000000" w:rsidRPr="00000000" w14:paraId="00000057">
      <w:pPr>
        <w:pStyle w:val="Heading3"/>
        <w:ind w:firstLine="0"/>
        <w:rPr/>
      </w:pPr>
      <w:r w:rsidDel="00000000" w:rsidR="00000000" w:rsidRPr="00000000">
        <w:rPr>
          <w:rtl w:val="0"/>
        </w:rPr>
        <w:t xml:space="preserve">Modelo Entidad Relación-Extendido Normalizado (MER-E) en notación Barker:</w:t>
      </w:r>
    </w:p>
    <w:p w:rsidR="00000000" w:rsidDel="00000000" w:rsidP="00000000" w:rsidRDefault="00000000" w:rsidRPr="00000000" w14:paraId="00000058">
      <w:pPr>
        <w:ind w:left="142" w:firstLine="0"/>
        <w:rPr>
          <w:b w:val="1"/>
          <w:bCs w:val="1"/>
        </w:rPr>
        <w:sectPr>
          <w:headerReference r:id="rId17" w:type="default"/>
          <w:footerReference r:id="rId18" w:type="default"/>
          <w:pgSz w:h="15840" w:w="12240" w:orient="portrait"/>
          <w:pgMar w:bottom="1417" w:top="1560" w:left="1134" w:right="1183" w:header="708" w:footer="708"/>
          <w:pgNumType w:start="1"/>
          <w:titlePg w:val="1"/>
        </w:sectPr>
      </w:pPr>
      <w:r w:rsidDel="00000000" w:rsidR="00000000" w:rsidRPr="00000000">
        <w:rPr>
          <w:b w:val="1"/>
          <w:bCs w:val="1"/>
        </w:rPr>
        <w:drawing>
          <wp:inline distB="114300" distT="114300" distL="114300" distR="114300">
            <wp:extent cx="6301105" cy="3441700"/>
            <wp:effectExtent b="0" l="0" r="0" t="0"/>
            <wp:docPr id="211897202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0110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ind w:firstLine="0"/>
        <w:rPr/>
      </w:pPr>
      <w:r w:rsidDel="00000000" w:rsidR="00000000" w:rsidRPr="00000000">
        <w:rPr>
          <w:rtl w:val="0"/>
        </w:rPr>
        <w:t xml:space="preserve">Modelo Relacional (MR) Normalizado:</w:t>
      </w:r>
    </w:p>
    <w:p w:rsidR="00000000" w:rsidDel="00000000" w:rsidP="00000000" w:rsidRDefault="00000000" w:rsidRPr="00000000" w14:paraId="0000005A">
      <w:pPr>
        <w:ind w:firstLine="0"/>
        <w:rPr>
          <w:b w:val="1"/>
          <w:bCs w:val="1"/>
        </w:rPr>
      </w:pPr>
      <w:r w:rsidDel="00000000" w:rsidR="00000000" w:rsidRPr="00000000">
        <w:rPr>
          <w:b w:val="1"/>
          <w:bCs w:val="1"/>
        </w:rPr>
        <w:drawing>
          <wp:inline distB="114300" distT="114300" distL="114300" distR="114300">
            <wp:extent cx="6301105" cy="3390900"/>
            <wp:effectExtent b="0" l="0" r="0" t="0"/>
            <wp:docPr id="21189720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30110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ind w:firstLine="0"/>
        <w:rPr/>
      </w:pPr>
      <w:r w:rsidDel="00000000" w:rsidR="00000000" w:rsidRPr="00000000">
        <w:rPr>
          <w:rtl w:val="0"/>
        </w:rPr>
        <w:t xml:space="preserve">Script obtenido con la herramienta, a partir de tu Modelo Relacional</w:t>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15"/>
        <w:tblGridChange w:id="0">
          <w:tblGrid>
            <w:gridCol w:w="9915"/>
          </w:tblGrid>
        </w:tblGridChange>
      </w:tblGrid>
      <w:tr>
        <w:trPr>
          <w:cantSplit w:val="0"/>
          <w:trHeight w:val="300" w:hRule="atLeast"/>
          <w:tblHeader w:val="0"/>
        </w:trPr>
        <w:tc>
          <w:tcPr/>
          <w:p w:rsidR="00000000" w:rsidDel="00000000" w:rsidP="00000000" w:rsidRDefault="00000000" w:rsidRPr="00000000" w14:paraId="0000005D">
            <w:pPr>
              <w:ind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05E">
      <w:pPr>
        <w:ind w:left="0" w:firstLine="0"/>
        <w:rPr>
          <w:b w:val="1"/>
          <w:bCs w:val="1"/>
        </w:rPr>
      </w:pPr>
      <w:r w:rsidDel="00000000" w:rsidR="00000000" w:rsidRPr="00000000">
        <w:rPr>
          <w:b w:val="1"/>
          <w:bCs w:val="1"/>
        </w:rPr>
        <w:drawing>
          <wp:inline distB="114300" distT="114300" distL="114300" distR="114300">
            <wp:extent cx="6301105" cy="3556000"/>
            <wp:effectExtent b="0" l="0" r="0" t="0"/>
            <wp:docPr id="211897202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01105" cy="355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F">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60">
      <w:pPr>
        <w:rPr/>
      </w:pPr>
      <w:r w:rsidDel="00000000" w:rsidR="00000000" w:rsidRPr="00000000">
        <w:rPr>
          <w:rtl w:val="0"/>
        </w:rPr>
        <w:t xml:space="preserve">Además, tendrás que descargar el resultado y generar un archivo DMD y una subcarpeta. Para ello, tendrás que hacer clic en la opción “Guardar como” del menú “Archivo”, lo que desplegará el submenú que se ilustra en la siguiente imagen:</w:t>
      </w:r>
    </w:p>
    <w:p w:rsidR="00000000" w:rsidDel="00000000" w:rsidP="00000000" w:rsidRDefault="00000000" w:rsidRPr="00000000" w14:paraId="00000061">
      <w:pPr>
        <w:spacing w:line="240" w:lineRule="auto"/>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62">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0" distR="0">
            <wp:extent cx="3803907" cy="2963660"/>
            <wp:effectExtent b="0" l="0" r="0" t="0"/>
            <wp:docPr descr="Ventana para guardar el archivo SQL" id="2118972032" name="image2.png"/>
            <a:graphic>
              <a:graphicData uri="http://schemas.openxmlformats.org/drawingml/2006/picture">
                <pic:pic>
                  <pic:nvPicPr>
                    <pic:cNvPr descr="Ventana para guardar el archivo SQL" id="0" name="image2.png"/>
                    <pic:cNvPicPr preferRelativeResize="0"/>
                  </pic:nvPicPr>
                  <pic:blipFill>
                    <a:blip r:embed="rId22"/>
                    <a:srcRect b="0" l="0" r="0" t="0"/>
                    <a:stretch>
                      <a:fillRect/>
                    </a:stretch>
                  </pic:blipFill>
                  <pic:spPr>
                    <a:xfrm>
                      <a:off x="0" y="0"/>
                      <a:ext cx="3803907" cy="296366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66">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67">
      <w:pPr>
        <w:ind w:firstLine="0"/>
        <w:rPr>
          <w:b w:val="1"/>
          <w:bCs w:val="1"/>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118972035" name="image9.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9.png"/>
                    <pic:cNvPicPr preferRelativeResize="0"/>
                  </pic:nvPicPr>
                  <pic:blipFill>
                    <a:blip r:embed="rId24"/>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8">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69">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6A">
      <w:pPr>
        <w:ind w:firstLine="0"/>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2118972034" name="image6.png"/>
            <a:graphic>
              <a:graphicData uri="http://schemas.openxmlformats.org/drawingml/2006/picture">
                <pic:pic>
                  <pic:nvPicPr>
                    <pic:cNvPr descr="La figura muestra el contenido detallado de la carpeta de recursos asociada a un modelo de Oracle Data Modeler. " id="0" name="image6.png"/>
                    <pic:cNvPicPr preferRelativeResize="0"/>
                  </pic:nvPicPr>
                  <pic:blipFill>
                    <a:blip r:embed="rId25"/>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26">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6D">
      <w:pPr>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6E">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6F">
      <w:pPr>
        <w:ind w:firstLine="0"/>
        <w:rPr/>
      </w:pPr>
      <w:r w:rsidDel="00000000" w:rsidR="00000000" w:rsidRPr="00000000">
        <w:rPr/>
        <w:drawing>
          <wp:inline distB="0" distT="0" distL="0" distR="0">
            <wp:extent cx="2004308" cy="1125608"/>
            <wp:effectExtent b="0" l="0" r="0" t="0"/>
            <wp:docPr descr="La figura muestra la estructura interna del archivo comprimido Encargo_Semanal.zip." id="2118972038" name="image11.png"/>
            <a:graphic>
              <a:graphicData uri="http://schemas.openxmlformats.org/drawingml/2006/picture">
                <pic:pic>
                  <pic:nvPicPr>
                    <pic:cNvPr descr="La figura muestra la estructura interna del archivo comprimido Encargo_Semanal.zip." id="0" name="image11.png"/>
                    <pic:cNvPicPr preferRelativeResize="0"/>
                  </pic:nvPicPr>
                  <pic:blipFill>
                    <a:blip r:embed="rId27"/>
                    <a:srcRect b="0" l="0" r="0" t="0"/>
                    <a:stretch>
                      <a:fillRect/>
                    </a:stretch>
                  </pic:blipFill>
                  <pic:spPr>
                    <a:xfrm>
                      <a:off x="0" y="0"/>
                      <a:ext cx="2004308" cy="112560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firstLine="0"/>
        <w:rPr>
          <w:b w:val="1"/>
          <w:bCs w:val="1"/>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2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1">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73">
      <w:pPr>
        <w:tabs>
          <w:tab w:val="left" w:leader="none" w:pos="2790"/>
        </w:tabs>
        <w:ind w:firstLine="0"/>
        <w:rPr/>
      </w:pPr>
      <w:hyperlink r:id="rId29">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74">
      <w:pPr>
        <w:tabs>
          <w:tab w:val="left" w:leader="none" w:pos="2790"/>
        </w:tabs>
        <w:ind w:firstLine="0"/>
        <w:rPr/>
      </w:pPr>
      <w:r w:rsidDel="00000000" w:rsidR="00000000" w:rsidRPr="00000000">
        <w:rPr>
          <w:rtl w:val="0"/>
        </w:rPr>
      </w:r>
    </w:p>
    <w:p w:rsidR="00000000" w:rsidDel="00000000" w:rsidP="00000000" w:rsidRDefault="00000000" w:rsidRPr="00000000" w14:paraId="00000075">
      <w:pPr>
        <w:tabs>
          <w:tab w:val="left" w:leader="none" w:pos="2790"/>
        </w:tabs>
        <w:spacing w:line="240" w:lineRule="auto"/>
        <w:ind w:firstLine="0"/>
        <w:rPr>
          <w:b w:val="1"/>
          <w:bCs w:val="1"/>
        </w:rPr>
      </w:pPr>
      <w:r w:rsidDel="00000000" w:rsidR="00000000" w:rsidRPr="00000000">
        <w:rPr>
          <w:b w:val="1"/>
          <w:bCs w:val="1"/>
          <w:rtl w:val="0"/>
        </w:rPr>
        <w:t xml:space="preserve">Figura 7</w:t>
      </w:r>
    </w:p>
    <w:p w:rsidR="00000000" w:rsidDel="00000000" w:rsidP="00000000" w:rsidRDefault="00000000" w:rsidRPr="00000000" w14:paraId="00000076">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descr="Interfaz de usuario gráfica, Texto, Aplicación&#10;&#10;El contenido generado por IA puede ser incorrecto." id="2118972036" name="image15.png"/>
            <a:graphic>
              <a:graphicData uri="http://schemas.openxmlformats.org/drawingml/2006/picture">
                <pic:pic>
                  <pic:nvPicPr>
                    <pic:cNvPr descr="Interfaz de usuario gráfica, Texto, Aplicación&#10;&#10;El contenido generado por IA puede ser incorrecto." id="0" name="image15.png"/>
                    <pic:cNvPicPr preferRelativeResize="0"/>
                  </pic:nvPicPr>
                  <pic:blipFill>
                    <a:blip r:embed="rId30"/>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31">
        <w:r w:rsidDel="00000000" w:rsidR="00000000" w:rsidRPr="00000000">
          <w:rPr>
            <w:color w:val="0563c1"/>
            <w:u w:val="single"/>
            <w:rtl w:val="0"/>
          </w:rPr>
          <w:t xml:space="preserve">https://github.com/</w:t>
        </w:r>
      </w:hyperlink>
      <w:r w:rsidDel="00000000" w:rsidR="00000000" w:rsidRPr="00000000">
        <w:rPr>
          <w:rtl w:val="0"/>
        </w:rPr>
      </w:r>
    </w:p>
    <w:p w:rsidR="00000000" w:rsidDel="00000000" w:rsidP="00000000" w:rsidRDefault="00000000" w:rsidRPr="00000000" w14:paraId="00000078">
      <w:pPr>
        <w:tabs>
          <w:tab w:val="left" w:leader="none" w:pos="2790"/>
        </w:tabs>
        <w:ind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7A">
      <w:pPr>
        <w:spacing w:line="240" w:lineRule="auto"/>
        <w:ind w:firstLine="0"/>
        <w:rPr/>
      </w:pPr>
      <w:r w:rsidDel="00000000" w:rsidR="00000000" w:rsidRPr="00000000">
        <w:rPr>
          <w:b w:val="1"/>
          <w:bCs w:val="1"/>
          <w:rtl w:val="0"/>
        </w:rPr>
        <w:t xml:space="preserve">Figura 8</w:t>
      </w:r>
      <w:r w:rsidDel="00000000" w:rsidR="00000000" w:rsidRPr="00000000">
        <w:rPr>
          <w:rtl w:val="0"/>
        </w:rPr>
      </w:r>
    </w:p>
    <w:p w:rsidR="00000000" w:rsidDel="00000000" w:rsidP="00000000" w:rsidRDefault="00000000" w:rsidRPr="00000000" w14:paraId="0000007B">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5509016" cy="1515688"/>
            <wp:effectExtent b="0" l="0" r="0" t="0"/>
            <wp:docPr descr="Interfaz de usuario gráfica, Texto, Aplicación, Correo electrónico&#10;&#10;El contenido generado por IA puede ser incorrecto." id="2118972037" name="image13.png"/>
            <a:graphic>
              <a:graphicData uri="http://schemas.openxmlformats.org/drawingml/2006/picture">
                <pic:pic>
                  <pic:nvPicPr>
                    <pic:cNvPr descr="Interfaz de usuario gráfica, Texto, Aplicación, Correo electrónico&#10;&#10;El contenido generado por IA puede ser incorrecto." id="0" name="image13.png"/>
                    <pic:cNvPicPr preferRelativeResize="0"/>
                  </pic:nvPicPr>
                  <pic:blipFill>
                    <a:blip r:embed="rId32"/>
                    <a:srcRect b="27115" l="0" r="0" t="0"/>
                    <a:stretch>
                      <a:fillRect/>
                    </a:stretch>
                  </pic:blipFill>
                  <pic:spPr>
                    <a:xfrm>
                      <a:off x="0" y="0"/>
                      <a:ext cx="5509016" cy="151568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33">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7E">
      <w:pPr>
        <w:spacing w:line="240" w:lineRule="auto"/>
        <w:ind w:firstLine="0"/>
        <w:rPr>
          <w:b w:val="1"/>
          <w:bCs w:val="1"/>
        </w:rPr>
      </w:pPr>
      <w:r w:rsidDel="00000000" w:rsidR="00000000" w:rsidRPr="00000000">
        <w:rPr>
          <w:b w:val="1"/>
          <w:bCs w:val="1"/>
          <w:rtl w:val="0"/>
        </w:rPr>
        <w:t xml:space="preserve">Figura 9</w:t>
      </w:r>
    </w:p>
    <w:p w:rsidR="00000000" w:rsidDel="00000000" w:rsidP="00000000" w:rsidRDefault="00000000" w:rsidRPr="00000000" w14:paraId="0000007F">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80">
      <w:pPr>
        <w:rPr/>
        <w:sectPr>
          <w:headerReference r:id="rId34" w:type="default"/>
          <w:footerReference r:id="rId35" w:type="default"/>
          <w:type w:val="nextPage"/>
          <w:pgSz w:h="15840" w:w="12240" w:orient="portrait"/>
          <w:pgMar w:bottom="1417" w:top="1560" w:left="1134" w:right="1183" w:header="708" w:footer="708"/>
          <w:titlePg w:val="1"/>
        </w:sectPr>
      </w:pPr>
      <w:r w:rsidDel="00000000" w:rsidR="00000000" w:rsidRPr="00000000">
        <w:rPr/>
        <w:drawing>
          <wp:inline distB="0" distT="0" distL="0" distR="0">
            <wp:extent cx="6299835" cy="2197100"/>
            <wp:effectExtent b="0" l="0" r="0" t="0"/>
            <wp:docPr descr="Interfaz de usuario gráfica, Texto&#10;&#10;Descripción generada automáticamente" id="2118972039" name="image10.png"/>
            <a:graphic>
              <a:graphicData uri="http://schemas.openxmlformats.org/drawingml/2006/picture">
                <pic:pic>
                  <pic:nvPicPr>
                    <pic:cNvPr descr="Interfaz de usuario gráfica, Texto&#10;&#10;Descripción generada automáticamente" id="0" name="image10.png"/>
                    <pic:cNvPicPr preferRelativeResize="0"/>
                  </pic:nvPicPr>
                  <pic:blipFill>
                    <a:blip r:embed="rId36"/>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firstLine="0"/>
        <w:jc w:val="center"/>
        <w:rPr/>
      </w:pPr>
      <w:r w:rsidDel="00000000" w:rsidR="00000000" w:rsidRPr="00000000">
        <w:rPr>
          <w:rtl w:val="0"/>
        </w:rPr>
      </w:r>
    </w:p>
    <w:p w:rsidR="00000000" w:rsidDel="00000000" w:rsidP="00000000" w:rsidRDefault="00000000" w:rsidRPr="00000000" w14:paraId="00000083">
      <w:pPr>
        <w:ind w:firstLine="0"/>
        <w:jc w:val="cente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8972020" name=""/>
                <a:graphic>
                  <a:graphicData uri="http://schemas.microsoft.com/office/word/2010/wordprocessingShape">
                    <wps:wsp>
                      <wps:cNvSpPr/>
                      <wps:cNvPr id="14" name="Shape 14"/>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2118972020"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2118972025" name="image5.png"/>
            <a:graphic>
              <a:graphicData uri="http://schemas.openxmlformats.org/drawingml/2006/picture">
                <pic:pic>
                  <pic:nvPicPr>
                    <pic:cNvPr descr="Duoc UC Online" id="0" name="image5.png"/>
                    <pic:cNvPicPr preferRelativeResize="0"/>
                  </pic:nvPicPr>
                  <pic:blipFill>
                    <a:blip r:embed="rId37"/>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7">
      <w:pPr>
        <w:rPr/>
      </w:pPr>
      <w:r w:rsidDel="00000000" w:rsidR="00000000" w:rsidRPr="00000000">
        <w:rPr>
          <w:rtl w:val="0"/>
        </w:rPr>
      </w:r>
    </w:p>
    <w:sectPr>
      <w:footerReference r:id="rId38"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19"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1" name="Shape 11"/>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2" name="Shape 12"/>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19"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15"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4" name="Shape 4"/>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5" name="Shape 5"/>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8972015"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21189720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21189720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aliases w:val="Título-portada Car,portada-titulo Car"/>
    <w:basedOn w:val="Fuentedeprrafopredeter"/>
    <w:link w:val="Ttulo"/>
    <w:uiPriority w:val="10"/>
    <w:rsid w:val="00E05D9E"/>
    <w:rPr>
      <w:rFonts w:ascii="Arial" w:hAnsi="Arial" w:cstheme="majorBidi" w:eastAsiaTheme="majorEastAsia"/>
      <w:b w:val="1"/>
      <w:color w:val="404040" w:themeColor="text1" w:themeTint="0000BF"/>
      <w:spacing w:val="-10"/>
      <w:kern w:val="28"/>
      <w:sz w:val="56"/>
      <w:szCs w:val="56"/>
    </w:rPr>
  </w:style>
  <w:style w:type="paragraph" w:styleId="Bajada-portada" w:customStyle="1">
    <w:name w:val="Bajada-portada"/>
    <w:basedOn w:val="Normal"/>
    <w:qFormat w:val="1"/>
    <w:rsid w:val="00E05D9E"/>
    <w:rPr>
      <w:kern w:val="0"/>
      <w:sz w:val="44"/>
    </w:rPr>
  </w:style>
  <w:style w:type="paragraph" w:styleId="carrera1" w:customStyle="1">
    <w:name w:val="carrera1"/>
    <w:basedOn w:val="Ttulo"/>
    <w:next w:val="carrera2"/>
    <w:link w:val="carrera1Car"/>
    <w:qFormat w:val="1"/>
    <w:rsid w:val="00C709BC"/>
    <w:rPr>
      <w:sz w:val="48"/>
    </w:rPr>
  </w:style>
  <w:style w:type="character" w:styleId="carrera1Car" w:customStyle="1">
    <w:name w:val="carrera1 Car"/>
    <w:basedOn w:val="TtuloCar"/>
    <w:link w:val="carrera1"/>
    <w:rsid w:val="00C709BC"/>
    <w:rPr>
      <w:rFonts w:ascii="Arial" w:hAnsi="Arial" w:cstheme="majorBidi" w:eastAsiaTheme="majorEastAsia"/>
      <w:b w:val="1"/>
      <w:color w:val="404040" w:themeColor="text1" w:themeTint="0000BF"/>
      <w:spacing w:val="-10"/>
      <w:kern w:val="28"/>
      <w:sz w:val="48"/>
      <w:szCs w:val="56"/>
    </w:rPr>
  </w:style>
  <w:style w:type="paragraph" w:styleId="carrera2" w:customStyle="1">
    <w:name w:val="carrera2"/>
    <w:link w:val="carrera2Car"/>
    <w:qFormat w:val="1"/>
    <w:rsid w:val="00C709BC"/>
    <w:pPr>
      <w:spacing w:line="240" w:lineRule="auto"/>
      <w:ind w:left="0"/>
    </w:pPr>
    <w:rPr>
      <w:rFonts w:ascii="Arial" w:hAnsi="Arial" w:cstheme="majorBidi" w:eastAsiaTheme="majorEastAsia"/>
      <w:b w:val="1"/>
      <w:color w:val="404040" w:themeColor="text1" w:themeTint="0000BF"/>
      <w:spacing w:val="-10"/>
      <w:kern w:val="28"/>
      <w:sz w:val="72"/>
      <w:szCs w:val="90"/>
    </w:rPr>
  </w:style>
  <w:style w:type="character" w:styleId="carrera2Car" w:customStyle="1">
    <w:name w:val="carrera2 Car"/>
    <w:basedOn w:val="carrera1Car"/>
    <w:link w:val="carrera2"/>
    <w:rsid w:val="00C709BC"/>
    <w:rPr>
      <w:rFonts w:ascii="Arial" w:hAnsi="Arial" w:cstheme="majorBidi" w:eastAsiaTheme="majorEastAsia"/>
      <w:b w:val="1"/>
      <w:color w:val="404040" w:themeColor="text1" w:themeTint="0000BF"/>
      <w:spacing w:val="-10"/>
      <w:kern w:val="28"/>
      <w:sz w:val="72"/>
      <w:szCs w:val="90"/>
    </w:rPr>
  </w:style>
  <w:style w:type="character" w:styleId="Ttulo1Car" w:customStyle="1">
    <w:name w:val="Título 1 Car"/>
    <w:basedOn w:val="Fuentedeprrafopredeter"/>
    <w:link w:val="Ttulo1"/>
    <w:uiPriority w:val="9"/>
    <w:rsid w:val="00241DB1"/>
    <w:rPr>
      <w:rFonts w:ascii="Arial" w:hAnsi="Arial" w:cstheme="majorBidi" w:eastAsiaTheme="majorEastAsia"/>
      <w:b w:val="1"/>
      <w:color w:val="404040" w:themeColor="text1" w:themeTint="0000BF"/>
      <w:kern w:val="0"/>
      <w:sz w:val="44"/>
      <w:szCs w:val="32"/>
    </w:rPr>
  </w:style>
  <w:style w:type="character" w:styleId="Hipervnculo">
    <w:name w:val="Hyperlink"/>
    <w:basedOn w:val="Fuentedeprrafopredeter"/>
    <w:uiPriority w:val="99"/>
    <w:unhideWhenUsed w:val="1"/>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val="1"/>
      <w:color w:val="404040" w:themeColor="text1" w:themeTint="0000BF"/>
      <w:sz w:val="24"/>
      <w:szCs w:val="24"/>
    </w:rPr>
  </w:style>
  <w:style w:type="paragraph" w:styleId="Encabezado">
    <w:name w:val="header"/>
    <w:basedOn w:val="Normal"/>
    <w:link w:val="EncabezadoCar"/>
    <w:uiPriority w:val="99"/>
    <w:unhideWhenUsed w:val="1"/>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val="1"/>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val="1"/>
    <w:rsid w:val="00AC7E78"/>
    <w:pPr>
      <w:spacing w:line="240" w:lineRule="auto"/>
    </w:pPr>
    <w:rPr>
      <w:rFonts w:cs="Arial"/>
      <w:b w:val="1"/>
      <w:kern w:val="0"/>
      <w:lang w:val="es-ES"/>
    </w:rPr>
  </w:style>
  <w:style w:type="character" w:styleId="Referenciasutil">
    <w:name w:val="Subtle Reference"/>
    <w:basedOn w:val="Fuentedeprrafopredeter"/>
    <w:uiPriority w:val="31"/>
    <w:qFormat w:val="1"/>
    <w:rsid w:val="003669A2"/>
    <w:rPr>
      <w:smallCaps w:val="1"/>
      <w:color w:val="5a5a5a" w:themeColor="text1" w:themeTint="0000A5"/>
    </w:rPr>
  </w:style>
  <w:style w:type="paragraph" w:styleId="Prrafodelista">
    <w:name w:val="List Paragraph"/>
    <w:basedOn w:val="Normal"/>
    <w:link w:val="PrrafodelistaCar"/>
    <w:uiPriority w:val="34"/>
    <w:qFormat w:val="1"/>
    <w:rsid w:val="00C06AEE"/>
    <w:pPr>
      <w:numPr>
        <w:numId w:val="5"/>
      </w:numPr>
      <w:ind w:left="360"/>
      <w:contextualSpacing w:val="1"/>
    </w:pPr>
    <w:rPr>
      <w:kern w:val="0"/>
    </w:rPr>
  </w:style>
  <w:style w:type="character" w:styleId="PrrafodelistaCar" w:customStyle="1">
    <w:name w:val="Párrafo de lista Car"/>
    <w:link w:val="Prrafodelista"/>
    <w:uiPriority w:val="34"/>
    <w:locked w:val="1"/>
    <w:rsid w:val="00C06AEE"/>
    <w:rPr>
      <w:rFonts w:ascii="Arial" w:hAnsi="Arial"/>
      <w:color w:val="404040" w:themeColor="text1" w:themeTint="0000BF"/>
      <w:kern w:val="0"/>
      <w:sz w:val="24"/>
    </w:rPr>
  </w:style>
  <w:style w:type="character" w:styleId="Ttulo2Car" w:customStyle="1">
    <w:name w:val="Título 2 Car"/>
    <w:basedOn w:val="Fuentedeprrafopredeter"/>
    <w:link w:val="Ttulo2"/>
    <w:uiPriority w:val="9"/>
    <w:rsid w:val="0065508A"/>
    <w:rPr>
      <w:rFonts w:ascii="Arial" w:hAnsi="Arial" w:cstheme="majorBidi" w:eastAsiaTheme="majorEastAsia"/>
      <w:b w:val="1"/>
      <w:color w:val="404040" w:themeColor="text1" w:themeTint="0000BF"/>
      <w:sz w:val="32"/>
      <w:szCs w:val="26"/>
    </w:rPr>
  </w:style>
  <w:style w:type="table" w:styleId="Tablaconcuadrcula">
    <w:name w:val="Table Grid"/>
    <w:basedOn w:val="Tablanormal"/>
    <w:uiPriority w:val="39"/>
    <w:rsid w:val="000C6E4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B352B3"/>
    <w:pPr>
      <w:spacing w:after="100"/>
    </w:pPr>
  </w:style>
  <w:style w:type="paragraph" w:styleId="Cita">
    <w:name w:val="Quote"/>
    <w:basedOn w:val="Normal"/>
    <w:next w:val="Normal"/>
    <w:link w:val="CitaCar"/>
    <w:uiPriority w:val="29"/>
    <w:qFormat w:val="1"/>
    <w:rsid w:val="005C2A04"/>
    <w:pPr>
      <w:spacing w:before="200"/>
      <w:ind w:left="864" w:right="864"/>
      <w:jc w:val="center"/>
    </w:pPr>
    <w:rPr>
      <w:i w:val="1"/>
      <w:iCs w:val="1"/>
    </w:rPr>
  </w:style>
  <w:style w:type="character" w:styleId="CitaCar" w:customStyle="1">
    <w:name w:val="Cita Car"/>
    <w:basedOn w:val="Fuentedeprrafopredeter"/>
    <w:link w:val="Cita"/>
    <w:uiPriority w:val="29"/>
    <w:rsid w:val="005C2A04"/>
    <w:rPr>
      <w:rFonts w:ascii="Arial" w:hAnsi="Arial"/>
      <w:i w:val="1"/>
      <w:iCs w:val="1"/>
      <w:color w:val="404040" w:themeColor="text1" w:themeTint="0000BF"/>
      <w:sz w:val="24"/>
    </w:rPr>
  </w:style>
  <w:style w:type="paragraph" w:styleId="TDC2">
    <w:name w:val="toc 2"/>
    <w:basedOn w:val="Normal"/>
    <w:next w:val="Normal"/>
    <w:autoRedefine w:val="1"/>
    <w:uiPriority w:val="39"/>
    <w:unhideWhenUsed w:val="1"/>
    <w:rsid w:val="00B352B3"/>
    <w:pPr>
      <w:spacing w:after="100"/>
      <w:ind w:left="240"/>
    </w:pPr>
  </w:style>
  <w:style w:type="paragraph" w:styleId="paragraph" w:customStyle="1">
    <w:name w:val="paragraph"/>
    <w:basedOn w:val="Normal"/>
    <w:rsid w:val="006F6199"/>
    <w:pPr>
      <w:spacing w:after="100" w:afterAutospacing="1" w:before="100" w:beforeAutospacing="1" w:line="240" w:lineRule="auto"/>
    </w:pPr>
    <w:rPr>
      <w:rFonts w:ascii="Times New Roman" w:cs="Times New Roman" w:eastAsia="Times New Roman" w:hAnsi="Times New Roman"/>
      <w:color w:val="auto"/>
      <w:kern w:val="0"/>
      <w:szCs w:val="24"/>
      <w:lang w:eastAsia="es-CL"/>
    </w:rPr>
  </w:style>
  <w:style w:type="paragraph" w:styleId="titulo-tabla" w:customStyle="1">
    <w:name w:val="titulo-tabla"/>
    <w:basedOn w:val="Normal"/>
    <w:link w:val="titulo-tablaCar"/>
    <w:autoRedefine w:val="1"/>
    <w:qFormat w:val="1"/>
    <w:rsid w:val="00AE5714"/>
    <w:pPr>
      <w:spacing w:after="120" w:before="120" w:line="240" w:lineRule="auto"/>
    </w:pPr>
    <w:rPr>
      <w:b w:val="1"/>
      <w:bCs w:val="1"/>
      <w:kern w:val="0"/>
    </w:rPr>
  </w:style>
  <w:style w:type="paragraph" w:styleId="Citadestacada">
    <w:name w:val="Intense Quote"/>
    <w:basedOn w:val="Normal"/>
    <w:next w:val="Normal"/>
    <w:link w:val="CitadestacadaCar"/>
    <w:uiPriority w:val="30"/>
    <w:qFormat w:val="1"/>
    <w:rsid w:val="00E92505"/>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00E92505"/>
    <w:rPr>
      <w:rFonts w:ascii="Arial" w:hAnsi="Arial"/>
      <w:i w:val="1"/>
      <w:iCs w:val="1"/>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val="1"/>
      <w:bCs w:val="1"/>
      <w:color w:val="404040" w:themeColor="text1" w:themeTint="0000BF"/>
      <w:kern w:val="0"/>
      <w:sz w:val="24"/>
    </w:rPr>
  </w:style>
  <w:style w:type="paragraph" w:styleId="texto-tabla" w:customStyle="1">
    <w:name w:val="texto-tabla"/>
    <w:basedOn w:val="Normal"/>
    <w:autoRedefine w:val="1"/>
    <w:qFormat w:val="1"/>
    <w:rsid w:val="0007642F"/>
    <w:pPr>
      <w:spacing w:after="240" w:before="240" w:line="276" w:lineRule="auto"/>
      <w:jc w:val="center"/>
    </w:pPr>
    <w:rPr>
      <w:kern w:val="0"/>
    </w:rPr>
  </w:style>
  <w:style w:type="paragraph" w:styleId="Avisolegal" w:customStyle="1">
    <w:name w:val="Aviso legal"/>
    <w:basedOn w:val="Normal"/>
    <w:qFormat w:val="1"/>
    <w:rsid w:val="00C677FA"/>
    <w:pPr>
      <w:spacing w:line="276" w:lineRule="auto"/>
      <w:jc w:val="center"/>
    </w:pPr>
    <w:rPr>
      <w:kern w:val="0"/>
      <w:sz w:val="20"/>
    </w:rPr>
  </w:style>
  <w:style w:type="paragraph" w:styleId="BajadaTtulo" w:customStyle="1">
    <w:name w:val="Bajada Título"/>
    <w:basedOn w:val="Normal"/>
    <w:uiPriority w:val="1"/>
    <w:qFormat w:val="1"/>
    <w:rsid w:val="00C709BC"/>
    <w:pPr>
      <w:spacing w:line="259" w:lineRule="auto"/>
    </w:pPr>
    <w:rPr>
      <w:kern w:val="0"/>
      <w:sz w:val="32"/>
      <w:szCs w:val="44"/>
    </w:rPr>
  </w:style>
  <w:style w:type="paragraph" w:styleId="Epgrafe1" w:customStyle="1">
    <w:name w:val="Epígrafe1"/>
    <w:basedOn w:val="Normal"/>
    <w:uiPriority w:val="1"/>
    <w:qFormat w:val="1"/>
    <w:rsid w:val="00220E71"/>
    <w:pPr>
      <w:spacing w:line="259" w:lineRule="auto"/>
    </w:pPr>
    <w:rPr>
      <w:b w:val="1"/>
      <w:bCs w:val="1"/>
      <w:kern w:val="0"/>
      <w:sz w:val="36"/>
      <w:szCs w:val="36"/>
    </w:rPr>
  </w:style>
  <w:style w:type="paragraph" w:styleId="portada-bajada" w:customStyle="1">
    <w:name w:val="portada-bajada"/>
    <w:basedOn w:val="Normal"/>
    <w:qFormat w:val="1"/>
    <w:rsid w:val="002260F7"/>
    <w:rPr>
      <w:kern w:val="0"/>
      <w:sz w:val="44"/>
    </w:rPr>
  </w:style>
  <w:style w:type="paragraph" w:styleId="NormalWeb">
    <w:name w:val="Normal (Web)"/>
    <w:basedOn w:val="Normal"/>
    <w:uiPriority w:val="99"/>
    <w:semiHidden w:val="1"/>
    <w:unhideWhenUsed w:val="1"/>
    <w:rsid w:val="002D0796"/>
    <w:pPr>
      <w:spacing w:after="100" w:afterAutospacing="1" w:before="100" w:beforeAutospacing="1" w:line="240" w:lineRule="auto"/>
    </w:pPr>
    <w:rPr>
      <w:rFonts w:ascii="Times New Roman" w:cs="Times New Roman" w:eastAsia="Times New Roman" w:hAnsi="Times New Roman"/>
      <w:color w:val="auto"/>
      <w:kern w:val="0"/>
      <w:szCs w:val="24"/>
      <w:lang w:eastAsia="es-MX" w:val="es-MX"/>
    </w:rPr>
  </w:style>
  <w:style w:type="character" w:styleId="Fuerte">
    <w:name w:val="Strong"/>
    <w:basedOn w:val="Fuentedeprrafopredeter"/>
    <w:uiPriority w:val="22"/>
    <w:qFormat w:val="1"/>
    <w:rsid w:val="00F343ED"/>
    <w:rPr>
      <w:b w:val="1"/>
      <w:bCs w:val="1"/>
    </w:rPr>
  </w:style>
  <w:style w:type="paragraph" w:styleId="Textodeglobo">
    <w:name w:val="Balloon Text"/>
    <w:basedOn w:val="Normal"/>
    <w:link w:val="TextodegloboCar"/>
    <w:uiPriority w:val="99"/>
    <w:semiHidden w:val="1"/>
    <w:unhideWhenUsed w:val="1"/>
    <w:rsid w:val="00F343E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343ED"/>
    <w:rPr>
      <w:rFonts w:ascii="Tahoma" w:cs="Tahoma" w:hAnsi="Tahoma"/>
      <w:color w:val="404040" w:themeColor="text1" w:themeTint="0000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rFonts w:ascii="Arial" w:hAnsi="Arial"/>
      <w:color w:val="404040" w:themeColor="text1" w:themeTint="0000BF"/>
      <w:sz w:val="20"/>
      <w:szCs w:val="20"/>
    </w:rPr>
  </w:style>
  <w:style w:type="character" w:styleId="Refdecomentario">
    <w:name w:val="annotation reference"/>
    <w:basedOn w:val="Fuentedeprrafopredeter"/>
    <w:uiPriority w:val="99"/>
    <w:semiHidden w:val="1"/>
    <w:unhideWhenUsed w:val="1"/>
    <w:rPr>
      <w:sz w:val="16"/>
      <w:szCs w:val="16"/>
    </w:rPr>
  </w:style>
  <w:style w:type="character" w:styleId="Mencinsinresolver">
    <w:name w:val="Unresolved Mention"/>
    <w:basedOn w:val="Fuentedeprrafopredeter"/>
    <w:uiPriority w:val="99"/>
    <w:semiHidden w:val="1"/>
    <w:unhideWhenUsed w:val="1"/>
    <w:rsid w:val="002A5944"/>
    <w:rPr>
      <w:color w:val="605e5c"/>
      <w:shd w:color="auto" w:fill="e1dfdd" w:val="clear"/>
    </w:rPr>
  </w:style>
  <w:style w:type="character" w:styleId="Hipervnculovisitado">
    <w:name w:val="FollowedHyperlink"/>
    <w:basedOn w:val="Fuentedeprrafopredeter"/>
    <w:uiPriority w:val="99"/>
    <w:semiHidden w:val="1"/>
    <w:unhideWhenUsed w:val="1"/>
    <w:rsid w:val="00667231"/>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png"/><Relationship Id="rId21" Type="http://schemas.openxmlformats.org/officeDocument/2006/relationships/image" Target="media/image16.png"/><Relationship Id="rId24" Type="http://schemas.openxmlformats.org/officeDocument/2006/relationships/image" Target="media/image9.png"/><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hyperlink" Target="https://www.oracle.com/cl/database/sqldeveloper/technologies/sql-data-modeler/" TargetMode="External"/><Relationship Id="rId25" Type="http://schemas.openxmlformats.org/officeDocument/2006/relationships/image" Target="media/image6.png"/><Relationship Id="rId28" Type="http://schemas.openxmlformats.org/officeDocument/2006/relationships/hyperlink" Target="https://www.oracle.com/cl/database/sqldeveloper/technologies/sql-data-modeler/"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 TargetMode="External"/><Relationship Id="rId7" Type="http://schemas.openxmlformats.org/officeDocument/2006/relationships/image" Target="media/image1.png"/><Relationship Id="rId8" Type="http://schemas.openxmlformats.org/officeDocument/2006/relationships/image" Target="media/image22.png"/><Relationship Id="rId31" Type="http://schemas.openxmlformats.org/officeDocument/2006/relationships/hyperlink" Target="https://github.com/" TargetMode="External"/><Relationship Id="rId30" Type="http://schemas.openxmlformats.org/officeDocument/2006/relationships/image" Target="media/image15.png"/><Relationship Id="rId11" Type="http://schemas.openxmlformats.org/officeDocument/2006/relationships/hyperlink" Target="https://www.oracle.com/cl/database/sqldeveloper/technologies/sql-data-modeler/" TargetMode="External"/><Relationship Id="rId33" Type="http://schemas.openxmlformats.org/officeDocument/2006/relationships/hyperlink" Target="https://github.com/" TargetMode="External"/><Relationship Id="rId10" Type="http://schemas.openxmlformats.org/officeDocument/2006/relationships/image" Target="media/image8.png"/><Relationship Id="rId32" Type="http://schemas.openxmlformats.org/officeDocument/2006/relationships/image" Target="media/image13.png"/><Relationship Id="rId13" Type="http://schemas.openxmlformats.org/officeDocument/2006/relationships/hyperlink" Target="https://www.oracle.com/database/sqldeveloper/technologies/sql-data-modeler/download/%E2%80%AF" TargetMode="External"/><Relationship Id="rId35" Type="http://schemas.openxmlformats.org/officeDocument/2006/relationships/footer" Target="footer2.xml"/><Relationship Id="rId12" Type="http://schemas.openxmlformats.org/officeDocument/2006/relationships/image" Target="media/image3.png"/><Relationship Id="rId34" Type="http://schemas.openxmlformats.org/officeDocument/2006/relationships/header" Target="header2.xml"/><Relationship Id="rId15" Type="http://schemas.openxmlformats.org/officeDocument/2006/relationships/image" Target="media/image7.png"/><Relationship Id="rId37" Type="http://schemas.openxmlformats.org/officeDocument/2006/relationships/image" Target="media/image5.png"/><Relationship Id="rId14" Type="http://schemas.openxmlformats.org/officeDocument/2006/relationships/image" Target="media/image14.png"/><Relationship Id="rId36"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4.png"/><Relationship Id="rId38" Type="http://schemas.openxmlformats.org/officeDocument/2006/relationships/footer" Target="footer3.xml"/><Relationship Id="rId19" Type="http://schemas.openxmlformats.org/officeDocument/2006/relationships/image" Target="media/image12.png"/><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qUGvrHIDmtjd5XR5pDLyDyeXg==">CgMxLjA4AHIhMWZ2QUk3WU1EVFU4VnRTTjdNWFBNYnI4RHFINzFXUFl2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2025-01-13T23:48:00Z</dcterms:created>
  <dc:creator>Duoc UC Online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