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20B9" w14:textId="77777777" w:rsidR="00D62433" w:rsidRDefault="00000000">
      <w:pPr>
        <w:jc w:val="center"/>
      </w:pPr>
      <w:r>
        <w:rPr>
          <w:noProof/>
        </w:rPr>
        <w:drawing>
          <wp:inline distT="0" distB="0" distL="0" distR="0" wp14:anchorId="758698F7" wp14:editId="47A7368A">
            <wp:extent cx="3474720" cy="709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474720" cy="709533"/>
                    </a:xfrm>
                    <a:prstGeom prst="rect">
                      <a:avLst/>
                    </a:prstGeom>
                  </pic:spPr>
                </pic:pic>
              </a:graphicData>
            </a:graphic>
          </wp:inline>
        </w:drawing>
      </w:r>
    </w:p>
    <w:p w14:paraId="22BB452E" w14:textId="77777777" w:rsidR="00D62433" w:rsidRDefault="00000000">
      <w:pPr>
        <w:spacing w:before="280"/>
        <w:jc w:val="center"/>
        <w:rPr>
          <w:b/>
          <w:sz w:val="22"/>
          <w:lang w:val="es-MX"/>
        </w:rPr>
      </w:pPr>
      <w:r w:rsidRPr="00B00EB2">
        <w:rPr>
          <w:b/>
          <w:sz w:val="22"/>
          <w:lang w:val="es-MX"/>
        </w:rPr>
        <w:t>Máster:</w:t>
      </w:r>
      <w:r w:rsidRPr="00B00EB2">
        <w:rPr>
          <w:b/>
          <w:sz w:val="22"/>
          <w:lang w:val="es-MX"/>
        </w:rPr>
        <w:br/>
      </w:r>
      <w:r w:rsidRPr="00B00EB2">
        <w:rPr>
          <w:bCs/>
          <w:sz w:val="22"/>
          <w:lang w:val="es-MX"/>
        </w:rPr>
        <w:t>Inteligencia Artificial</w:t>
      </w:r>
    </w:p>
    <w:p w14:paraId="0559C5D0" w14:textId="77777777" w:rsidR="00B00EB2" w:rsidRDefault="00B00EB2">
      <w:pPr>
        <w:spacing w:before="280"/>
        <w:jc w:val="center"/>
        <w:rPr>
          <w:b/>
          <w:sz w:val="22"/>
          <w:lang w:val="es-MX"/>
        </w:rPr>
      </w:pPr>
    </w:p>
    <w:p w14:paraId="600676B5" w14:textId="77777777" w:rsidR="00B00EB2" w:rsidRPr="00B00EB2" w:rsidRDefault="00B00EB2">
      <w:pPr>
        <w:spacing w:before="280"/>
        <w:jc w:val="center"/>
        <w:rPr>
          <w:lang w:val="es-MX"/>
        </w:rPr>
      </w:pPr>
    </w:p>
    <w:p w14:paraId="7304D5CB" w14:textId="77777777" w:rsidR="00D62433" w:rsidRDefault="00000000">
      <w:pPr>
        <w:spacing w:before="280"/>
        <w:jc w:val="center"/>
        <w:rPr>
          <w:b/>
          <w:sz w:val="22"/>
          <w:lang w:val="es-MX"/>
        </w:rPr>
      </w:pPr>
      <w:r w:rsidRPr="00B00EB2">
        <w:rPr>
          <w:b/>
          <w:sz w:val="22"/>
          <w:lang w:val="es-MX"/>
        </w:rPr>
        <w:t>Tetramestre:</w:t>
      </w:r>
      <w:r w:rsidRPr="00B00EB2">
        <w:rPr>
          <w:b/>
          <w:sz w:val="22"/>
          <w:lang w:val="es-MX"/>
        </w:rPr>
        <w:br/>
      </w:r>
      <w:r w:rsidR="00B64077">
        <w:rPr>
          <w:bCs/>
          <w:sz w:val="22"/>
          <w:lang w:val="es-MX"/>
        </w:rPr>
        <w:t>Septiembre – diciembre 2026</w:t>
      </w:r>
    </w:p>
    <w:p w14:paraId="1B8AB6FF" w14:textId="77777777" w:rsidR="00B00EB2" w:rsidRDefault="00B00EB2">
      <w:pPr>
        <w:spacing w:before="280"/>
        <w:jc w:val="center"/>
        <w:rPr>
          <w:b/>
          <w:sz w:val="22"/>
          <w:lang w:val="es-MX"/>
        </w:rPr>
      </w:pPr>
    </w:p>
    <w:p w14:paraId="339B1DFE" w14:textId="77777777" w:rsidR="00B00EB2" w:rsidRPr="00B00EB2" w:rsidRDefault="00B00EB2">
      <w:pPr>
        <w:spacing w:before="280"/>
        <w:jc w:val="center"/>
        <w:rPr>
          <w:lang w:val="es-MX"/>
        </w:rPr>
      </w:pPr>
    </w:p>
    <w:p w14:paraId="60DA6C71" w14:textId="77777777" w:rsidR="00B00EB2" w:rsidRDefault="00000000">
      <w:pPr>
        <w:spacing w:before="280"/>
        <w:jc w:val="center"/>
        <w:rPr>
          <w:b/>
          <w:sz w:val="22"/>
          <w:lang w:val="es-MX"/>
        </w:rPr>
      </w:pPr>
      <w:r w:rsidRPr="00B00EB2">
        <w:rPr>
          <w:b/>
          <w:sz w:val="22"/>
          <w:lang w:val="es-MX"/>
        </w:rPr>
        <w:t>Materia:</w:t>
      </w:r>
      <w:r w:rsidRPr="00B00EB2">
        <w:rPr>
          <w:b/>
          <w:sz w:val="22"/>
          <w:lang w:val="es-MX"/>
        </w:rPr>
        <w:br/>
      </w:r>
      <w:r w:rsidR="00B64077" w:rsidRPr="00B64077">
        <w:rPr>
          <w:bCs/>
          <w:sz w:val="22"/>
          <w:lang w:val="es-MX"/>
        </w:rPr>
        <w:t>Gestión de proyectos de inteligencia artificial</w:t>
      </w:r>
    </w:p>
    <w:p w14:paraId="367F1CB8" w14:textId="77777777" w:rsidR="00B00EB2" w:rsidRPr="00B00EB2" w:rsidRDefault="00B00EB2">
      <w:pPr>
        <w:spacing w:before="280"/>
        <w:jc w:val="center"/>
        <w:rPr>
          <w:lang w:val="es-MX"/>
        </w:rPr>
      </w:pPr>
    </w:p>
    <w:p w14:paraId="457D8760" w14:textId="77777777" w:rsidR="00B00EB2" w:rsidRDefault="00000000">
      <w:pPr>
        <w:spacing w:before="280"/>
        <w:jc w:val="center"/>
        <w:rPr>
          <w:b/>
          <w:sz w:val="22"/>
          <w:lang w:val="es-MX"/>
        </w:rPr>
      </w:pPr>
      <w:r w:rsidRPr="00B00EB2">
        <w:rPr>
          <w:b/>
          <w:sz w:val="22"/>
          <w:lang w:val="es-MX"/>
        </w:rPr>
        <w:t>Grupo:</w:t>
      </w:r>
      <w:r w:rsidRPr="00B00EB2">
        <w:rPr>
          <w:b/>
          <w:sz w:val="22"/>
          <w:lang w:val="es-MX"/>
        </w:rPr>
        <w:br/>
      </w:r>
      <w:r w:rsidR="00B64077" w:rsidRPr="00AB2E35">
        <w:rPr>
          <w:b/>
          <w:bCs/>
          <w:sz w:val="22"/>
          <w:lang w:val="es-MX"/>
        </w:rPr>
        <w:t>CC.MSCA2102FLE.101.202630.1</w:t>
      </w:r>
    </w:p>
    <w:p w14:paraId="7BBF411E" w14:textId="77777777" w:rsidR="00B00EB2" w:rsidRPr="00B00EB2" w:rsidRDefault="00B00EB2">
      <w:pPr>
        <w:spacing w:before="280"/>
        <w:jc w:val="center"/>
        <w:rPr>
          <w:lang w:val="es-MX"/>
        </w:rPr>
      </w:pPr>
    </w:p>
    <w:p w14:paraId="73321488" w14:textId="77777777" w:rsidR="00D62433" w:rsidRDefault="00000000">
      <w:pPr>
        <w:spacing w:before="280"/>
        <w:jc w:val="center"/>
        <w:rPr>
          <w:b/>
          <w:sz w:val="22"/>
          <w:lang w:val="es-MX"/>
        </w:rPr>
      </w:pPr>
      <w:r w:rsidRPr="00B00EB2">
        <w:rPr>
          <w:b/>
          <w:sz w:val="22"/>
          <w:lang w:val="es-MX"/>
        </w:rPr>
        <w:t>Actividad 4</w:t>
      </w:r>
      <w:r w:rsidRPr="00B00EB2">
        <w:rPr>
          <w:b/>
          <w:sz w:val="22"/>
          <w:lang w:val="es-MX"/>
        </w:rPr>
        <w:br/>
      </w:r>
      <w:r w:rsidRPr="00B00EB2">
        <w:rPr>
          <w:bCs/>
          <w:sz w:val="22"/>
          <w:lang w:val="es-MX"/>
        </w:rPr>
        <w:t>Análisis comparativo de modelos preentrenados: VOREKO IA</w:t>
      </w:r>
    </w:p>
    <w:p w14:paraId="634A9054" w14:textId="77777777" w:rsidR="00B00EB2" w:rsidRDefault="00B00EB2">
      <w:pPr>
        <w:spacing w:before="280"/>
        <w:jc w:val="center"/>
        <w:rPr>
          <w:b/>
          <w:sz w:val="22"/>
          <w:lang w:val="es-MX"/>
        </w:rPr>
      </w:pPr>
    </w:p>
    <w:p w14:paraId="3E8FC826" w14:textId="77777777" w:rsidR="00B00EB2" w:rsidRPr="00B00EB2" w:rsidRDefault="00B00EB2">
      <w:pPr>
        <w:spacing w:before="280"/>
        <w:jc w:val="center"/>
        <w:rPr>
          <w:lang w:val="es-MX"/>
        </w:rPr>
      </w:pPr>
    </w:p>
    <w:p w14:paraId="2CFE2748" w14:textId="77777777" w:rsidR="00D62433" w:rsidRPr="00B00EB2" w:rsidRDefault="00000000">
      <w:pPr>
        <w:spacing w:before="280"/>
        <w:jc w:val="center"/>
        <w:rPr>
          <w:lang w:val="es-MX"/>
        </w:rPr>
      </w:pPr>
      <w:r w:rsidRPr="00B00EB2">
        <w:rPr>
          <w:b/>
          <w:sz w:val="22"/>
          <w:lang w:val="es-MX"/>
        </w:rPr>
        <w:t>Matrícula y nombre del estudiante:</w:t>
      </w:r>
      <w:r w:rsidRPr="00B00EB2">
        <w:rPr>
          <w:b/>
          <w:sz w:val="22"/>
          <w:lang w:val="es-MX"/>
        </w:rPr>
        <w:br/>
      </w:r>
      <w:r w:rsidRPr="00B00EB2">
        <w:rPr>
          <w:bCs/>
          <w:sz w:val="22"/>
          <w:lang w:val="es-MX"/>
        </w:rPr>
        <w:t>José Ignacio Castillo Camacho</w:t>
      </w:r>
      <w:r w:rsidRPr="00B00EB2">
        <w:rPr>
          <w:bCs/>
          <w:sz w:val="22"/>
          <w:lang w:val="es-MX"/>
        </w:rPr>
        <w:br/>
        <w:t>AL07161745</w:t>
      </w:r>
    </w:p>
    <w:p w14:paraId="2D35C7F4" w14:textId="77777777" w:rsidR="00B64077" w:rsidRPr="00AB2E35" w:rsidRDefault="00B64077">
      <w:pPr>
        <w:spacing w:before="720"/>
        <w:jc w:val="right"/>
        <w:rPr>
          <w:b/>
          <w:lang w:val="es-MX"/>
        </w:rPr>
      </w:pPr>
    </w:p>
    <w:p w14:paraId="0344AA78" w14:textId="77777777" w:rsidR="00B64077" w:rsidRPr="00AB2E35" w:rsidRDefault="00B64077">
      <w:pPr>
        <w:spacing w:before="720"/>
        <w:jc w:val="right"/>
        <w:rPr>
          <w:b/>
          <w:lang w:val="es-MX"/>
        </w:rPr>
      </w:pPr>
    </w:p>
    <w:p w14:paraId="7C4C745D" w14:textId="77777777" w:rsidR="00D62433" w:rsidRDefault="00000000">
      <w:pPr>
        <w:spacing w:before="720"/>
        <w:jc w:val="right"/>
      </w:pPr>
      <w:r>
        <w:rPr>
          <w:b/>
        </w:rPr>
        <w:lastRenderedPageBreak/>
        <w:t>Fecha: 09/10/2026</w:t>
      </w:r>
    </w:p>
    <w:tbl>
      <w:tblPr>
        <w:tblW w:w="0" w:type="auto"/>
        <w:jc w:val="center"/>
        <w:tblLook w:val="04A0" w:firstRow="1" w:lastRow="0" w:firstColumn="1" w:lastColumn="0" w:noHBand="0" w:noVBand="1"/>
      </w:tblPr>
      <w:tblGrid>
        <w:gridCol w:w="10209"/>
      </w:tblGrid>
      <w:tr w:rsidR="00D62433" w:rsidRPr="00B00EB2" w14:paraId="07DBE847" w14:textId="77777777" w:rsidTr="00B00EB2">
        <w:trPr>
          <w:trHeight w:val="296"/>
          <w:jc w:val="center"/>
        </w:trPr>
        <w:tc>
          <w:tcPr>
            <w:tcW w:w="10209" w:type="dxa"/>
            <w:tcBorders>
              <w:top w:val="single" w:sz="4" w:space="0" w:color="000000"/>
              <w:left w:val="single" w:sz="4" w:space="0" w:color="000000"/>
              <w:bottom w:val="single" w:sz="4" w:space="0" w:color="000000"/>
              <w:right w:val="single" w:sz="4" w:space="0" w:color="000000"/>
            </w:tcBorders>
            <w:shd w:val="clear" w:color="auto" w:fill="006057"/>
          </w:tcPr>
          <w:p w14:paraId="1C190B87" w14:textId="77777777" w:rsidR="00D62433" w:rsidRPr="00B00EB2" w:rsidRDefault="00000000" w:rsidP="00B00EB2">
            <w:pPr>
              <w:spacing w:after="0" w:line="240" w:lineRule="auto"/>
              <w:jc w:val="center"/>
              <w:rPr>
                <w:lang w:val="es-MX"/>
              </w:rPr>
            </w:pPr>
            <w:r>
              <w:br w:type="page"/>
            </w:r>
            <w:r w:rsidRPr="00B00EB2">
              <w:rPr>
                <w:b/>
                <w:color w:val="FFFFFF"/>
                <w:sz w:val="22"/>
                <w:lang w:val="es-MX"/>
              </w:rPr>
              <w:t>Introducción</w:t>
            </w:r>
          </w:p>
        </w:tc>
      </w:tr>
    </w:tbl>
    <w:p w14:paraId="1A6AA20B" w14:textId="77777777" w:rsidR="0016478E" w:rsidRDefault="0016478E">
      <w:pPr>
        <w:spacing w:after="60"/>
      </w:pPr>
    </w:p>
    <w:p w14:paraId="07D746F5" w14:textId="77777777" w:rsidR="0016478E" w:rsidRPr="00AB2E35" w:rsidRDefault="00000000">
      <w:pPr>
        <w:spacing w:after="120"/>
        <w:jc w:val="both"/>
        <w:rPr>
          <w:lang w:val="es-MX"/>
        </w:rPr>
      </w:pPr>
      <w:r>
        <w:rPr>
          <w:lang w:val="es-MX"/>
        </w:rPr>
        <w:t>En las obras residenciales pequeñas y medianas buena parte de la información de seguimiento no está en el presupuesto ni en el programa, sino en las notas que escriben el residente, el maestro de obra o el propio cliente: "no llegó la bomba", "el aplanado quedó ondulado", "los muchachos se suben a la azotea sin protección". Estas notas son valiosas, pero cuando se acumulan es fácil que una incidencia importante se pierda entre comentarios rutinarios.</w:t>
      </w:r>
    </w:p>
    <w:p w14:paraId="68C9D901" w14:textId="77777777" w:rsidR="0016478E" w:rsidRPr="00AB2E35" w:rsidRDefault="00000000">
      <w:pPr>
        <w:spacing w:after="120"/>
        <w:jc w:val="both"/>
        <w:rPr>
          <w:lang w:val="es-MX"/>
        </w:rPr>
      </w:pPr>
      <w:r>
        <w:rPr>
          <w:lang w:val="es-MX"/>
        </w:rPr>
        <w:t xml:space="preserve">Este trabajo forma parte del desarrollo de </w:t>
      </w:r>
      <w:r>
        <w:rPr>
          <w:b/>
          <w:lang w:val="es-MX"/>
        </w:rPr>
        <w:t>VOREKO</w:t>
      </w:r>
      <w:r>
        <w:rPr>
          <w:lang w:val="es-MX"/>
        </w:rPr>
        <w:t>, una aplicación que estoy construyendo para administrar proyectos de construcción residencial. El objetivo es evaluar si un modelo preentrenado de Hugging Face puede leer esas observaciones en español y sugerir a qué tipo de incidencia corresponden, de modo que la aplicación ayude a decidir qué revisar primero.</w:t>
      </w:r>
    </w:p>
    <w:p w14:paraId="0FD439B0" w14:textId="77777777" w:rsidR="0016478E" w:rsidRPr="00AB2E35" w:rsidRDefault="00000000">
      <w:pPr>
        <w:keepNext/>
        <w:spacing w:after="120"/>
        <w:jc w:val="both"/>
        <w:rPr>
          <w:lang w:val="es-MX"/>
        </w:rPr>
      </w:pPr>
      <w:r>
        <w:rPr>
          <w:b/>
          <w:lang w:val="es-MX"/>
        </w:rPr>
        <w:t>Objetivo general.</w:t>
      </w:r>
      <w:r>
        <w:rPr>
          <w:lang w:val="es-MX"/>
        </w:rPr>
        <w:t xml:space="preserve"> Identificar, mediante una comparación experimental, el modelo preentrenado de Hugging Face más adecuado para clasificar observaciones de obra escritas en español en una de cinco categorías de incidencia, considerando el equilibrio entre precisión, latencia y recursos para una futura integración en VOREKO.</w:t>
      </w:r>
    </w:p>
    <w:p w14:paraId="5BB5BF6C" w14:textId="77777777" w:rsidR="0016478E" w:rsidRDefault="00000000">
      <w:pPr>
        <w:keepNext/>
        <w:spacing w:after="60"/>
        <w:jc w:val="both"/>
      </w:pPr>
      <w:r>
        <w:rPr>
          <w:b/>
          <w:lang w:val="es-MX"/>
        </w:rPr>
        <w:t>Objetivos específicos:</w:t>
      </w:r>
    </w:p>
    <w:p w14:paraId="667D6BB2" w14:textId="77777777" w:rsidR="0016478E" w:rsidRPr="00AB2E35" w:rsidRDefault="00000000">
      <w:pPr>
        <w:pStyle w:val="ListNumber"/>
        <w:numPr>
          <w:ilvl w:val="0"/>
          <w:numId w:val="12"/>
        </w:numPr>
        <w:spacing w:after="60" w:line="264" w:lineRule="auto"/>
        <w:jc w:val="both"/>
        <w:rPr>
          <w:lang w:val="es-MX"/>
        </w:rPr>
      </w:pPr>
      <w:r>
        <w:rPr>
          <w:lang w:val="es-MX"/>
        </w:rPr>
        <w:t xml:space="preserve">Seleccionar tres modelos de clasificación </w:t>
      </w:r>
      <w:r>
        <w:rPr>
          <w:i/>
          <w:lang w:val="es-MX"/>
        </w:rPr>
        <w:t>zero-shot</w:t>
      </w:r>
      <w:r>
        <w:rPr>
          <w:lang w:val="es-MX"/>
        </w:rPr>
        <w:t xml:space="preserve"> multilingües con criterios técnicos y prácticos explícitos.</w:t>
      </w:r>
    </w:p>
    <w:p w14:paraId="74998738" w14:textId="77777777" w:rsidR="0016478E" w:rsidRPr="00AB2E35" w:rsidRDefault="00000000">
      <w:pPr>
        <w:pStyle w:val="ListNumber"/>
        <w:numPr>
          <w:ilvl w:val="0"/>
          <w:numId w:val="12"/>
        </w:numPr>
        <w:spacing w:after="60" w:line="264" w:lineRule="auto"/>
        <w:jc w:val="both"/>
        <w:rPr>
          <w:lang w:val="es-MX"/>
        </w:rPr>
      </w:pPr>
      <w:r>
        <w:rPr>
          <w:lang w:val="es-MX"/>
        </w:rPr>
        <w:t>Construir un dataset sintético, balanceado y documentado de 150 reportes de obra en español.</w:t>
      </w:r>
    </w:p>
    <w:p w14:paraId="40E55D57" w14:textId="77777777" w:rsidR="0016478E" w:rsidRPr="00AB2E35" w:rsidRDefault="00000000">
      <w:pPr>
        <w:pStyle w:val="ListNumber"/>
        <w:numPr>
          <w:ilvl w:val="0"/>
          <w:numId w:val="12"/>
        </w:numPr>
        <w:spacing w:after="60" w:line="264" w:lineRule="auto"/>
        <w:jc w:val="both"/>
        <w:rPr>
          <w:lang w:val="es-MX"/>
        </w:rPr>
      </w:pPr>
      <w:r>
        <w:rPr>
          <w:lang w:val="es-MX"/>
        </w:rPr>
        <w:t>Implementar en Google Colab con GPU un flujo reproducible de carga, inferencia y evaluación de los tres modelos.</w:t>
      </w:r>
    </w:p>
    <w:p w14:paraId="3A3A9EF5" w14:textId="77777777" w:rsidR="0016478E" w:rsidRPr="00AB2E35" w:rsidRDefault="00000000">
      <w:pPr>
        <w:pStyle w:val="ListNumber"/>
        <w:numPr>
          <w:ilvl w:val="0"/>
          <w:numId w:val="12"/>
        </w:numPr>
        <w:spacing w:after="60" w:line="264" w:lineRule="auto"/>
        <w:jc w:val="both"/>
        <w:rPr>
          <w:lang w:val="es-MX"/>
        </w:rPr>
      </w:pPr>
      <w:r>
        <w:rPr>
          <w:lang w:val="es-MX"/>
        </w:rPr>
        <w:t>Comparar accuracy, precision, recall, F1-score, latencia y memoria, y analizar el balance entre eficiencia y precisión.</w:t>
      </w:r>
    </w:p>
    <w:p w14:paraId="75F0FA5D" w14:textId="77777777" w:rsidR="0016478E" w:rsidRPr="00AB2E35" w:rsidRDefault="00000000">
      <w:pPr>
        <w:pStyle w:val="ListNumber"/>
        <w:numPr>
          <w:ilvl w:val="0"/>
          <w:numId w:val="12"/>
        </w:numPr>
        <w:spacing w:after="60" w:line="264" w:lineRule="auto"/>
        <w:jc w:val="both"/>
        <w:rPr>
          <w:lang w:val="es-MX"/>
        </w:rPr>
      </w:pPr>
      <w:r>
        <w:rPr>
          <w:lang w:val="es-MX"/>
        </w:rPr>
        <w:t>Definir umbrales de investigación y un criterio de revisión humana, y justificar la recomendación con base en los resultados.</w:t>
      </w:r>
    </w:p>
    <w:p w14:paraId="38C1A810" w14:textId="77777777" w:rsidR="0016478E" w:rsidRPr="00AB2E35" w:rsidRDefault="00000000">
      <w:pPr>
        <w:pStyle w:val="ListNumber"/>
        <w:numPr>
          <w:ilvl w:val="0"/>
          <w:numId w:val="12"/>
        </w:numPr>
        <w:spacing w:after="60" w:line="264" w:lineRule="auto"/>
        <w:jc w:val="both"/>
        <w:rPr>
          <w:lang w:val="es-MX"/>
        </w:rPr>
      </w:pPr>
      <w:r>
        <w:rPr>
          <w:lang w:val="es-MX"/>
        </w:rPr>
        <w:t>Proponer una arquitectura conceptual para integrar el modelo con FlutterFlow y Supabase.</w:t>
      </w:r>
    </w:p>
    <w:p w14:paraId="13C86739" w14:textId="77777777" w:rsidR="0016478E" w:rsidRPr="00AB2E35" w:rsidRDefault="00000000">
      <w:pPr>
        <w:rPr>
          <w:lang w:val="es-MX"/>
        </w:rPr>
      </w:pPr>
      <w:r w:rsidRPr="00AB2E35">
        <w:rPr>
          <w:lang w:val="es-MX"/>
        </w:rPr>
        <w:br w:type="page"/>
      </w:r>
    </w:p>
    <w:tbl>
      <w:tblPr>
        <w:tblW w:w="0" w:type="auto"/>
        <w:jc w:val="center"/>
        <w:tblLook w:val="04A0" w:firstRow="1" w:lastRow="0" w:firstColumn="1" w:lastColumn="0" w:noHBand="0" w:noVBand="1"/>
      </w:tblPr>
      <w:tblGrid>
        <w:gridCol w:w="10214"/>
      </w:tblGrid>
      <w:tr w:rsidR="00D62433" w:rsidRPr="00B00EB2" w14:paraId="6F99B3C7" w14:textId="77777777" w:rsidTr="006A4B1B">
        <w:trPr>
          <w:jc w:val="center"/>
        </w:trPr>
        <w:tc>
          <w:tcPr>
            <w:tcW w:w="10214" w:type="dxa"/>
            <w:tcBorders>
              <w:top w:val="single" w:sz="4" w:space="0" w:color="000000"/>
              <w:left w:val="single" w:sz="4" w:space="0" w:color="000000"/>
              <w:bottom w:val="single" w:sz="4" w:space="0" w:color="000000"/>
              <w:right w:val="single" w:sz="4" w:space="0" w:color="000000"/>
            </w:tcBorders>
            <w:shd w:val="clear" w:color="auto" w:fill="006057"/>
          </w:tcPr>
          <w:p w14:paraId="0A2CB147" w14:textId="77777777" w:rsidR="00D62433" w:rsidRPr="00B00EB2" w:rsidRDefault="00000000" w:rsidP="00B00EB2">
            <w:pPr>
              <w:spacing w:after="0" w:line="240" w:lineRule="auto"/>
              <w:jc w:val="center"/>
              <w:rPr>
                <w:lang w:val="es-MX"/>
              </w:rPr>
            </w:pPr>
            <w:r w:rsidRPr="00B00EB2">
              <w:rPr>
                <w:b/>
                <w:color w:val="FFFFFF"/>
                <w:sz w:val="22"/>
                <w:lang w:val="es-MX"/>
              </w:rPr>
              <w:lastRenderedPageBreak/>
              <w:t>Desarrollo del Ejercicio</w:t>
            </w:r>
          </w:p>
        </w:tc>
      </w:tr>
    </w:tbl>
    <w:p w14:paraId="7692C1F7" w14:textId="77777777" w:rsidR="0016478E" w:rsidRDefault="0016478E">
      <w:pPr>
        <w:spacing w:after="60"/>
      </w:pPr>
    </w:p>
    <w:p w14:paraId="7728177D" w14:textId="77777777" w:rsidR="0016478E" w:rsidRPr="00AB2E35" w:rsidRDefault="00000000">
      <w:pPr>
        <w:pStyle w:val="Heading2"/>
        <w:spacing w:before="280" w:after="120"/>
        <w:rPr>
          <w:lang w:val="es-MX"/>
        </w:rPr>
      </w:pPr>
      <w:r>
        <w:rPr>
          <w:rFonts w:ascii="Arial" w:hAnsi="Arial"/>
          <w:color w:val="006057"/>
          <w:sz w:val="24"/>
          <w:lang w:val="es-MX"/>
        </w:rPr>
        <w:t>1. Descripción de VOREKO y problema identificado</w:t>
      </w:r>
    </w:p>
    <w:p w14:paraId="581A12DD" w14:textId="77777777" w:rsidR="0016478E" w:rsidRPr="00AB2E35" w:rsidRDefault="00000000">
      <w:pPr>
        <w:spacing w:after="120"/>
        <w:jc w:val="both"/>
        <w:rPr>
          <w:lang w:val="es-MX"/>
        </w:rPr>
      </w:pPr>
      <w:r>
        <w:rPr>
          <w:lang w:val="es-MX"/>
        </w:rPr>
        <w:t>VOREKO es una aplicación móvil y web para el seguimiento de obras residenciales, construida con FlutterFlow en el frente y Supabase como base de datos y servicios de backend. Contempla el registro de proyectos, presupuestos, gastos, fotografías y avances físicos, y la presentación de indicadores de seguimiento.</w:t>
      </w:r>
    </w:p>
    <w:p w14:paraId="7B529D3F" w14:textId="77777777" w:rsidR="0016478E" w:rsidRDefault="00000000">
      <w:pPr>
        <w:keepNext/>
        <w:spacing w:after="120"/>
        <w:jc w:val="both"/>
      </w:pPr>
      <w:r>
        <w:rPr>
          <w:lang w:val="es-MX"/>
        </w:rPr>
        <w:t xml:space="preserve">El problema que se aborda es concreto: </w:t>
      </w:r>
      <w:r>
        <w:rPr>
          <w:b/>
          <w:lang w:val="es-MX"/>
        </w:rPr>
        <w:t>las observaciones de texto libre no se clasifican</w:t>
      </w:r>
      <w:r>
        <w:rPr>
          <w:lang w:val="es-MX"/>
        </w:rPr>
        <w:t xml:space="preserve"> y, por lo tanto, no alimentan los indicadores. Un residente puede registrar diez notas en un día y sólo una de ellas describir un riesgo de seguridad. Si la aplicación sugiere una categoría para cada nota, el panel de seguimiento puede mostrar cuántas incidencias de cada tipo tiene cada obra y señalar las que requieren atención. Se definieron cinco categorías: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045"/>
        <w:gridCol w:w="3067"/>
        <w:gridCol w:w="5112"/>
      </w:tblGrid>
      <w:tr w:rsidR="0016478E" w14:paraId="347BF666" w14:textId="77777777">
        <w:trPr>
          <w:cantSplit/>
          <w:tblHeader/>
          <w:jc w:val="center"/>
        </w:trPr>
        <w:tc>
          <w:tcPr>
            <w:tcW w:w="2045" w:type="dxa"/>
            <w:shd w:val="clear" w:color="auto" w:fill="006057"/>
            <w:vAlign w:val="center"/>
          </w:tcPr>
          <w:p w14:paraId="2B67687C" w14:textId="77777777" w:rsidR="0016478E" w:rsidRDefault="00000000">
            <w:pPr>
              <w:spacing w:after="0" w:line="240" w:lineRule="auto"/>
            </w:pPr>
            <w:r>
              <w:rPr>
                <w:b/>
                <w:color w:val="FFFFFF"/>
                <w:sz w:val="17"/>
                <w:szCs w:val="17"/>
                <w:lang w:val="es-MX"/>
              </w:rPr>
              <w:t>Categoría</w:t>
            </w:r>
          </w:p>
        </w:tc>
        <w:tc>
          <w:tcPr>
            <w:tcW w:w="3067" w:type="dxa"/>
            <w:shd w:val="clear" w:color="auto" w:fill="006057"/>
            <w:vAlign w:val="center"/>
          </w:tcPr>
          <w:p w14:paraId="3920146B" w14:textId="77777777" w:rsidR="0016478E" w:rsidRDefault="00000000">
            <w:pPr>
              <w:spacing w:after="0" w:line="240" w:lineRule="auto"/>
            </w:pPr>
            <w:r>
              <w:rPr>
                <w:b/>
                <w:color w:val="FFFFFF"/>
                <w:sz w:val="17"/>
                <w:szCs w:val="17"/>
                <w:lang w:val="es-MX"/>
              </w:rPr>
              <w:t>Qué describe</w:t>
            </w:r>
          </w:p>
        </w:tc>
        <w:tc>
          <w:tcPr>
            <w:tcW w:w="5112" w:type="dxa"/>
            <w:shd w:val="clear" w:color="auto" w:fill="006057"/>
            <w:vAlign w:val="center"/>
          </w:tcPr>
          <w:p w14:paraId="1EBC2FA1" w14:textId="77777777" w:rsidR="0016478E" w:rsidRDefault="00000000">
            <w:pPr>
              <w:spacing w:after="0" w:line="240" w:lineRule="auto"/>
            </w:pPr>
            <w:r>
              <w:rPr>
                <w:b/>
                <w:color w:val="FFFFFF"/>
                <w:sz w:val="17"/>
                <w:szCs w:val="17"/>
                <w:lang w:val="es-MX"/>
              </w:rPr>
              <w:t>Ejemplo del dataset</w:t>
            </w:r>
          </w:p>
        </w:tc>
      </w:tr>
      <w:tr w:rsidR="0016478E" w:rsidRPr="00AB2E35" w14:paraId="2B368D5D" w14:textId="77777777">
        <w:trPr>
          <w:cantSplit/>
          <w:jc w:val="center"/>
        </w:trPr>
        <w:tc>
          <w:tcPr>
            <w:tcW w:w="2045" w:type="dxa"/>
            <w:vAlign w:val="center"/>
          </w:tcPr>
          <w:p w14:paraId="12A888C4" w14:textId="77777777" w:rsidR="0016478E" w:rsidRDefault="00000000">
            <w:pPr>
              <w:spacing w:after="0" w:line="240" w:lineRule="auto"/>
            </w:pPr>
            <w:r>
              <w:rPr>
                <w:sz w:val="17"/>
                <w:szCs w:val="17"/>
                <w:lang w:val="es-MX"/>
              </w:rPr>
              <w:t>Sobrecosto</w:t>
            </w:r>
          </w:p>
        </w:tc>
        <w:tc>
          <w:tcPr>
            <w:tcW w:w="3067" w:type="dxa"/>
            <w:vAlign w:val="center"/>
          </w:tcPr>
          <w:p w14:paraId="66937548" w14:textId="77777777" w:rsidR="0016478E" w:rsidRPr="00AB2E35" w:rsidRDefault="00000000">
            <w:pPr>
              <w:spacing w:after="0" w:line="240" w:lineRule="auto"/>
              <w:rPr>
                <w:lang w:val="es-MX"/>
              </w:rPr>
            </w:pPr>
            <w:r>
              <w:rPr>
                <w:sz w:val="17"/>
                <w:szCs w:val="17"/>
                <w:lang w:val="es-MX"/>
              </w:rPr>
              <w:t>Gastos o precios por encima de lo presupuestado</w:t>
            </w:r>
          </w:p>
        </w:tc>
        <w:tc>
          <w:tcPr>
            <w:tcW w:w="5112" w:type="dxa"/>
            <w:vAlign w:val="center"/>
          </w:tcPr>
          <w:p w14:paraId="42074032" w14:textId="77777777" w:rsidR="0016478E" w:rsidRPr="00AB2E35" w:rsidRDefault="00000000">
            <w:pPr>
              <w:spacing w:after="0" w:line="240" w:lineRule="auto"/>
              <w:rPr>
                <w:lang w:val="es-MX"/>
              </w:rPr>
            </w:pPr>
            <w:r>
              <w:rPr>
                <w:sz w:val="17"/>
                <w:szCs w:val="17"/>
                <w:lang w:val="es-MX"/>
              </w:rPr>
              <w:t>"Se compraron 40 bultos de cemento a $265 cuando en el presupuesto venían a $228."</w:t>
            </w:r>
          </w:p>
        </w:tc>
      </w:tr>
      <w:tr w:rsidR="0016478E" w:rsidRPr="00AB2E35" w14:paraId="4A77581E" w14:textId="77777777">
        <w:trPr>
          <w:cantSplit/>
          <w:jc w:val="center"/>
        </w:trPr>
        <w:tc>
          <w:tcPr>
            <w:tcW w:w="2045" w:type="dxa"/>
            <w:vAlign w:val="center"/>
          </w:tcPr>
          <w:p w14:paraId="66DA0266" w14:textId="77777777" w:rsidR="0016478E" w:rsidRDefault="00000000">
            <w:pPr>
              <w:spacing w:after="0" w:line="240" w:lineRule="auto"/>
            </w:pPr>
            <w:r>
              <w:rPr>
                <w:sz w:val="17"/>
                <w:szCs w:val="17"/>
                <w:lang w:val="es-MX"/>
              </w:rPr>
              <w:t>Retraso de ejecución</w:t>
            </w:r>
          </w:p>
        </w:tc>
        <w:tc>
          <w:tcPr>
            <w:tcW w:w="3067" w:type="dxa"/>
            <w:vAlign w:val="center"/>
          </w:tcPr>
          <w:p w14:paraId="549AE62F" w14:textId="77777777" w:rsidR="0016478E" w:rsidRPr="00AB2E35" w:rsidRDefault="00000000">
            <w:pPr>
              <w:spacing w:after="0" w:line="240" w:lineRule="auto"/>
              <w:rPr>
                <w:lang w:val="es-MX"/>
              </w:rPr>
            </w:pPr>
            <w:r>
              <w:rPr>
                <w:sz w:val="17"/>
                <w:szCs w:val="17"/>
                <w:lang w:val="es-MX"/>
              </w:rPr>
              <w:t>Trabajos o entregas que no ocurren en el tiempo previsto</w:t>
            </w:r>
          </w:p>
        </w:tc>
        <w:tc>
          <w:tcPr>
            <w:tcW w:w="5112" w:type="dxa"/>
            <w:vAlign w:val="center"/>
          </w:tcPr>
          <w:p w14:paraId="557D7ED3" w14:textId="77777777" w:rsidR="0016478E" w:rsidRPr="00AB2E35" w:rsidRDefault="00000000">
            <w:pPr>
              <w:spacing w:after="0" w:line="240" w:lineRule="auto"/>
              <w:rPr>
                <w:lang w:val="es-MX"/>
              </w:rPr>
            </w:pPr>
            <w:r>
              <w:rPr>
                <w:sz w:val="17"/>
                <w:szCs w:val="17"/>
                <w:lang w:val="es-MX"/>
              </w:rPr>
              <w:t>"No llegó la bomba para el colado y la cuadrilla estuvo parada medio día."</w:t>
            </w:r>
          </w:p>
        </w:tc>
      </w:tr>
      <w:tr w:rsidR="0016478E" w:rsidRPr="00AB2E35" w14:paraId="1F72BDC4" w14:textId="77777777">
        <w:trPr>
          <w:cantSplit/>
          <w:jc w:val="center"/>
        </w:trPr>
        <w:tc>
          <w:tcPr>
            <w:tcW w:w="2045" w:type="dxa"/>
            <w:vAlign w:val="center"/>
          </w:tcPr>
          <w:p w14:paraId="5F7C4D37" w14:textId="77777777" w:rsidR="0016478E" w:rsidRDefault="00000000">
            <w:pPr>
              <w:spacing w:after="0" w:line="240" w:lineRule="auto"/>
            </w:pPr>
            <w:r>
              <w:rPr>
                <w:sz w:val="17"/>
                <w:szCs w:val="17"/>
                <w:lang w:val="es-MX"/>
              </w:rPr>
              <w:t>Problemas de calidad</w:t>
            </w:r>
          </w:p>
        </w:tc>
        <w:tc>
          <w:tcPr>
            <w:tcW w:w="3067" w:type="dxa"/>
            <w:vAlign w:val="center"/>
          </w:tcPr>
          <w:p w14:paraId="3EAB1A69" w14:textId="77777777" w:rsidR="0016478E" w:rsidRPr="00AB2E35" w:rsidRDefault="00000000">
            <w:pPr>
              <w:spacing w:after="0" w:line="240" w:lineRule="auto"/>
              <w:rPr>
                <w:lang w:val="es-MX"/>
              </w:rPr>
            </w:pPr>
            <w:r>
              <w:rPr>
                <w:sz w:val="17"/>
                <w:szCs w:val="17"/>
                <w:lang w:val="es-MX"/>
              </w:rPr>
              <w:t>Defectos en trabajos ejecutados o instalaciones</w:t>
            </w:r>
          </w:p>
        </w:tc>
        <w:tc>
          <w:tcPr>
            <w:tcW w:w="5112" w:type="dxa"/>
            <w:vAlign w:val="center"/>
          </w:tcPr>
          <w:p w14:paraId="45210968" w14:textId="77777777" w:rsidR="0016478E" w:rsidRPr="00AB2E35" w:rsidRDefault="00000000">
            <w:pPr>
              <w:spacing w:after="0" w:line="240" w:lineRule="auto"/>
              <w:rPr>
                <w:lang w:val="es-MX"/>
              </w:rPr>
            </w:pPr>
            <w:r>
              <w:rPr>
                <w:sz w:val="17"/>
                <w:szCs w:val="17"/>
                <w:lang w:val="es-MX"/>
              </w:rPr>
              <w:t>"Las losetas del pasillo suenan huecas al pisarlas, no quedaron bien adheridas."</w:t>
            </w:r>
          </w:p>
        </w:tc>
      </w:tr>
      <w:tr w:rsidR="0016478E" w:rsidRPr="00AB2E35" w14:paraId="67AC6086" w14:textId="77777777">
        <w:trPr>
          <w:cantSplit/>
          <w:jc w:val="center"/>
        </w:trPr>
        <w:tc>
          <w:tcPr>
            <w:tcW w:w="2045" w:type="dxa"/>
            <w:vAlign w:val="center"/>
          </w:tcPr>
          <w:p w14:paraId="0FE6B9A9" w14:textId="77777777" w:rsidR="0016478E" w:rsidRDefault="00000000">
            <w:pPr>
              <w:spacing w:after="0" w:line="240" w:lineRule="auto"/>
            </w:pPr>
            <w:r>
              <w:rPr>
                <w:sz w:val="17"/>
                <w:szCs w:val="17"/>
                <w:lang w:val="es-MX"/>
              </w:rPr>
              <w:t>Riesgos de seguridad</w:t>
            </w:r>
          </w:p>
        </w:tc>
        <w:tc>
          <w:tcPr>
            <w:tcW w:w="3067" w:type="dxa"/>
            <w:vAlign w:val="center"/>
          </w:tcPr>
          <w:p w14:paraId="216D3760" w14:textId="77777777" w:rsidR="0016478E" w:rsidRPr="00AB2E35" w:rsidRDefault="00000000">
            <w:pPr>
              <w:spacing w:after="0" w:line="240" w:lineRule="auto"/>
              <w:rPr>
                <w:lang w:val="es-MX"/>
              </w:rPr>
            </w:pPr>
            <w:r>
              <w:rPr>
                <w:sz w:val="17"/>
                <w:szCs w:val="17"/>
                <w:lang w:val="es-MX"/>
              </w:rPr>
              <w:t>Condiciones que ponen en peligro a personas</w:t>
            </w:r>
          </w:p>
        </w:tc>
        <w:tc>
          <w:tcPr>
            <w:tcW w:w="5112" w:type="dxa"/>
            <w:vAlign w:val="center"/>
          </w:tcPr>
          <w:p w14:paraId="75F23371" w14:textId="77777777" w:rsidR="0016478E" w:rsidRPr="00AB2E35" w:rsidRDefault="00000000">
            <w:pPr>
              <w:spacing w:after="0" w:line="240" w:lineRule="auto"/>
              <w:rPr>
                <w:lang w:val="es-MX"/>
              </w:rPr>
            </w:pPr>
            <w:r>
              <w:rPr>
                <w:sz w:val="17"/>
                <w:szCs w:val="17"/>
                <w:lang w:val="es-MX"/>
              </w:rPr>
              <w:t>"La excavación de la cisterna no tiene ademe y la orilla ya se está desmoronando."</w:t>
            </w:r>
          </w:p>
        </w:tc>
      </w:tr>
      <w:tr w:rsidR="0016478E" w:rsidRPr="00AB2E35" w14:paraId="296D57F6" w14:textId="77777777">
        <w:trPr>
          <w:cantSplit/>
          <w:jc w:val="center"/>
        </w:trPr>
        <w:tc>
          <w:tcPr>
            <w:tcW w:w="2045" w:type="dxa"/>
            <w:vAlign w:val="center"/>
          </w:tcPr>
          <w:p w14:paraId="5AFFD2DD" w14:textId="77777777" w:rsidR="0016478E" w:rsidRDefault="00000000">
            <w:pPr>
              <w:spacing w:after="0" w:line="240" w:lineRule="auto"/>
            </w:pPr>
            <w:r>
              <w:rPr>
                <w:sz w:val="17"/>
                <w:szCs w:val="17"/>
                <w:lang w:val="es-MX"/>
              </w:rPr>
              <w:t>Sin incidencia identificada</w:t>
            </w:r>
          </w:p>
        </w:tc>
        <w:tc>
          <w:tcPr>
            <w:tcW w:w="3067" w:type="dxa"/>
            <w:vAlign w:val="center"/>
          </w:tcPr>
          <w:p w14:paraId="23494E7D" w14:textId="77777777" w:rsidR="0016478E" w:rsidRPr="00AB2E35" w:rsidRDefault="00000000">
            <w:pPr>
              <w:spacing w:after="0" w:line="240" w:lineRule="auto"/>
              <w:rPr>
                <w:lang w:val="es-MX"/>
              </w:rPr>
            </w:pPr>
            <w:r>
              <w:rPr>
                <w:sz w:val="17"/>
                <w:szCs w:val="17"/>
                <w:lang w:val="es-MX"/>
              </w:rPr>
              <w:t>Avance normal o resultados satisfactorios</w:t>
            </w:r>
          </w:p>
        </w:tc>
        <w:tc>
          <w:tcPr>
            <w:tcW w:w="5112" w:type="dxa"/>
            <w:vAlign w:val="center"/>
          </w:tcPr>
          <w:p w14:paraId="4E54E1F5" w14:textId="77777777" w:rsidR="0016478E" w:rsidRPr="00AB2E35" w:rsidRDefault="00000000">
            <w:pPr>
              <w:spacing w:after="0" w:line="240" w:lineRule="auto"/>
              <w:rPr>
                <w:lang w:val="es-MX"/>
              </w:rPr>
            </w:pPr>
            <w:r>
              <w:rPr>
                <w:sz w:val="17"/>
                <w:szCs w:val="17"/>
                <w:lang w:val="es-MX"/>
              </w:rPr>
              <w:t>"La prueba hidrostática de la red de agua salió bien, no se detectaron fugas."</w:t>
            </w:r>
          </w:p>
        </w:tc>
      </w:tr>
    </w:tbl>
    <w:p w14:paraId="62D437AE" w14:textId="77777777" w:rsidR="0016478E" w:rsidRPr="00AB2E35" w:rsidRDefault="0016478E">
      <w:pPr>
        <w:spacing w:after="80"/>
        <w:rPr>
          <w:lang w:val="es-MX"/>
        </w:rPr>
      </w:pPr>
    </w:p>
    <w:p w14:paraId="0268FAB6" w14:textId="77777777" w:rsidR="0016478E" w:rsidRPr="00AB2E35" w:rsidRDefault="00000000">
      <w:pPr>
        <w:spacing w:after="120"/>
        <w:jc w:val="both"/>
        <w:rPr>
          <w:lang w:val="es-MX"/>
        </w:rPr>
      </w:pPr>
      <w:r>
        <w:rPr>
          <w:lang w:val="es-MX"/>
        </w:rPr>
        <w:t xml:space="preserve">Es importante delimitar el alcance: el modelo identifica </w:t>
      </w:r>
      <w:r>
        <w:rPr>
          <w:b/>
          <w:lang w:val="es-MX"/>
        </w:rPr>
        <w:t>posibles</w:t>
      </w:r>
      <w:r>
        <w:rPr>
          <w:lang w:val="es-MX"/>
        </w:rPr>
        <w:t xml:space="preserve"> incidencias a partir del lenguaje utilizado. No verifica montos, no compara contra el programa de obra y no determina incumplimientos contractuales. Su función es de apoyo a la priorización, y la decisión final sigue siendo de una persona.</w:t>
      </w:r>
    </w:p>
    <w:p w14:paraId="1066CC32" w14:textId="77777777" w:rsidR="0016478E" w:rsidRPr="00AB2E35" w:rsidRDefault="00000000">
      <w:pPr>
        <w:pStyle w:val="Heading2"/>
        <w:spacing w:before="280" w:after="120"/>
        <w:rPr>
          <w:lang w:val="es-MX"/>
        </w:rPr>
      </w:pPr>
      <w:r>
        <w:rPr>
          <w:rFonts w:ascii="Arial" w:hAnsi="Arial"/>
          <w:color w:val="006057"/>
          <w:sz w:val="24"/>
          <w:lang w:val="es-MX"/>
        </w:rPr>
        <w:t>2. Rama de inteligencia artificial seleccionada</w:t>
      </w:r>
    </w:p>
    <w:p w14:paraId="52B456DC" w14:textId="77777777" w:rsidR="0016478E" w:rsidRPr="00AB2E35" w:rsidRDefault="00000000">
      <w:pPr>
        <w:spacing w:after="120"/>
        <w:jc w:val="both"/>
        <w:rPr>
          <w:lang w:val="es-MX"/>
        </w:rPr>
      </w:pPr>
      <w:r>
        <w:rPr>
          <w:lang w:val="es-MX"/>
        </w:rPr>
        <w:t xml:space="preserve">El caso se ubica en el </w:t>
      </w:r>
      <w:r>
        <w:rPr>
          <w:b/>
          <w:lang w:val="es-MX"/>
        </w:rPr>
        <w:t>procesamiento de lenguaje natural (NLP)</w:t>
      </w:r>
      <w:r>
        <w:rPr>
          <w:lang w:val="es-MX"/>
        </w:rPr>
        <w:t xml:space="preserve">, específicamente en la clasificación de texto. Como VOREKO todavía no tiene observaciones reales etiquetadas, no es posible entrenar un clasificador supervisado desde el inicio. Por eso se eligió la </w:t>
      </w:r>
      <w:r>
        <w:rPr>
          <w:b/>
          <w:lang w:val="es-MX"/>
        </w:rPr>
        <w:t>clasificación zero-shot basada en inferencia de lenguaje natural (NLI)</w:t>
      </w:r>
      <w:r>
        <w:rPr>
          <w:lang w:val="es-MX"/>
        </w:rPr>
        <w:t>, propuesta por Yin et al. (2019).</w:t>
      </w:r>
    </w:p>
    <w:p w14:paraId="6B750558" w14:textId="77777777" w:rsidR="0016478E" w:rsidRPr="00AB2E35" w:rsidRDefault="00000000">
      <w:pPr>
        <w:spacing w:after="120"/>
        <w:jc w:val="both"/>
        <w:rPr>
          <w:lang w:val="es-MX"/>
        </w:rPr>
      </w:pPr>
      <w:r>
        <w:rPr>
          <w:lang w:val="es-MX"/>
        </w:rPr>
        <w:t xml:space="preserve">Un modelo entrenado para decidir si una oración </w:t>
      </w:r>
      <w:r>
        <w:rPr>
          <w:i/>
          <w:lang w:val="es-MX"/>
        </w:rPr>
        <w:t>implica</w:t>
      </w:r>
      <w:r>
        <w:rPr>
          <w:lang w:val="es-MX"/>
        </w:rPr>
        <w:t xml:space="preserve">, </w:t>
      </w:r>
      <w:r>
        <w:rPr>
          <w:i/>
          <w:lang w:val="es-MX"/>
        </w:rPr>
        <w:t>contradice</w:t>
      </w:r>
      <w:r>
        <w:rPr>
          <w:lang w:val="es-MX"/>
        </w:rPr>
        <w:t xml:space="preserve"> o es </w:t>
      </w:r>
      <w:r>
        <w:rPr>
          <w:i/>
          <w:lang w:val="es-MX"/>
        </w:rPr>
        <w:t>neutral</w:t>
      </w:r>
      <w:r>
        <w:rPr>
          <w:lang w:val="es-MX"/>
        </w:rPr>
        <w:t xml:space="preserve"> respecto a otra puede reutilizarse como clasificador. Cada categoría se convierte en una hipótesis (por ejemplo, "En este reporte de obra se describe un retraso o atraso en los trabajos o entregas") y el modelo estima qué tan probable es que el reporte implique cada hipótesis. La categoría con mayor puntuación es la predicción. Esto permite cambiar o agregar categorías sin reentrenar, algo útil en una etapa temprana del producto.</w:t>
      </w:r>
    </w:p>
    <w:p w14:paraId="035AEF7E" w14:textId="77777777" w:rsidR="0016478E" w:rsidRPr="00AB2E35" w:rsidRDefault="00000000">
      <w:pPr>
        <w:pStyle w:val="Heading2"/>
        <w:spacing w:before="280" w:after="120"/>
        <w:rPr>
          <w:lang w:val="es-MX"/>
        </w:rPr>
      </w:pPr>
      <w:r>
        <w:rPr>
          <w:rFonts w:ascii="Arial" w:hAnsi="Arial"/>
          <w:color w:val="006057"/>
          <w:sz w:val="24"/>
          <w:lang w:val="es-MX"/>
        </w:rPr>
        <w:t>3. Ecosistema Hugging Face</w:t>
      </w:r>
    </w:p>
    <w:p w14:paraId="52A26540" w14:textId="77777777" w:rsidR="0016478E" w:rsidRPr="00AB2E35" w:rsidRDefault="00000000">
      <w:pPr>
        <w:keepNext/>
        <w:spacing w:after="120"/>
        <w:jc w:val="both"/>
        <w:rPr>
          <w:lang w:val="es-MX"/>
        </w:rPr>
      </w:pPr>
      <w:r>
        <w:rPr>
          <w:lang w:val="es-MX"/>
        </w:rPr>
        <w:t>Hugging Face organiza su plataforma en tres componentes principales (Tecmilenio, 2026a). La tabla resume cómo se usó cada uno y qué papel podría tener en VOREKO:</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431"/>
        <w:gridCol w:w="2454"/>
        <w:gridCol w:w="3169"/>
        <w:gridCol w:w="3170"/>
      </w:tblGrid>
      <w:tr w:rsidR="0016478E" w14:paraId="6DCB03FF" w14:textId="77777777">
        <w:trPr>
          <w:cantSplit/>
          <w:tblHeader/>
          <w:jc w:val="center"/>
        </w:trPr>
        <w:tc>
          <w:tcPr>
            <w:tcW w:w="1431" w:type="dxa"/>
            <w:shd w:val="clear" w:color="auto" w:fill="006057"/>
            <w:vAlign w:val="center"/>
          </w:tcPr>
          <w:p w14:paraId="3B133618" w14:textId="77777777" w:rsidR="0016478E" w:rsidRDefault="00000000">
            <w:pPr>
              <w:spacing w:after="0" w:line="240" w:lineRule="auto"/>
            </w:pPr>
            <w:r>
              <w:rPr>
                <w:b/>
                <w:color w:val="FFFFFF"/>
                <w:sz w:val="17"/>
                <w:szCs w:val="17"/>
                <w:lang w:val="es-MX"/>
              </w:rPr>
              <w:t>Componente</w:t>
            </w:r>
          </w:p>
        </w:tc>
        <w:tc>
          <w:tcPr>
            <w:tcW w:w="2454" w:type="dxa"/>
            <w:shd w:val="clear" w:color="auto" w:fill="006057"/>
            <w:vAlign w:val="center"/>
          </w:tcPr>
          <w:p w14:paraId="6B0F1B7F" w14:textId="77777777" w:rsidR="0016478E" w:rsidRDefault="00000000">
            <w:pPr>
              <w:spacing w:after="0" w:line="240" w:lineRule="auto"/>
            </w:pPr>
            <w:r>
              <w:rPr>
                <w:b/>
                <w:color w:val="FFFFFF"/>
                <w:sz w:val="17"/>
                <w:szCs w:val="17"/>
                <w:lang w:val="es-MX"/>
              </w:rPr>
              <w:t>Qué es</w:t>
            </w:r>
          </w:p>
        </w:tc>
        <w:tc>
          <w:tcPr>
            <w:tcW w:w="3169" w:type="dxa"/>
            <w:shd w:val="clear" w:color="auto" w:fill="006057"/>
            <w:vAlign w:val="center"/>
          </w:tcPr>
          <w:p w14:paraId="3D9EBCBD" w14:textId="77777777" w:rsidR="0016478E" w:rsidRDefault="00000000">
            <w:pPr>
              <w:spacing w:after="0" w:line="240" w:lineRule="auto"/>
            </w:pPr>
            <w:r>
              <w:rPr>
                <w:b/>
                <w:color w:val="FFFFFF"/>
                <w:sz w:val="17"/>
                <w:szCs w:val="17"/>
                <w:lang w:val="es-MX"/>
              </w:rPr>
              <w:t>Uso en esta actividad</w:t>
            </w:r>
          </w:p>
        </w:tc>
        <w:tc>
          <w:tcPr>
            <w:tcW w:w="3170" w:type="dxa"/>
            <w:shd w:val="clear" w:color="auto" w:fill="006057"/>
            <w:vAlign w:val="center"/>
          </w:tcPr>
          <w:p w14:paraId="0DBB8431" w14:textId="77777777" w:rsidR="0016478E" w:rsidRDefault="00000000">
            <w:pPr>
              <w:spacing w:after="0" w:line="240" w:lineRule="auto"/>
            </w:pPr>
            <w:r>
              <w:rPr>
                <w:b/>
                <w:color w:val="FFFFFF"/>
                <w:sz w:val="17"/>
                <w:szCs w:val="17"/>
                <w:lang w:val="es-MX"/>
              </w:rPr>
              <w:t>Función futura en VOREKO</w:t>
            </w:r>
          </w:p>
        </w:tc>
      </w:tr>
      <w:tr w:rsidR="0016478E" w:rsidRPr="00AB2E35" w14:paraId="737B350A" w14:textId="77777777">
        <w:trPr>
          <w:cantSplit/>
          <w:jc w:val="center"/>
        </w:trPr>
        <w:tc>
          <w:tcPr>
            <w:tcW w:w="1431" w:type="dxa"/>
            <w:vAlign w:val="center"/>
          </w:tcPr>
          <w:p w14:paraId="20653052" w14:textId="77777777" w:rsidR="0016478E" w:rsidRDefault="00000000">
            <w:pPr>
              <w:spacing w:after="0" w:line="240" w:lineRule="auto"/>
            </w:pPr>
            <w:r>
              <w:rPr>
                <w:sz w:val="17"/>
                <w:szCs w:val="17"/>
                <w:lang w:val="es-MX"/>
              </w:rPr>
              <w:t>Models</w:t>
            </w:r>
          </w:p>
        </w:tc>
        <w:tc>
          <w:tcPr>
            <w:tcW w:w="2454" w:type="dxa"/>
            <w:vAlign w:val="center"/>
          </w:tcPr>
          <w:p w14:paraId="64FB75CE" w14:textId="77777777" w:rsidR="0016478E" w:rsidRPr="00AB2E35" w:rsidRDefault="00000000">
            <w:pPr>
              <w:spacing w:after="0" w:line="240" w:lineRule="auto"/>
              <w:rPr>
                <w:lang w:val="es-MX"/>
              </w:rPr>
            </w:pPr>
            <w:r>
              <w:rPr>
                <w:sz w:val="17"/>
                <w:szCs w:val="17"/>
                <w:lang w:val="es-MX"/>
              </w:rPr>
              <w:t>Repositorio de modelos preentrenados con ficha técnica, licencia y archivos</w:t>
            </w:r>
          </w:p>
        </w:tc>
        <w:tc>
          <w:tcPr>
            <w:tcW w:w="3169" w:type="dxa"/>
            <w:vAlign w:val="center"/>
          </w:tcPr>
          <w:p w14:paraId="1DE34CA2" w14:textId="77777777" w:rsidR="0016478E" w:rsidRPr="00AB2E35" w:rsidRDefault="00000000">
            <w:pPr>
              <w:spacing w:after="0" w:line="240" w:lineRule="auto"/>
              <w:rPr>
                <w:lang w:val="es-MX"/>
              </w:rPr>
            </w:pPr>
            <w:r>
              <w:rPr>
                <w:sz w:val="17"/>
                <w:szCs w:val="17"/>
                <w:lang w:val="es-MX"/>
              </w:rPr>
              <w:t>Búsqueda por tarea zero-shot-classification e idioma español; descarga de los tres modelos con Transformers; revisión de fichas y licencias</w:t>
            </w:r>
          </w:p>
        </w:tc>
        <w:tc>
          <w:tcPr>
            <w:tcW w:w="3170" w:type="dxa"/>
            <w:vAlign w:val="center"/>
          </w:tcPr>
          <w:p w14:paraId="33FFB2CD" w14:textId="77777777" w:rsidR="0016478E" w:rsidRPr="00AB2E35" w:rsidRDefault="00000000">
            <w:pPr>
              <w:spacing w:after="0" w:line="240" w:lineRule="auto"/>
              <w:rPr>
                <w:lang w:val="es-MX"/>
              </w:rPr>
            </w:pPr>
            <w:r>
              <w:rPr>
                <w:sz w:val="17"/>
                <w:szCs w:val="17"/>
                <w:lang w:val="es-MX"/>
              </w:rPr>
              <w:t>Fuente del modelo recomendado y, más adelante, repositorio privado para versionar un modelo ajustado con datos de VOREKO</w:t>
            </w:r>
          </w:p>
        </w:tc>
      </w:tr>
      <w:tr w:rsidR="0016478E" w:rsidRPr="00AB2E35" w14:paraId="29AA8159" w14:textId="77777777">
        <w:trPr>
          <w:cantSplit/>
          <w:jc w:val="center"/>
        </w:trPr>
        <w:tc>
          <w:tcPr>
            <w:tcW w:w="1431" w:type="dxa"/>
            <w:vAlign w:val="center"/>
          </w:tcPr>
          <w:p w14:paraId="58AEC747" w14:textId="77777777" w:rsidR="0016478E" w:rsidRDefault="00000000">
            <w:pPr>
              <w:spacing w:after="0" w:line="240" w:lineRule="auto"/>
            </w:pPr>
            <w:r>
              <w:rPr>
                <w:sz w:val="17"/>
                <w:szCs w:val="17"/>
                <w:lang w:val="es-MX"/>
              </w:rPr>
              <w:lastRenderedPageBreak/>
              <w:t>Datasets</w:t>
            </w:r>
          </w:p>
        </w:tc>
        <w:tc>
          <w:tcPr>
            <w:tcW w:w="2454" w:type="dxa"/>
            <w:vAlign w:val="center"/>
          </w:tcPr>
          <w:p w14:paraId="441FD85E" w14:textId="77777777" w:rsidR="0016478E" w:rsidRPr="00AB2E35" w:rsidRDefault="00000000">
            <w:pPr>
              <w:spacing w:after="0" w:line="240" w:lineRule="auto"/>
              <w:rPr>
                <w:lang w:val="es-MX"/>
              </w:rPr>
            </w:pPr>
            <w:r>
              <w:rPr>
                <w:sz w:val="17"/>
                <w:szCs w:val="17"/>
                <w:lang w:val="es-MX"/>
              </w:rPr>
              <w:t>Repositorio y biblioteca para cargar y versionar conjuntos de datos</w:t>
            </w:r>
          </w:p>
        </w:tc>
        <w:tc>
          <w:tcPr>
            <w:tcW w:w="3169" w:type="dxa"/>
            <w:vAlign w:val="center"/>
          </w:tcPr>
          <w:p w14:paraId="14BC655E" w14:textId="77777777" w:rsidR="0016478E" w:rsidRPr="00AB2E35" w:rsidRDefault="00000000">
            <w:pPr>
              <w:spacing w:after="0" w:line="240" w:lineRule="auto"/>
              <w:rPr>
                <w:lang w:val="es-MX"/>
              </w:rPr>
            </w:pPr>
            <w:r>
              <w:rPr>
                <w:sz w:val="17"/>
                <w:szCs w:val="17"/>
                <w:lang w:val="es-MX"/>
              </w:rPr>
              <w:t>El CSV sintético se carga también con load_dataset("csv")</w:t>
            </w:r>
          </w:p>
        </w:tc>
        <w:tc>
          <w:tcPr>
            <w:tcW w:w="3170" w:type="dxa"/>
            <w:vAlign w:val="center"/>
          </w:tcPr>
          <w:p w14:paraId="1A898B1C" w14:textId="77777777" w:rsidR="0016478E" w:rsidRPr="00AB2E35" w:rsidRDefault="00000000">
            <w:pPr>
              <w:spacing w:after="0" w:line="240" w:lineRule="auto"/>
              <w:rPr>
                <w:lang w:val="es-MX"/>
              </w:rPr>
            </w:pPr>
            <w:r>
              <w:rPr>
                <w:sz w:val="17"/>
                <w:szCs w:val="17"/>
                <w:lang w:val="es-MX"/>
              </w:rPr>
              <w:t>Dataset privado y anonimizado de observaciones reales etiquetadas por especialistas</w:t>
            </w:r>
          </w:p>
        </w:tc>
      </w:tr>
      <w:tr w:rsidR="0016478E" w:rsidRPr="00AB2E35" w14:paraId="71D72400" w14:textId="77777777">
        <w:trPr>
          <w:cantSplit/>
          <w:jc w:val="center"/>
        </w:trPr>
        <w:tc>
          <w:tcPr>
            <w:tcW w:w="1431" w:type="dxa"/>
            <w:vAlign w:val="center"/>
          </w:tcPr>
          <w:p w14:paraId="0D30F473" w14:textId="77777777" w:rsidR="0016478E" w:rsidRDefault="00000000">
            <w:pPr>
              <w:spacing w:after="0" w:line="240" w:lineRule="auto"/>
            </w:pPr>
            <w:r>
              <w:rPr>
                <w:sz w:val="17"/>
                <w:szCs w:val="17"/>
                <w:lang w:val="es-MX"/>
              </w:rPr>
              <w:t>Spaces</w:t>
            </w:r>
          </w:p>
        </w:tc>
        <w:tc>
          <w:tcPr>
            <w:tcW w:w="2454" w:type="dxa"/>
            <w:vAlign w:val="center"/>
          </w:tcPr>
          <w:p w14:paraId="2A1E8D56" w14:textId="77777777" w:rsidR="0016478E" w:rsidRPr="00AB2E35" w:rsidRDefault="00000000">
            <w:pPr>
              <w:spacing w:after="0" w:line="240" w:lineRule="auto"/>
              <w:rPr>
                <w:lang w:val="es-MX"/>
              </w:rPr>
            </w:pPr>
            <w:r>
              <w:rPr>
                <w:sz w:val="17"/>
                <w:szCs w:val="17"/>
                <w:lang w:val="es-MX"/>
              </w:rPr>
              <w:t>Alojamiento de aplicaciones interactivas (Gradio o Streamlit)</w:t>
            </w:r>
          </w:p>
        </w:tc>
        <w:tc>
          <w:tcPr>
            <w:tcW w:w="3169" w:type="dxa"/>
            <w:vAlign w:val="center"/>
          </w:tcPr>
          <w:p w14:paraId="7120E080" w14:textId="77777777" w:rsidR="0016478E" w:rsidRPr="00AB2E35" w:rsidRDefault="00000000">
            <w:pPr>
              <w:spacing w:after="0" w:line="240" w:lineRule="auto"/>
              <w:rPr>
                <w:lang w:val="es-MX"/>
              </w:rPr>
            </w:pPr>
            <w:r>
              <w:rPr>
                <w:sz w:val="17"/>
                <w:szCs w:val="17"/>
                <w:lang w:val="es-MX"/>
              </w:rPr>
              <w:t>No se usó en el experimento; se consideró como opción de demostración</w:t>
            </w:r>
          </w:p>
        </w:tc>
        <w:tc>
          <w:tcPr>
            <w:tcW w:w="3170" w:type="dxa"/>
            <w:vAlign w:val="center"/>
          </w:tcPr>
          <w:p w14:paraId="15517A8D" w14:textId="77777777" w:rsidR="0016478E" w:rsidRPr="00AB2E35" w:rsidRDefault="00000000">
            <w:pPr>
              <w:spacing w:after="0" w:line="240" w:lineRule="auto"/>
              <w:rPr>
                <w:lang w:val="es-MX"/>
              </w:rPr>
            </w:pPr>
            <w:r>
              <w:rPr>
                <w:sz w:val="17"/>
                <w:szCs w:val="17"/>
                <w:lang w:val="es-MX"/>
              </w:rPr>
              <w:t>Demo interna para que residentes y supervisores prueben el clasificador antes de integrarlo</w:t>
            </w:r>
          </w:p>
        </w:tc>
      </w:tr>
    </w:tbl>
    <w:p w14:paraId="658CF75A" w14:textId="77777777" w:rsidR="0016478E" w:rsidRPr="00AB2E35" w:rsidRDefault="0016478E">
      <w:pPr>
        <w:spacing w:after="80"/>
        <w:rPr>
          <w:lang w:val="es-MX"/>
        </w:rPr>
      </w:pPr>
    </w:p>
    <w:p w14:paraId="6BFA3280" w14:textId="77777777" w:rsidR="0016478E" w:rsidRPr="00AB2E35" w:rsidRDefault="00000000">
      <w:pPr>
        <w:spacing w:after="120"/>
        <w:jc w:val="both"/>
        <w:rPr>
          <w:lang w:val="es-MX"/>
        </w:rPr>
      </w:pPr>
      <w:r>
        <w:rPr>
          <w:lang w:val="es-MX"/>
        </w:rPr>
        <w:t xml:space="preserve">Además se utilizaron la biblioteca </w:t>
      </w:r>
      <w:r>
        <w:rPr>
          <w:b/>
          <w:lang w:val="es-MX"/>
        </w:rPr>
        <w:t>Transformers</w:t>
      </w:r>
      <w:r>
        <w:rPr>
          <w:lang w:val="es-MX"/>
        </w:rPr>
        <w:t xml:space="preserve"> (pipeline zero-shot-classification) y </w:t>
      </w:r>
      <w:r>
        <w:rPr>
          <w:b/>
          <w:lang w:val="es-MX"/>
        </w:rPr>
        <w:t>huggingface_hub</w:t>
      </w:r>
      <w:r>
        <w:rPr>
          <w:lang w:val="es-MX"/>
        </w:rPr>
        <w:t xml:space="preserve"> para la autenticación y para consultar la API del Hub, de modo que el notebook registra la revisión exacta (</w:t>
      </w:r>
      <w:r>
        <w:rPr>
          <w:i/>
          <w:lang w:val="es-MX"/>
        </w:rPr>
        <w:t>commit</w:t>
      </w:r>
      <w:r>
        <w:rPr>
          <w:lang w:val="es-MX"/>
        </w:rPr>
        <w:t>) de cada modelo descargado.</w:t>
      </w:r>
    </w:p>
    <w:p w14:paraId="78704D89" w14:textId="77777777" w:rsidR="0016478E" w:rsidRPr="00AB2E35" w:rsidRDefault="00000000">
      <w:pPr>
        <w:pStyle w:val="Heading2"/>
        <w:spacing w:before="280" w:after="120"/>
        <w:rPr>
          <w:lang w:val="es-MX"/>
        </w:rPr>
      </w:pPr>
      <w:r>
        <w:rPr>
          <w:rFonts w:ascii="Arial" w:hAnsi="Arial"/>
          <w:color w:val="006057"/>
          <w:sz w:val="24"/>
          <w:lang w:val="es-MX"/>
        </w:rPr>
        <w:t>4. Criterios para seleccionar los modelos</w:t>
      </w:r>
    </w:p>
    <w:p w14:paraId="075B767C" w14:textId="77777777" w:rsidR="0016478E" w:rsidRPr="00AB2E35" w:rsidRDefault="00000000">
      <w:pPr>
        <w:keepNext/>
        <w:spacing w:after="120"/>
        <w:jc w:val="both"/>
        <w:rPr>
          <w:lang w:val="es-MX"/>
        </w:rPr>
      </w:pPr>
      <w:r>
        <w:rPr>
          <w:lang w:val="es-MX"/>
        </w:rPr>
        <w:t>Retomando la recomendación del Tema 9 de no basar la decisión sólo en benchmarks o en la popularidad, se definieron criterios técnicos y prácticos antes de revisar resultados: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329"/>
        <w:gridCol w:w="4499"/>
        <w:gridCol w:w="4396"/>
      </w:tblGrid>
      <w:tr w:rsidR="0016478E" w:rsidRPr="00AB2E35" w14:paraId="49E3519A" w14:textId="77777777">
        <w:trPr>
          <w:cantSplit/>
          <w:tblHeader/>
          <w:jc w:val="center"/>
        </w:trPr>
        <w:tc>
          <w:tcPr>
            <w:tcW w:w="1329" w:type="dxa"/>
            <w:shd w:val="clear" w:color="auto" w:fill="006057"/>
            <w:vAlign w:val="center"/>
          </w:tcPr>
          <w:p w14:paraId="5ADD344F" w14:textId="77777777" w:rsidR="0016478E" w:rsidRDefault="00000000">
            <w:pPr>
              <w:spacing w:after="0" w:line="240" w:lineRule="auto"/>
            </w:pPr>
            <w:r>
              <w:rPr>
                <w:b/>
                <w:color w:val="FFFFFF"/>
                <w:sz w:val="17"/>
                <w:szCs w:val="17"/>
                <w:lang w:val="es-MX"/>
              </w:rPr>
              <w:t>Tipo</w:t>
            </w:r>
          </w:p>
        </w:tc>
        <w:tc>
          <w:tcPr>
            <w:tcW w:w="4499" w:type="dxa"/>
            <w:shd w:val="clear" w:color="auto" w:fill="006057"/>
            <w:vAlign w:val="center"/>
          </w:tcPr>
          <w:p w14:paraId="732C9C8E" w14:textId="77777777" w:rsidR="0016478E" w:rsidRDefault="00000000">
            <w:pPr>
              <w:spacing w:after="0" w:line="240" w:lineRule="auto"/>
            </w:pPr>
            <w:r>
              <w:rPr>
                <w:b/>
                <w:color w:val="FFFFFF"/>
                <w:sz w:val="17"/>
                <w:szCs w:val="17"/>
                <w:lang w:val="es-MX"/>
              </w:rPr>
              <w:t>Criterio</w:t>
            </w:r>
          </w:p>
        </w:tc>
        <w:tc>
          <w:tcPr>
            <w:tcW w:w="4396" w:type="dxa"/>
            <w:shd w:val="clear" w:color="auto" w:fill="006057"/>
            <w:vAlign w:val="center"/>
          </w:tcPr>
          <w:p w14:paraId="117ED5F8" w14:textId="77777777" w:rsidR="0016478E" w:rsidRPr="00AB2E35" w:rsidRDefault="00000000">
            <w:pPr>
              <w:spacing w:after="0" w:line="240" w:lineRule="auto"/>
              <w:rPr>
                <w:lang w:val="es-MX"/>
              </w:rPr>
            </w:pPr>
            <w:r>
              <w:rPr>
                <w:b/>
                <w:color w:val="FFFFFF"/>
                <w:sz w:val="17"/>
                <w:szCs w:val="17"/>
                <w:lang w:val="es-MX"/>
              </w:rPr>
              <w:t>Por qué importa en VOREKO</w:t>
            </w:r>
          </w:p>
        </w:tc>
      </w:tr>
      <w:tr w:rsidR="0016478E" w:rsidRPr="00AB2E35" w14:paraId="3FDCD19E" w14:textId="77777777">
        <w:trPr>
          <w:cantSplit/>
          <w:jc w:val="center"/>
        </w:trPr>
        <w:tc>
          <w:tcPr>
            <w:tcW w:w="1329" w:type="dxa"/>
            <w:vAlign w:val="center"/>
          </w:tcPr>
          <w:p w14:paraId="30BE57DD" w14:textId="77777777" w:rsidR="0016478E" w:rsidRDefault="00000000">
            <w:pPr>
              <w:spacing w:after="0" w:line="240" w:lineRule="auto"/>
            </w:pPr>
            <w:r>
              <w:rPr>
                <w:sz w:val="17"/>
                <w:szCs w:val="17"/>
                <w:lang w:val="es-MX"/>
              </w:rPr>
              <w:t>Técnico</w:t>
            </w:r>
          </w:p>
        </w:tc>
        <w:tc>
          <w:tcPr>
            <w:tcW w:w="4499" w:type="dxa"/>
            <w:vAlign w:val="center"/>
          </w:tcPr>
          <w:p w14:paraId="113D87BD" w14:textId="77777777" w:rsidR="0016478E" w:rsidRPr="00AB2E35" w:rsidRDefault="00000000">
            <w:pPr>
              <w:spacing w:after="0" w:line="240" w:lineRule="auto"/>
              <w:rPr>
                <w:lang w:val="es-MX"/>
              </w:rPr>
            </w:pPr>
            <w:r>
              <w:rPr>
                <w:sz w:val="17"/>
                <w:szCs w:val="17"/>
                <w:lang w:val="es-MX"/>
              </w:rPr>
              <w:t>Tarea zero-shot-classification compatible con el pipeline de Transformers</w:t>
            </w:r>
          </w:p>
        </w:tc>
        <w:tc>
          <w:tcPr>
            <w:tcW w:w="4396" w:type="dxa"/>
            <w:vAlign w:val="center"/>
          </w:tcPr>
          <w:p w14:paraId="008D17F5" w14:textId="77777777" w:rsidR="0016478E" w:rsidRPr="00AB2E35" w:rsidRDefault="00000000">
            <w:pPr>
              <w:spacing w:after="0" w:line="240" w:lineRule="auto"/>
              <w:rPr>
                <w:lang w:val="es-MX"/>
              </w:rPr>
            </w:pPr>
            <w:r>
              <w:rPr>
                <w:sz w:val="17"/>
                <w:szCs w:val="17"/>
                <w:lang w:val="es-MX"/>
              </w:rPr>
              <w:t>No hay datos reales etiquetados todavía</w:t>
            </w:r>
          </w:p>
        </w:tc>
      </w:tr>
      <w:tr w:rsidR="0016478E" w:rsidRPr="00AB2E35" w14:paraId="25C3983E" w14:textId="77777777">
        <w:trPr>
          <w:cantSplit/>
          <w:jc w:val="center"/>
        </w:trPr>
        <w:tc>
          <w:tcPr>
            <w:tcW w:w="1329" w:type="dxa"/>
            <w:vAlign w:val="center"/>
          </w:tcPr>
          <w:p w14:paraId="15627C69" w14:textId="77777777" w:rsidR="0016478E" w:rsidRDefault="00000000">
            <w:pPr>
              <w:spacing w:after="0" w:line="240" w:lineRule="auto"/>
            </w:pPr>
            <w:r>
              <w:rPr>
                <w:sz w:val="17"/>
                <w:szCs w:val="17"/>
                <w:lang w:val="es-MX"/>
              </w:rPr>
              <w:t>Técnico</w:t>
            </w:r>
          </w:p>
        </w:tc>
        <w:tc>
          <w:tcPr>
            <w:tcW w:w="4499" w:type="dxa"/>
            <w:vAlign w:val="center"/>
          </w:tcPr>
          <w:p w14:paraId="7E4B7732" w14:textId="77777777" w:rsidR="0016478E" w:rsidRPr="00AB2E35" w:rsidRDefault="00000000">
            <w:pPr>
              <w:spacing w:after="0" w:line="240" w:lineRule="auto"/>
              <w:rPr>
                <w:lang w:val="es-MX"/>
              </w:rPr>
            </w:pPr>
            <w:r>
              <w:rPr>
                <w:sz w:val="17"/>
                <w:szCs w:val="17"/>
                <w:lang w:val="es-MX"/>
              </w:rPr>
              <w:t>Soporte explícito de español en el entrenamiento NLI (XNLI)</w:t>
            </w:r>
          </w:p>
        </w:tc>
        <w:tc>
          <w:tcPr>
            <w:tcW w:w="4396" w:type="dxa"/>
            <w:vAlign w:val="center"/>
          </w:tcPr>
          <w:p w14:paraId="3028BC11" w14:textId="77777777" w:rsidR="0016478E" w:rsidRPr="00AB2E35" w:rsidRDefault="00000000">
            <w:pPr>
              <w:spacing w:after="0" w:line="240" w:lineRule="auto"/>
              <w:rPr>
                <w:lang w:val="es-MX"/>
              </w:rPr>
            </w:pPr>
            <w:r>
              <w:rPr>
                <w:sz w:val="17"/>
                <w:szCs w:val="17"/>
                <w:lang w:val="es-MX"/>
              </w:rPr>
              <w:t>Todas las observaciones están en español de México</w:t>
            </w:r>
          </w:p>
        </w:tc>
      </w:tr>
      <w:tr w:rsidR="0016478E" w:rsidRPr="00AB2E35" w14:paraId="6C16D907" w14:textId="77777777">
        <w:trPr>
          <w:cantSplit/>
          <w:jc w:val="center"/>
        </w:trPr>
        <w:tc>
          <w:tcPr>
            <w:tcW w:w="1329" w:type="dxa"/>
            <w:vAlign w:val="center"/>
          </w:tcPr>
          <w:p w14:paraId="5BB4419D" w14:textId="77777777" w:rsidR="0016478E" w:rsidRDefault="00000000">
            <w:pPr>
              <w:spacing w:after="0" w:line="240" w:lineRule="auto"/>
            </w:pPr>
            <w:r>
              <w:rPr>
                <w:sz w:val="17"/>
                <w:szCs w:val="17"/>
                <w:lang w:val="es-MX"/>
              </w:rPr>
              <w:t>Técnico</w:t>
            </w:r>
          </w:p>
        </w:tc>
        <w:tc>
          <w:tcPr>
            <w:tcW w:w="4499" w:type="dxa"/>
            <w:vAlign w:val="center"/>
          </w:tcPr>
          <w:p w14:paraId="2D45FBA1" w14:textId="77777777" w:rsidR="0016478E" w:rsidRPr="00AB2E35" w:rsidRDefault="00000000">
            <w:pPr>
              <w:spacing w:after="0" w:line="240" w:lineRule="auto"/>
              <w:rPr>
                <w:lang w:val="es-MX"/>
              </w:rPr>
            </w:pPr>
            <w:r>
              <w:rPr>
                <w:sz w:val="17"/>
                <w:szCs w:val="17"/>
                <w:lang w:val="es-MX"/>
              </w:rPr>
              <w:t>Tamaño y arquitectura diferentes entre sí</w:t>
            </w:r>
          </w:p>
        </w:tc>
        <w:tc>
          <w:tcPr>
            <w:tcW w:w="4396" w:type="dxa"/>
            <w:vAlign w:val="center"/>
          </w:tcPr>
          <w:p w14:paraId="70D30FED" w14:textId="77777777" w:rsidR="0016478E" w:rsidRPr="00AB2E35" w:rsidRDefault="00000000">
            <w:pPr>
              <w:spacing w:after="0" w:line="240" w:lineRule="auto"/>
              <w:rPr>
                <w:lang w:val="es-MX"/>
              </w:rPr>
            </w:pPr>
            <w:r>
              <w:rPr>
                <w:sz w:val="17"/>
                <w:szCs w:val="17"/>
                <w:lang w:val="es-MX"/>
              </w:rPr>
              <w:t>Permite estudiar el balance entre precisión y costo</w:t>
            </w:r>
          </w:p>
        </w:tc>
      </w:tr>
      <w:tr w:rsidR="0016478E" w:rsidRPr="00AB2E35" w14:paraId="60730894" w14:textId="77777777">
        <w:trPr>
          <w:cantSplit/>
          <w:jc w:val="center"/>
        </w:trPr>
        <w:tc>
          <w:tcPr>
            <w:tcW w:w="1329" w:type="dxa"/>
            <w:vAlign w:val="center"/>
          </w:tcPr>
          <w:p w14:paraId="4390CAF8" w14:textId="77777777" w:rsidR="0016478E" w:rsidRDefault="00000000">
            <w:pPr>
              <w:spacing w:after="0" w:line="240" w:lineRule="auto"/>
            </w:pPr>
            <w:r>
              <w:rPr>
                <w:sz w:val="17"/>
                <w:szCs w:val="17"/>
                <w:lang w:val="es-MX"/>
              </w:rPr>
              <w:t>Técnico</w:t>
            </w:r>
          </w:p>
        </w:tc>
        <w:tc>
          <w:tcPr>
            <w:tcW w:w="4499" w:type="dxa"/>
            <w:vAlign w:val="center"/>
          </w:tcPr>
          <w:p w14:paraId="24C75573" w14:textId="77777777" w:rsidR="0016478E" w:rsidRPr="00AB2E35" w:rsidRDefault="00000000">
            <w:pPr>
              <w:spacing w:after="0" w:line="240" w:lineRule="auto"/>
              <w:rPr>
                <w:lang w:val="es-MX"/>
              </w:rPr>
            </w:pPr>
            <w:r>
              <w:rPr>
                <w:sz w:val="17"/>
                <w:szCs w:val="17"/>
                <w:lang w:val="es-MX"/>
              </w:rPr>
              <w:t>Latencia por reporte y memoria GPU</w:t>
            </w:r>
          </w:p>
        </w:tc>
        <w:tc>
          <w:tcPr>
            <w:tcW w:w="4396" w:type="dxa"/>
            <w:vAlign w:val="center"/>
          </w:tcPr>
          <w:p w14:paraId="0E25EFF3" w14:textId="77777777" w:rsidR="0016478E" w:rsidRPr="00AB2E35" w:rsidRDefault="00000000">
            <w:pPr>
              <w:spacing w:after="0" w:line="240" w:lineRule="auto"/>
              <w:rPr>
                <w:lang w:val="es-MX"/>
              </w:rPr>
            </w:pPr>
            <w:r>
              <w:rPr>
                <w:sz w:val="17"/>
                <w:szCs w:val="17"/>
                <w:lang w:val="es-MX"/>
              </w:rPr>
              <w:t>Cada nota se clasificaría al registrarse; un servidor pequeño reduce costos</w:t>
            </w:r>
          </w:p>
        </w:tc>
      </w:tr>
      <w:tr w:rsidR="0016478E" w:rsidRPr="00AB2E35" w14:paraId="69740A9A" w14:textId="77777777">
        <w:trPr>
          <w:cantSplit/>
          <w:jc w:val="center"/>
        </w:trPr>
        <w:tc>
          <w:tcPr>
            <w:tcW w:w="1329" w:type="dxa"/>
            <w:vAlign w:val="center"/>
          </w:tcPr>
          <w:p w14:paraId="381D04A9" w14:textId="77777777" w:rsidR="0016478E" w:rsidRDefault="00000000">
            <w:pPr>
              <w:spacing w:after="0" w:line="240" w:lineRule="auto"/>
            </w:pPr>
            <w:r>
              <w:rPr>
                <w:sz w:val="17"/>
                <w:szCs w:val="17"/>
                <w:lang w:val="es-MX"/>
              </w:rPr>
              <w:t>Práctico</w:t>
            </w:r>
          </w:p>
        </w:tc>
        <w:tc>
          <w:tcPr>
            <w:tcW w:w="4499" w:type="dxa"/>
            <w:vAlign w:val="center"/>
          </w:tcPr>
          <w:p w14:paraId="4C489AA4" w14:textId="77777777" w:rsidR="0016478E" w:rsidRPr="00AB2E35" w:rsidRDefault="00000000">
            <w:pPr>
              <w:spacing w:after="0" w:line="240" w:lineRule="auto"/>
              <w:rPr>
                <w:lang w:val="es-MX"/>
              </w:rPr>
            </w:pPr>
            <w:r>
              <w:rPr>
                <w:sz w:val="17"/>
                <w:szCs w:val="17"/>
                <w:lang w:val="es-MX"/>
              </w:rPr>
              <w:t>Licencia que permita uso comercial</w:t>
            </w:r>
          </w:p>
        </w:tc>
        <w:tc>
          <w:tcPr>
            <w:tcW w:w="4396" w:type="dxa"/>
            <w:vAlign w:val="center"/>
          </w:tcPr>
          <w:p w14:paraId="186157DA" w14:textId="77777777" w:rsidR="0016478E" w:rsidRPr="00AB2E35" w:rsidRDefault="00000000">
            <w:pPr>
              <w:spacing w:after="0" w:line="240" w:lineRule="auto"/>
              <w:rPr>
                <w:lang w:val="es-MX"/>
              </w:rPr>
            </w:pPr>
            <w:r>
              <w:rPr>
                <w:sz w:val="17"/>
                <w:szCs w:val="17"/>
                <w:lang w:val="es-MX"/>
              </w:rPr>
              <w:t>VOREKO es un producto, no sólo un ejercicio académico</w:t>
            </w:r>
          </w:p>
        </w:tc>
      </w:tr>
      <w:tr w:rsidR="0016478E" w14:paraId="66F57983" w14:textId="77777777">
        <w:trPr>
          <w:cantSplit/>
          <w:jc w:val="center"/>
        </w:trPr>
        <w:tc>
          <w:tcPr>
            <w:tcW w:w="1329" w:type="dxa"/>
            <w:vAlign w:val="center"/>
          </w:tcPr>
          <w:p w14:paraId="23C7AFEE" w14:textId="77777777" w:rsidR="0016478E" w:rsidRDefault="00000000">
            <w:pPr>
              <w:spacing w:after="0" w:line="240" w:lineRule="auto"/>
            </w:pPr>
            <w:r>
              <w:rPr>
                <w:sz w:val="17"/>
                <w:szCs w:val="17"/>
                <w:lang w:val="es-MX"/>
              </w:rPr>
              <w:t>Práctico</w:t>
            </w:r>
          </w:p>
        </w:tc>
        <w:tc>
          <w:tcPr>
            <w:tcW w:w="4499" w:type="dxa"/>
            <w:vAlign w:val="center"/>
          </w:tcPr>
          <w:p w14:paraId="3EB50C36" w14:textId="77777777" w:rsidR="0016478E" w:rsidRPr="00AB2E35" w:rsidRDefault="00000000">
            <w:pPr>
              <w:spacing w:after="0" w:line="240" w:lineRule="auto"/>
              <w:rPr>
                <w:lang w:val="es-MX"/>
              </w:rPr>
            </w:pPr>
            <w:r>
              <w:rPr>
                <w:sz w:val="17"/>
                <w:szCs w:val="17"/>
                <w:lang w:val="es-MX"/>
              </w:rPr>
              <w:t>Disponibilidad pública, sin acceso restringido</w:t>
            </w:r>
          </w:p>
        </w:tc>
        <w:tc>
          <w:tcPr>
            <w:tcW w:w="4396" w:type="dxa"/>
            <w:vAlign w:val="center"/>
          </w:tcPr>
          <w:p w14:paraId="42A249C9" w14:textId="77777777" w:rsidR="0016478E" w:rsidRDefault="00000000">
            <w:pPr>
              <w:spacing w:after="0" w:line="240" w:lineRule="auto"/>
            </w:pPr>
            <w:r>
              <w:rPr>
                <w:sz w:val="17"/>
                <w:szCs w:val="17"/>
                <w:lang w:val="es-MX"/>
              </w:rPr>
              <w:t>Reproducibilidad y continuidad</w:t>
            </w:r>
          </w:p>
        </w:tc>
      </w:tr>
      <w:tr w:rsidR="0016478E" w:rsidRPr="00AB2E35" w14:paraId="3D75A7C7" w14:textId="77777777">
        <w:trPr>
          <w:cantSplit/>
          <w:jc w:val="center"/>
        </w:trPr>
        <w:tc>
          <w:tcPr>
            <w:tcW w:w="1329" w:type="dxa"/>
            <w:vAlign w:val="center"/>
          </w:tcPr>
          <w:p w14:paraId="72437A18" w14:textId="77777777" w:rsidR="0016478E" w:rsidRDefault="00000000">
            <w:pPr>
              <w:spacing w:after="0" w:line="240" w:lineRule="auto"/>
            </w:pPr>
            <w:r>
              <w:rPr>
                <w:sz w:val="17"/>
                <w:szCs w:val="17"/>
                <w:lang w:val="es-MX"/>
              </w:rPr>
              <w:t>Práctico</w:t>
            </w:r>
          </w:p>
        </w:tc>
        <w:tc>
          <w:tcPr>
            <w:tcW w:w="4499" w:type="dxa"/>
            <w:vAlign w:val="center"/>
          </w:tcPr>
          <w:p w14:paraId="21AFCCF4" w14:textId="77777777" w:rsidR="0016478E" w:rsidRDefault="00000000">
            <w:pPr>
              <w:spacing w:after="0" w:line="240" w:lineRule="auto"/>
            </w:pPr>
            <w:r>
              <w:rPr>
                <w:sz w:val="17"/>
                <w:szCs w:val="17"/>
                <w:lang w:val="es-MX"/>
              </w:rPr>
              <w:t>Explicabilidad básica</w:t>
            </w:r>
          </w:p>
        </w:tc>
        <w:tc>
          <w:tcPr>
            <w:tcW w:w="4396" w:type="dxa"/>
            <w:vAlign w:val="center"/>
          </w:tcPr>
          <w:p w14:paraId="70566535" w14:textId="77777777" w:rsidR="0016478E" w:rsidRPr="00AB2E35" w:rsidRDefault="00000000">
            <w:pPr>
              <w:spacing w:after="0" w:line="240" w:lineRule="auto"/>
              <w:rPr>
                <w:lang w:val="es-MX"/>
              </w:rPr>
            </w:pPr>
            <w:r>
              <w:rPr>
                <w:sz w:val="17"/>
                <w:szCs w:val="17"/>
                <w:lang w:val="es-MX"/>
              </w:rPr>
              <w:t>La salida debe poder explicarse: categoría, puntuación y motivo de revisión</w:t>
            </w:r>
          </w:p>
        </w:tc>
      </w:tr>
    </w:tbl>
    <w:p w14:paraId="65B24B24" w14:textId="77777777" w:rsidR="0016478E" w:rsidRPr="00AB2E35" w:rsidRDefault="0016478E">
      <w:pPr>
        <w:spacing w:after="80"/>
        <w:rPr>
          <w:lang w:val="es-MX"/>
        </w:rPr>
      </w:pPr>
    </w:p>
    <w:p w14:paraId="03F999B8" w14:textId="77777777" w:rsidR="0016478E" w:rsidRPr="00AB2E35" w:rsidRDefault="00000000">
      <w:pPr>
        <w:spacing w:after="120"/>
        <w:jc w:val="both"/>
        <w:rPr>
          <w:lang w:val="es-MX"/>
        </w:rPr>
      </w:pPr>
      <w:r>
        <w:rPr>
          <w:lang w:val="es-MX"/>
        </w:rPr>
        <w:t xml:space="preserve">La disponibilidad se verificó el 9 de octubre de 2026 consultando la API pública del Hub: los tres modelos existen, son públicos (no </w:t>
      </w:r>
      <w:r>
        <w:rPr>
          <w:i/>
          <w:lang w:val="es-MX"/>
        </w:rPr>
        <w:t>gated</w:t>
      </w:r>
      <w:r>
        <w:rPr>
          <w:lang w:val="es-MX"/>
        </w:rPr>
        <w:t>), tienen licencia MIT, declaran la tarea zero-shot-classification y el idioma español. No fue necesario sustituir ninguno. El notebook repite esta verificación antes de descargar los modelos.</w:t>
      </w:r>
    </w:p>
    <w:p w14:paraId="198AE211" w14:textId="77777777" w:rsidR="0016478E" w:rsidRPr="00AB2E35" w:rsidRDefault="00000000">
      <w:pPr>
        <w:pStyle w:val="Heading2"/>
        <w:spacing w:before="280" w:after="120"/>
        <w:rPr>
          <w:lang w:val="es-MX"/>
        </w:rPr>
      </w:pPr>
      <w:r>
        <w:rPr>
          <w:rFonts w:ascii="Arial" w:hAnsi="Arial"/>
          <w:color w:val="006057"/>
          <w:sz w:val="24"/>
          <w:lang w:val="es-MX"/>
        </w:rPr>
        <w:t>5. Características de los tres modelos</w:t>
      </w:r>
    </w:p>
    <w:p w14:paraId="000F5ED3" w14:textId="77777777" w:rsidR="0016478E" w:rsidRPr="00AB2E35" w:rsidRDefault="00000000">
      <w:pPr>
        <w:keepNext/>
        <w:spacing w:after="120"/>
        <w:jc w:val="both"/>
        <w:rPr>
          <w:lang w:val="es-MX"/>
        </w:rPr>
      </w:pPr>
      <w:r>
        <w:rPr>
          <w:lang w:val="es-MX"/>
        </w:rPr>
        <w:t xml:space="preserve">Los datos de esta sección provienen de las fichas técnicas publicadas por los autores en Hugging Face y </w:t>
      </w:r>
      <w:r>
        <w:rPr>
          <w:b/>
          <w:lang w:val="es-MX"/>
        </w:rPr>
        <w:t>no son mediciones propias</w:t>
      </w:r>
      <w:r>
        <w:rPr>
          <w:lang w:val="es-MX"/>
        </w:rPr>
        <w:t>.</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249"/>
        <w:gridCol w:w="2658"/>
        <w:gridCol w:w="2658"/>
        <w:gridCol w:w="2659"/>
      </w:tblGrid>
      <w:tr w:rsidR="0016478E" w14:paraId="7189E967" w14:textId="77777777">
        <w:trPr>
          <w:cantSplit/>
          <w:tblHeader/>
          <w:jc w:val="center"/>
        </w:trPr>
        <w:tc>
          <w:tcPr>
            <w:tcW w:w="2249" w:type="dxa"/>
            <w:shd w:val="clear" w:color="auto" w:fill="006057"/>
            <w:vAlign w:val="center"/>
          </w:tcPr>
          <w:p w14:paraId="68B5846A" w14:textId="77777777" w:rsidR="0016478E" w:rsidRDefault="00000000">
            <w:pPr>
              <w:spacing w:after="0" w:line="240" w:lineRule="auto"/>
            </w:pPr>
            <w:r>
              <w:rPr>
                <w:b/>
                <w:color w:val="FFFFFF"/>
                <w:sz w:val="16"/>
                <w:szCs w:val="16"/>
                <w:lang w:val="es-MX"/>
              </w:rPr>
              <w:t>Característica</w:t>
            </w:r>
          </w:p>
        </w:tc>
        <w:tc>
          <w:tcPr>
            <w:tcW w:w="2658" w:type="dxa"/>
            <w:shd w:val="clear" w:color="auto" w:fill="006057"/>
            <w:vAlign w:val="center"/>
          </w:tcPr>
          <w:p w14:paraId="16A5C674" w14:textId="77777777" w:rsidR="0016478E" w:rsidRDefault="00000000">
            <w:pPr>
              <w:spacing w:after="0" w:line="240" w:lineRule="auto"/>
            </w:pPr>
            <w:r>
              <w:rPr>
                <w:b/>
                <w:color w:val="FFFFFF"/>
                <w:sz w:val="16"/>
                <w:szCs w:val="16"/>
                <w:lang w:val="es-MX"/>
              </w:rPr>
              <w:t>MiniLMv2-L6</w:t>
            </w:r>
          </w:p>
        </w:tc>
        <w:tc>
          <w:tcPr>
            <w:tcW w:w="2658" w:type="dxa"/>
            <w:shd w:val="clear" w:color="auto" w:fill="006057"/>
            <w:vAlign w:val="center"/>
          </w:tcPr>
          <w:p w14:paraId="70BB1F7D" w14:textId="77777777" w:rsidR="0016478E" w:rsidRDefault="00000000">
            <w:pPr>
              <w:spacing w:after="0" w:line="240" w:lineRule="auto"/>
            </w:pPr>
            <w:r>
              <w:rPr>
                <w:b/>
                <w:color w:val="FFFFFF"/>
                <w:sz w:val="16"/>
                <w:szCs w:val="16"/>
                <w:lang w:val="es-MX"/>
              </w:rPr>
              <w:t>mDeBERTa-v3-base</w:t>
            </w:r>
          </w:p>
        </w:tc>
        <w:tc>
          <w:tcPr>
            <w:tcW w:w="2659" w:type="dxa"/>
            <w:shd w:val="clear" w:color="auto" w:fill="006057"/>
            <w:vAlign w:val="center"/>
          </w:tcPr>
          <w:p w14:paraId="55B3E5F6" w14:textId="77777777" w:rsidR="0016478E" w:rsidRDefault="00000000">
            <w:pPr>
              <w:spacing w:after="0" w:line="240" w:lineRule="auto"/>
            </w:pPr>
            <w:r>
              <w:rPr>
                <w:b/>
                <w:color w:val="FFFFFF"/>
                <w:sz w:val="16"/>
                <w:szCs w:val="16"/>
                <w:lang w:val="es-MX"/>
              </w:rPr>
              <w:t>XLM-RoBERTa-large</w:t>
            </w:r>
          </w:p>
        </w:tc>
      </w:tr>
      <w:tr w:rsidR="0016478E" w14:paraId="169768B9" w14:textId="77777777">
        <w:trPr>
          <w:cantSplit/>
          <w:jc w:val="center"/>
        </w:trPr>
        <w:tc>
          <w:tcPr>
            <w:tcW w:w="2249" w:type="dxa"/>
            <w:vAlign w:val="center"/>
          </w:tcPr>
          <w:p w14:paraId="52CC08DB" w14:textId="77777777" w:rsidR="0016478E" w:rsidRDefault="00000000">
            <w:pPr>
              <w:spacing w:after="0" w:line="240" w:lineRule="auto"/>
            </w:pPr>
            <w:r>
              <w:rPr>
                <w:sz w:val="16"/>
                <w:szCs w:val="16"/>
                <w:lang w:val="es-MX"/>
              </w:rPr>
              <w:t>Identificador</w:t>
            </w:r>
          </w:p>
        </w:tc>
        <w:tc>
          <w:tcPr>
            <w:tcW w:w="2658" w:type="dxa"/>
            <w:vAlign w:val="center"/>
          </w:tcPr>
          <w:p w14:paraId="787C9DE2" w14:textId="77777777" w:rsidR="0016478E" w:rsidRDefault="00000000">
            <w:pPr>
              <w:spacing w:after="0" w:line="240" w:lineRule="auto"/>
            </w:pPr>
            <w:r>
              <w:rPr>
                <w:sz w:val="16"/>
                <w:szCs w:val="16"/>
                <w:lang w:val="es-MX"/>
              </w:rPr>
              <w:t>MoritzLaurer/multilingual-MiniLMv2-L6-mnli-xnli</w:t>
            </w:r>
          </w:p>
        </w:tc>
        <w:tc>
          <w:tcPr>
            <w:tcW w:w="2658" w:type="dxa"/>
            <w:vAlign w:val="center"/>
          </w:tcPr>
          <w:p w14:paraId="5FC1EF9F" w14:textId="77777777" w:rsidR="0016478E" w:rsidRPr="00AB2E35" w:rsidRDefault="00000000">
            <w:pPr>
              <w:spacing w:after="0" w:line="240" w:lineRule="auto"/>
              <w:rPr>
                <w:lang w:val="es-MX"/>
              </w:rPr>
            </w:pPr>
            <w:r>
              <w:rPr>
                <w:sz w:val="16"/>
                <w:szCs w:val="16"/>
                <w:lang w:val="es-MX"/>
              </w:rPr>
              <w:t>MoritzLaurer/mDeBERTa-v3-base-mnli-xnli</w:t>
            </w:r>
          </w:p>
        </w:tc>
        <w:tc>
          <w:tcPr>
            <w:tcW w:w="2659" w:type="dxa"/>
            <w:vAlign w:val="center"/>
          </w:tcPr>
          <w:p w14:paraId="2E127ECE" w14:textId="77777777" w:rsidR="0016478E" w:rsidRDefault="00000000">
            <w:pPr>
              <w:spacing w:after="0" w:line="240" w:lineRule="auto"/>
            </w:pPr>
            <w:r w:rsidRPr="00AB2E35">
              <w:rPr>
                <w:sz w:val="16"/>
                <w:szCs w:val="16"/>
              </w:rPr>
              <w:t>joeddav/xlm-roberta-large-xnli</w:t>
            </w:r>
          </w:p>
        </w:tc>
      </w:tr>
      <w:tr w:rsidR="0016478E" w14:paraId="322EB394" w14:textId="77777777">
        <w:trPr>
          <w:cantSplit/>
          <w:jc w:val="center"/>
        </w:trPr>
        <w:tc>
          <w:tcPr>
            <w:tcW w:w="2249" w:type="dxa"/>
            <w:vAlign w:val="center"/>
          </w:tcPr>
          <w:p w14:paraId="49994A69" w14:textId="77777777" w:rsidR="0016478E" w:rsidRDefault="00000000">
            <w:pPr>
              <w:spacing w:after="0" w:line="240" w:lineRule="auto"/>
            </w:pPr>
            <w:r>
              <w:rPr>
                <w:sz w:val="16"/>
                <w:szCs w:val="16"/>
                <w:lang w:val="es-MX"/>
              </w:rPr>
              <w:t>Arquitectura</w:t>
            </w:r>
          </w:p>
        </w:tc>
        <w:tc>
          <w:tcPr>
            <w:tcW w:w="2658" w:type="dxa"/>
            <w:vAlign w:val="center"/>
          </w:tcPr>
          <w:p w14:paraId="18C889BF" w14:textId="77777777" w:rsidR="0016478E" w:rsidRPr="00AB2E35" w:rsidRDefault="00000000">
            <w:pPr>
              <w:spacing w:after="0" w:line="240" w:lineRule="auto"/>
              <w:rPr>
                <w:lang w:val="es-MX"/>
              </w:rPr>
            </w:pPr>
            <w:r>
              <w:rPr>
                <w:sz w:val="16"/>
                <w:szCs w:val="16"/>
                <w:lang w:val="es-MX"/>
              </w:rPr>
              <w:t>MiniLMv2, 6 capas, destilado de XLM-RoBERTa-large</w:t>
            </w:r>
          </w:p>
        </w:tc>
        <w:tc>
          <w:tcPr>
            <w:tcW w:w="2658" w:type="dxa"/>
            <w:vAlign w:val="center"/>
          </w:tcPr>
          <w:p w14:paraId="60591191" w14:textId="77777777" w:rsidR="0016478E" w:rsidRDefault="00000000">
            <w:pPr>
              <w:spacing w:after="0" w:line="240" w:lineRule="auto"/>
            </w:pPr>
            <w:r>
              <w:rPr>
                <w:sz w:val="16"/>
                <w:szCs w:val="16"/>
                <w:lang w:val="es-MX"/>
              </w:rPr>
              <w:t>mDeBERTa-v3-base, 12 capas</w:t>
            </w:r>
          </w:p>
        </w:tc>
        <w:tc>
          <w:tcPr>
            <w:tcW w:w="2659" w:type="dxa"/>
            <w:vAlign w:val="center"/>
          </w:tcPr>
          <w:p w14:paraId="5403D5D2" w14:textId="77777777" w:rsidR="0016478E" w:rsidRDefault="00000000">
            <w:pPr>
              <w:spacing w:after="0" w:line="240" w:lineRule="auto"/>
            </w:pPr>
            <w:r>
              <w:rPr>
                <w:sz w:val="16"/>
                <w:szCs w:val="16"/>
                <w:lang w:val="es-MX"/>
              </w:rPr>
              <w:t>XLM-RoBERTa-large, 24 capas</w:t>
            </w:r>
          </w:p>
        </w:tc>
      </w:tr>
      <w:tr w:rsidR="0016478E" w14:paraId="71F797FE" w14:textId="77777777">
        <w:trPr>
          <w:cantSplit/>
          <w:jc w:val="center"/>
        </w:trPr>
        <w:tc>
          <w:tcPr>
            <w:tcW w:w="2249" w:type="dxa"/>
            <w:vAlign w:val="center"/>
          </w:tcPr>
          <w:p w14:paraId="44AC09E2" w14:textId="77777777" w:rsidR="0016478E" w:rsidRDefault="00000000">
            <w:pPr>
              <w:spacing w:after="0" w:line="240" w:lineRule="auto"/>
            </w:pPr>
            <w:r>
              <w:rPr>
                <w:sz w:val="16"/>
                <w:szCs w:val="16"/>
                <w:lang w:val="es-MX"/>
              </w:rPr>
              <w:t>Parámetros (Hub)</w:t>
            </w:r>
          </w:p>
        </w:tc>
        <w:tc>
          <w:tcPr>
            <w:tcW w:w="2658" w:type="dxa"/>
            <w:vAlign w:val="center"/>
          </w:tcPr>
          <w:p w14:paraId="17040A21" w14:textId="77777777" w:rsidR="0016478E" w:rsidRDefault="00000000">
            <w:pPr>
              <w:spacing w:after="0" w:line="240" w:lineRule="auto"/>
            </w:pPr>
            <w:r>
              <w:rPr>
                <w:sz w:val="16"/>
                <w:szCs w:val="16"/>
                <w:lang w:val="es-MX"/>
              </w:rPr>
              <w:t>107.0 millones</w:t>
            </w:r>
          </w:p>
        </w:tc>
        <w:tc>
          <w:tcPr>
            <w:tcW w:w="2658" w:type="dxa"/>
            <w:vAlign w:val="center"/>
          </w:tcPr>
          <w:p w14:paraId="11056477" w14:textId="77777777" w:rsidR="0016478E" w:rsidRDefault="00000000">
            <w:pPr>
              <w:spacing w:after="0" w:line="240" w:lineRule="auto"/>
            </w:pPr>
            <w:r>
              <w:rPr>
                <w:sz w:val="16"/>
                <w:szCs w:val="16"/>
                <w:lang w:val="es-MX"/>
              </w:rPr>
              <w:t>278.8 millones</w:t>
            </w:r>
          </w:p>
        </w:tc>
        <w:tc>
          <w:tcPr>
            <w:tcW w:w="2659" w:type="dxa"/>
            <w:vAlign w:val="center"/>
          </w:tcPr>
          <w:p w14:paraId="16EBDFDB" w14:textId="77777777" w:rsidR="0016478E" w:rsidRDefault="00000000">
            <w:pPr>
              <w:spacing w:after="0" w:line="240" w:lineRule="auto"/>
            </w:pPr>
            <w:r>
              <w:rPr>
                <w:sz w:val="16"/>
                <w:szCs w:val="16"/>
                <w:lang w:val="es-MX"/>
              </w:rPr>
              <w:t>560.9 millones</w:t>
            </w:r>
          </w:p>
        </w:tc>
      </w:tr>
      <w:tr w:rsidR="0016478E" w14:paraId="26F13C5B" w14:textId="77777777">
        <w:trPr>
          <w:cantSplit/>
          <w:jc w:val="center"/>
        </w:trPr>
        <w:tc>
          <w:tcPr>
            <w:tcW w:w="2249" w:type="dxa"/>
            <w:vAlign w:val="center"/>
          </w:tcPr>
          <w:p w14:paraId="428ED765" w14:textId="77777777" w:rsidR="0016478E" w:rsidRDefault="00000000">
            <w:pPr>
              <w:spacing w:after="0" w:line="240" w:lineRule="auto"/>
            </w:pPr>
            <w:r>
              <w:rPr>
                <w:sz w:val="16"/>
                <w:szCs w:val="16"/>
                <w:lang w:val="es-MX"/>
              </w:rPr>
              <w:t>Archivo de pesos</w:t>
            </w:r>
          </w:p>
        </w:tc>
        <w:tc>
          <w:tcPr>
            <w:tcW w:w="2658" w:type="dxa"/>
            <w:vAlign w:val="center"/>
          </w:tcPr>
          <w:p w14:paraId="7CEA1BB9" w14:textId="77777777" w:rsidR="0016478E" w:rsidRDefault="00000000">
            <w:pPr>
              <w:spacing w:after="0" w:line="240" w:lineRule="auto"/>
            </w:pPr>
            <w:r>
              <w:rPr>
                <w:sz w:val="16"/>
                <w:szCs w:val="16"/>
                <w:lang w:val="es-MX"/>
              </w:rPr>
              <w:t>428 MB (F32)</w:t>
            </w:r>
          </w:p>
        </w:tc>
        <w:tc>
          <w:tcPr>
            <w:tcW w:w="2658" w:type="dxa"/>
            <w:vAlign w:val="center"/>
          </w:tcPr>
          <w:p w14:paraId="3C3686D6" w14:textId="77777777" w:rsidR="0016478E" w:rsidRDefault="00000000">
            <w:pPr>
              <w:spacing w:after="0" w:line="240" w:lineRule="auto"/>
            </w:pPr>
            <w:r>
              <w:rPr>
                <w:sz w:val="16"/>
                <w:szCs w:val="16"/>
                <w:lang w:val="es-MX"/>
              </w:rPr>
              <w:t>558 MB (publicado en F16)</w:t>
            </w:r>
          </w:p>
        </w:tc>
        <w:tc>
          <w:tcPr>
            <w:tcW w:w="2659" w:type="dxa"/>
            <w:vAlign w:val="center"/>
          </w:tcPr>
          <w:p w14:paraId="12DF98AF" w14:textId="77777777" w:rsidR="0016478E" w:rsidRDefault="00000000">
            <w:pPr>
              <w:spacing w:after="0" w:line="240" w:lineRule="auto"/>
            </w:pPr>
            <w:r>
              <w:rPr>
                <w:sz w:val="16"/>
                <w:szCs w:val="16"/>
                <w:lang w:val="es-MX"/>
              </w:rPr>
              <w:t>2,244 MB (F32)</w:t>
            </w:r>
          </w:p>
        </w:tc>
      </w:tr>
      <w:tr w:rsidR="0016478E" w14:paraId="71E215F1" w14:textId="77777777">
        <w:trPr>
          <w:cantSplit/>
          <w:jc w:val="center"/>
        </w:trPr>
        <w:tc>
          <w:tcPr>
            <w:tcW w:w="2249" w:type="dxa"/>
            <w:vAlign w:val="center"/>
          </w:tcPr>
          <w:p w14:paraId="0FA52D2D" w14:textId="77777777" w:rsidR="0016478E" w:rsidRPr="00AB2E35" w:rsidRDefault="00000000">
            <w:pPr>
              <w:spacing w:after="0" w:line="240" w:lineRule="auto"/>
              <w:rPr>
                <w:lang w:val="es-MX"/>
              </w:rPr>
            </w:pPr>
            <w:r>
              <w:rPr>
                <w:sz w:val="16"/>
                <w:szCs w:val="16"/>
                <w:lang w:val="es-MX"/>
              </w:rPr>
              <w:t>Memoria estimada de pesos en float32</w:t>
            </w:r>
          </w:p>
        </w:tc>
        <w:tc>
          <w:tcPr>
            <w:tcW w:w="2658" w:type="dxa"/>
            <w:vAlign w:val="center"/>
          </w:tcPr>
          <w:p w14:paraId="4EC2E114" w14:textId="77777777" w:rsidR="0016478E" w:rsidRDefault="00000000">
            <w:pPr>
              <w:spacing w:after="0" w:line="240" w:lineRule="auto"/>
            </w:pPr>
            <w:r>
              <w:rPr>
                <w:sz w:val="16"/>
                <w:szCs w:val="16"/>
                <w:lang w:val="es-MX"/>
              </w:rPr>
              <w:t>≈ 0.4 GB</w:t>
            </w:r>
          </w:p>
        </w:tc>
        <w:tc>
          <w:tcPr>
            <w:tcW w:w="2658" w:type="dxa"/>
            <w:vAlign w:val="center"/>
          </w:tcPr>
          <w:p w14:paraId="25418BEB" w14:textId="77777777" w:rsidR="0016478E" w:rsidRDefault="00000000">
            <w:pPr>
              <w:spacing w:after="0" w:line="240" w:lineRule="auto"/>
            </w:pPr>
            <w:r>
              <w:rPr>
                <w:sz w:val="16"/>
                <w:szCs w:val="16"/>
                <w:lang w:val="es-MX"/>
              </w:rPr>
              <w:t>≈ 1.1 GB</w:t>
            </w:r>
          </w:p>
        </w:tc>
        <w:tc>
          <w:tcPr>
            <w:tcW w:w="2659" w:type="dxa"/>
            <w:vAlign w:val="center"/>
          </w:tcPr>
          <w:p w14:paraId="5EA16D11" w14:textId="77777777" w:rsidR="0016478E" w:rsidRDefault="00000000">
            <w:pPr>
              <w:spacing w:after="0" w:line="240" w:lineRule="auto"/>
            </w:pPr>
            <w:r>
              <w:rPr>
                <w:sz w:val="16"/>
                <w:szCs w:val="16"/>
                <w:lang w:val="es-MX"/>
              </w:rPr>
              <w:t>≈ 2.1 GB</w:t>
            </w:r>
          </w:p>
        </w:tc>
      </w:tr>
      <w:tr w:rsidR="0016478E" w14:paraId="25CFF528" w14:textId="77777777">
        <w:trPr>
          <w:cantSplit/>
          <w:jc w:val="center"/>
        </w:trPr>
        <w:tc>
          <w:tcPr>
            <w:tcW w:w="2249" w:type="dxa"/>
            <w:vAlign w:val="center"/>
          </w:tcPr>
          <w:p w14:paraId="0970A68E" w14:textId="77777777" w:rsidR="0016478E" w:rsidRDefault="00000000">
            <w:pPr>
              <w:spacing w:after="0" w:line="240" w:lineRule="auto"/>
            </w:pPr>
            <w:r>
              <w:rPr>
                <w:sz w:val="16"/>
                <w:szCs w:val="16"/>
                <w:lang w:val="es-MX"/>
              </w:rPr>
              <w:t>Datos de ajuste NLI</w:t>
            </w:r>
          </w:p>
        </w:tc>
        <w:tc>
          <w:tcPr>
            <w:tcW w:w="2658" w:type="dxa"/>
            <w:vAlign w:val="center"/>
          </w:tcPr>
          <w:p w14:paraId="41B24D8F" w14:textId="77777777" w:rsidR="0016478E" w:rsidRDefault="00000000">
            <w:pPr>
              <w:spacing w:after="0" w:line="240" w:lineRule="auto"/>
            </w:pPr>
            <w:r>
              <w:rPr>
                <w:sz w:val="16"/>
                <w:szCs w:val="16"/>
                <w:lang w:val="es-MX"/>
              </w:rPr>
              <w:t>MNLI + XNLI dev (15 idiomas)</w:t>
            </w:r>
          </w:p>
        </w:tc>
        <w:tc>
          <w:tcPr>
            <w:tcW w:w="2658" w:type="dxa"/>
            <w:vAlign w:val="center"/>
          </w:tcPr>
          <w:p w14:paraId="705634B9" w14:textId="77777777" w:rsidR="0016478E" w:rsidRDefault="00000000">
            <w:pPr>
              <w:spacing w:after="0" w:line="240" w:lineRule="auto"/>
            </w:pPr>
            <w:r>
              <w:rPr>
                <w:sz w:val="16"/>
                <w:szCs w:val="16"/>
                <w:lang w:val="es-MX"/>
              </w:rPr>
              <w:t>MNLI + XNLI dev (15 idiomas)</w:t>
            </w:r>
          </w:p>
        </w:tc>
        <w:tc>
          <w:tcPr>
            <w:tcW w:w="2659" w:type="dxa"/>
            <w:vAlign w:val="center"/>
          </w:tcPr>
          <w:p w14:paraId="36318BE1" w14:textId="77777777" w:rsidR="0016478E" w:rsidRDefault="00000000">
            <w:pPr>
              <w:spacing w:after="0" w:line="240" w:lineRule="auto"/>
            </w:pPr>
            <w:r>
              <w:rPr>
                <w:sz w:val="16"/>
                <w:szCs w:val="16"/>
                <w:lang w:val="es-MX"/>
              </w:rPr>
              <w:t>MNLI + XNLI dev y test (15 idiomas)</w:t>
            </w:r>
          </w:p>
        </w:tc>
      </w:tr>
      <w:tr w:rsidR="0016478E" w:rsidRPr="00AB2E35" w14:paraId="018C5645" w14:textId="77777777">
        <w:trPr>
          <w:cantSplit/>
          <w:jc w:val="center"/>
        </w:trPr>
        <w:tc>
          <w:tcPr>
            <w:tcW w:w="2249" w:type="dxa"/>
            <w:vAlign w:val="center"/>
          </w:tcPr>
          <w:p w14:paraId="35FCBEC6" w14:textId="77777777" w:rsidR="0016478E" w:rsidRDefault="00000000">
            <w:pPr>
              <w:spacing w:after="0" w:line="240" w:lineRule="auto"/>
            </w:pPr>
            <w:r>
              <w:rPr>
                <w:sz w:val="16"/>
                <w:szCs w:val="16"/>
                <w:lang w:val="es-MX"/>
              </w:rPr>
              <w:lastRenderedPageBreak/>
              <w:t>Exactitud XNLI publicada (español)</w:t>
            </w:r>
          </w:p>
        </w:tc>
        <w:tc>
          <w:tcPr>
            <w:tcW w:w="2658" w:type="dxa"/>
            <w:vAlign w:val="center"/>
          </w:tcPr>
          <w:p w14:paraId="3C2F7118" w14:textId="77777777" w:rsidR="0016478E" w:rsidRDefault="00000000">
            <w:pPr>
              <w:spacing w:after="0" w:line="240" w:lineRule="auto"/>
            </w:pPr>
            <w:r>
              <w:rPr>
                <w:sz w:val="16"/>
                <w:szCs w:val="16"/>
                <w:lang w:val="es-MX"/>
              </w:rPr>
              <w:t>0.748</w:t>
            </w:r>
          </w:p>
        </w:tc>
        <w:tc>
          <w:tcPr>
            <w:tcW w:w="2658" w:type="dxa"/>
            <w:vAlign w:val="center"/>
          </w:tcPr>
          <w:p w14:paraId="03128448" w14:textId="77777777" w:rsidR="0016478E" w:rsidRDefault="00000000">
            <w:pPr>
              <w:spacing w:after="0" w:line="240" w:lineRule="auto"/>
            </w:pPr>
            <w:r>
              <w:rPr>
                <w:sz w:val="16"/>
                <w:szCs w:val="16"/>
                <w:lang w:val="es-MX"/>
              </w:rPr>
              <w:t>0.845</w:t>
            </w:r>
          </w:p>
        </w:tc>
        <w:tc>
          <w:tcPr>
            <w:tcW w:w="2659" w:type="dxa"/>
            <w:vAlign w:val="center"/>
          </w:tcPr>
          <w:p w14:paraId="78697A78" w14:textId="77777777" w:rsidR="0016478E" w:rsidRPr="00AB2E35" w:rsidRDefault="00000000">
            <w:pPr>
              <w:spacing w:after="0" w:line="240" w:lineRule="auto"/>
              <w:rPr>
                <w:lang w:val="es-MX"/>
              </w:rPr>
            </w:pPr>
            <w:r>
              <w:rPr>
                <w:sz w:val="16"/>
                <w:szCs w:val="16"/>
                <w:lang w:val="es-MX"/>
              </w:rPr>
              <w:t>No publicada en la ficha</w:t>
            </w:r>
          </w:p>
        </w:tc>
      </w:tr>
      <w:tr w:rsidR="0016478E" w14:paraId="470C241B" w14:textId="77777777">
        <w:trPr>
          <w:cantSplit/>
          <w:jc w:val="center"/>
        </w:trPr>
        <w:tc>
          <w:tcPr>
            <w:tcW w:w="2249" w:type="dxa"/>
            <w:vAlign w:val="center"/>
          </w:tcPr>
          <w:p w14:paraId="7FD6453E" w14:textId="77777777" w:rsidR="0016478E" w:rsidRDefault="00000000">
            <w:pPr>
              <w:spacing w:after="0" w:line="240" w:lineRule="auto"/>
            </w:pPr>
            <w:r>
              <w:rPr>
                <w:sz w:val="16"/>
                <w:szCs w:val="16"/>
                <w:lang w:val="es-MX"/>
              </w:rPr>
              <w:t>Licencia</w:t>
            </w:r>
          </w:p>
        </w:tc>
        <w:tc>
          <w:tcPr>
            <w:tcW w:w="2658" w:type="dxa"/>
            <w:vAlign w:val="center"/>
          </w:tcPr>
          <w:p w14:paraId="5A2B53DC" w14:textId="77777777" w:rsidR="0016478E" w:rsidRDefault="00000000">
            <w:pPr>
              <w:spacing w:after="0" w:line="240" w:lineRule="auto"/>
            </w:pPr>
            <w:r>
              <w:rPr>
                <w:sz w:val="16"/>
                <w:szCs w:val="16"/>
                <w:lang w:val="es-MX"/>
              </w:rPr>
              <w:t>MIT</w:t>
            </w:r>
          </w:p>
        </w:tc>
        <w:tc>
          <w:tcPr>
            <w:tcW w:w="2658" w:type="dxa"/>
            <w:vAlign w:val="center"/>
          </w:tcPr>
          <w:p w14:paraId="4B3CF95C" w14:textId="77777777" w:rsidR="0016478E" w:rsidRDefault="00000000">
            <w:pPr>
              <w:spacing w:after="0" w:line="240" w:lineRule="auto"/>
            </w:pPr>
            <w:r>
              <w:rPr>
                <w:sz w:val="16"/>
                <w:szCs w:val="16"/>
                <w:lang w:val="es-MX"/>
              </w:rPr>
              <w:t>MIT</w:t>
            </w:r>
          </w:p>
        </w:tc>
        <w:tc>
          <w:tcPr>
            <w:tcW w:w="2659" w:type="dxa"/>
            <w:vAlign w:val="center"/>
          </w:tcPr>
          <w:p w14:paraId="7D372179" w14:textId="77777777" w:rsidR="0016478E" w:rsidRDefault="00000000">
            <w:pPr>
              <w:spacing w:after="0" w:line="240" w:lineRule="auto"/>
            </w:pPr>
            <w:r>
              <w:rPr>
                <w:sz w:val="16"/>
                <w:szCs w:val="16"/>
                <w:lang w:val="es-MX"/>
              </w:rPr>
              <w:t>MIT</w:t>
            </w:r>
          </w:p>
        </w:tc>
      </w:tr>
      <w:tr w:rsidR="0016478E" w:rsidRPr="00AB2E35" w14:paraId="52530128" w14:textId="77777777">
        <w:trPr>
          <w:cantSplit/>
          <w:jc w:val="center"/>
        </w:trPr>
        <w:tc>
          <w:tcPr>
            <w:tcW w:w="2249" w:type="dxa"/>
            <w:vAlign w:val="center"/>
          </w:tcPr>
          <w:p w14:paraId="37D1F11B" w14:textId="77777777" w:rsidR="0016478E" w:rsidRDefault="00000000">
            <w:pPr>
              <w:spacing w:after="0" w:line="240" w:lineRule="auto"/>
            </w:pPr>
            <w:r>
              <w:rPr>
                <w:sz w:val="16"/>
                <w:szCs w:val="16"/>
                <w:lang w:val="es-MX"/>
              </w:rPr>
              <w:t>Observaciones de la ficha</w:t>
            </w:r>
          </w:p>
        </w:tc>
        <w:tc>
          <w:tcPr>
            <w:tcW w:w="2658" w:type="dxa"/>
            <w:vAlign w:val="center"/>
          </w:tcPr>
          <w:p w14:paraId="0C1B75B9" w14:textId="77777777" w:rsidR="0016478E" w:rsidRPr="00AB2E35" w:rsidRDefault="00000000">
            <w:pPr>
              <w:spacing w:after="0" w:line="240" w:lineRule="auto"/>
              <w:rPr>
                <w:lang w:val="es-MX"/>
              </w:rPr>
            </w:pPr>
            <w:r>
              <w:rPr>
                <w:sz w:val="16"/>
                <w:szCs w:val="16"/>
                <w:lang w:val="es-MX"/>
              </w:rPr>
              <w:t>Recomendado cuando se prioriza velocidad (~6,200 textos/s en español con GPU A100)</w:t>
            </w:r>
          </w:p>
        </w:tc>
        <w:tc>
          <w:tcPr>
            <w:tcW w:w="2658" w:type="dxa"/>
            <w:vAlign w:val="center"/>
          </w:tcPr>
          <w:p w14:paraId="147FF6AD" w14:textId="77777777" w:rsidR="0016478E" w:rsidRPr="00AB2E35" w:rsidRDefault="00000000">
            <w:pPr>
              <w:spacing w:after="0" w:line="240" w:lineRule="auto"/>
              <w:rPr>
                <w:lang w:val="es-MX"/>
              </w:rPr>
            </w:pPr>
            <w:r>
              <w:rPr>
                <w:sz w:val="16"/>
                <w:szCs w:val="16"/>
                <w:lang w:val="es-MX"/>
              </w:rPr>
              <w:t>Recomendado cuando se prioriza desempeño; no admite FP16</w:t>
            </w:r>
          </w:p>
        </w:tc>
        <w:tc>
          <w:tcPr>
            <w:tcW w:w="2659" w:type="dxa"/>
            <w:vAlign w:val="center"/>
          </w:tcPr>
          <w:p w14:paraId="0C2714BB" w14:textId="77777777" w:rsidR="0016478E" w:rsidRPr="00AB2E35" w:rsidRDefault="00000000">
            <w:pPr>
              <w:spacing w:after="0" w:line="240" w:lineRule="auto"/>
              <w:rPr>
                <w:lang w:val="es-MX"/>
              </w:rPr>
            </w:pPr>
            <w:r>
              <w:rPr>
                <w:sz w:val="16"/>
                <w:szCs w:val="16"/>
                <w:lang w:val="es-MX"/>
              </w:rPr>
              <w:t>Mayor capacidad; uno de los más descargados para zero-shot multilingüe</w:t>
            </w:r>
          </w:p>
        </w:tc>
      </w:tr>
    </w:tbl>
    <w:p w14:paraId="55603059" w14:textId="77777777" w:rsidR="0016478E" w:rsidRPr="00AB2E35" w:rsidRDefault="0016478E">
      <w:pPr>
        <w:spacing w:after="80"/>
        <w:rPr>
          <w:lang w:val="es-MX"/>
        </w:rPr>
      </w:pPr>
    </w:p>
    <w:p w14:paraId="662BB7D9" w14:textId="77777777" w:rsidR="0016478E" w:rsidRPr="00AB2E35" w:rsidRDefault="00000000">
      <w:pPr>
        <w:spacing w:after="120"/>
        <w:jc w:val="both"/>
        <w:rPr>
          <w:lang w:val="es-MX"/>
        </w:rPr>
      </w:pPr>
      <w:r>
        <w:rPr>
          <w:b/>
          <w:lang w:val="es-MX"/>
        </w:rPr>
        <w:t>Ventajas y limitaciones esperadas.</w:t>
      </w:r>
      <w:r>
        <w:rPr>
          <w:lang w:val="es-MX"/>
        </w:rPr>
        <w:t xml:space="preserve"> MiniLMv2-L6 es el más ligero y probablemente el más rápido, pero al ser destilado pierde algo de comprensión. mDeBERTa-v3-base reporta la mejor exactitud XNLI en español de los modelos de Laurer y tiene un tamaño intermedio; su limitación práctica es que no funciona en media precisión. XLM-RoBERTa-large es el de mayor capacidad, pero quintuplica los parámetros del más pequeño, lo que en producción implica un servidor con más memoria y mayor latencia. La exactitud XNLI mide inferencia entre oraciones generales, no clasificación de reportes de obra, así que sirve como referencia y no como predicción del resultado en VOREKO.</w:t>
      </w:r>
    </w:p>
    <w:p w14:paraId="3638E0CA" w14:textId="77777777" w:rsidR="0016478E" w:rsidRPr="00AB2E35" w:rsidRDefault="00000000">
      <w:pPr>
        <w:pStyle w:val="Heading2"/>
        <w:spacing w:before="280" w:after="120"/>
        <w:rPr>
          <w:lang w:val="es-MX"/>
        </w:rPr>
      </w:pPr>
      <w:r>
        <w:rPr>
          <w:rFonts w:ascii="Arial" w:hAnsi="Arial"/>
          <w:color w:val="006057"/>
          <w:sz w:val="24"/>
          <w:lang w:val="es-MX"/>
        </w:rPr>
        <w:t>6. Dataset y metodología</w:t>
      </w:r>
    </w:p>
    <w:p w14:paraId="3F1480DF" w14:textId="77777777" w:rsidR="0016478E" w:rsidRPr="00AB2E35" w:rsidRDefault="00000000">
      <w:pPr>
        <w:pStyle w:val="Heading3"/>
        <w:spacing w:after="80"/>
        <w:rPr>
          <w:lang w:val="es-MX"/>
        </w:rPr>
      </w:pPr>
      <w:r>
        <w:rPr>
          <w:rFonts w:ascii="Arial" w:hAnsi="Arial"/>
          <w:color w:val="595959"/>
          <w:sz w:val="21"/>
          <w:lang w:val="es-MX"/>
        </w:rPr>
        <w:t>6.1 Origen del dataset</w:t>
      </w:r>
    </w:p>
    <w:p w14:paraId="10A0BC89" w14:textId="77777777" w:rsidR="0016478E" w:rsidRPr="00AB2E35" w:rsidRDefault="00000000">
      <w:pPr>
        <w:spacing w:after="120"/>
        <w:jc w:val="both"/>
        <w:rPr>
          <w:lang w:val="es-MX"/>
        </w:rPr>
      </w:pPr>
      <w:r>
        <w:rPr>
          <w:lang w:val="es-MX"/>
        </w:rPr>
        <w:t xml:space="preserve">El archivo </w:t>
      </w:r>
      <w:r>
        <w:rPr>
          <w:b/>
          <w:lang w:val="es-MX"/>
        </w:rPr>
        <w:t>reportes_obra_sinteticos.csv</w:t>
      </w:r>
      <w:r>
        <w:rPr>
          <w:lang w:val="es-MX"/>
        </w:rPr>
        <w:t xml:space="preserve"> es un </w:t>
      </w:r>
      <w:r>
        <w:rPr>
          <w:b/>
          <w:lang w:val="es-MX"/>
        </w:rPr>
        <w:t>dataset sintético elaborado con fines académicos</w:t>
      </w:r>
      <w:r>
        <w:rPr>
          <w:lang w:val="es-MX"/>
        </w:rPr>
        <w:t>; no contiene reportes reales de usuarios de VOREKO. Los 150 textos se redactaron con apoyo de IA generativa y los revisé a partir de situaciones frecuentes en obras residenciales en México: aumento del precio de materiales, compras por encima del presupuesto, retraso en la entrega de concreto, ausencia de trabajadores, acabados deficientes, instalaciones defectuosas, falta de equipo de protección y actividades terminadas satisfactoriamente.</w:t>
      </w:r>
    </w:p>
    <w:p w14:paraId="016D9F3A" w14:textId="77777777" w:rsidR="0016478E" w:rsidRPr="00AB2E35" w:rsidRDefault="00000000">
      <w:pPr>
        <w:spacing w:after="120"/>
        <w:jc w:val="both"/>
        <w:rPr>
          <w:lang w:val="es-MX"/>
        </w:rPr>
      </w:pPr>
      <w:r>
        <w:rPr>
          <w:lang w:val="es-MX"/>
        </w:rPr>
        <w:t>Para evitar un conjunto artificialmente fácil, los textos tienen diferentes extensiones (de 9 a 23 palabras) e incluyen cinco tipos de redacción: directa (78), con negaciones (32), coloquial (20), ambigua (12) y de contraste (8), en la que aparecen palabras de otra categoría con sentido distinto, por ejemplo "el gasto se mantuvo dentro de lo presupuestado". Menos del 5 % de los textos contiene literalmente el nombre de su categoría, lo cual se comprueba con una prueba automatizada.</w:t>
      </w:r>
    </w:p>
    <w:p w14:paraId="6582242C" w14:textId="77777777" w:rsidR="0016478E" w:rsidRDefault="00000000">
      <w:pPr>
        <w:pStyle w:val="Heading3"/>
        <w:spacing w:after="80"/>
      </w:pPr>
      <w:r>
        <w:rPr>
          <w:rFonts w:ascii="Arial" w:hAnsi="Arial"/>
          <w:color w:val="595959"/>
          <w:sz w:val="21"/>
          <w:lang w:val="es-MX"/>
        </w:rPr>
        <w:t>6.2 Estructura</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658"/>
        <w:gridCol w:w="7566"/>
      </w:tblGrid>
      <w:tr w:rsidR="0016478E" w14:paraId="164F146D" w14:textId="77777777">
        <w:trPr>
          <w:cantSplit/>
          <w:tblHeader/>
          <w:jc w:val="center"/>
        </w:trPr>
        <w:tc>
          <w:tcPr>
            <w:tcW w:w="2658" w:type="dxa"/>
            <w:shd w:val="clear" w:color="auto" w:fill="006057"/>
            <w:vAlign w:val="center"/>
          </w:tcPr>
          <w:p w14:paraId="4CB29D5A" w14:textId="77777777" w:rsidR="0016478E" w:rsidRDefault="00000000">
            <w:pPr>
              <w:spacing w:after="0" w:line="240" w:lineRule="auto"/>
            </w:pPr>
            <w:r>
              <w:rPr>
                <w:b/>
                <w:color w:val="FFFFFF"/>
                <w:sz w:val="17"/>
                <w:szCs w:val="17"/>
                <w:lang w:val="es-MX"/>
              </w:rPr>
              <w:t>Campo</w:t>
            </w:r>
          </w:p>
        </w:tc>
        <w:tc>
          <w:tcPr>
            <w:tcW w:w="7566" w:type="dxa"/>
            <w:shd w:val="clear" w:color="auto" w:fill="006057"/>
            <w:vAlign w:val="center"/>
          </w:tcPr>
          <w:p w14:paraId="7B4B642D" w14:textId="77777777" w:rsidR="0016478E" w:rsidRDefault="00000000">
            <w:pPr>
              <w:spacing w:after="0" w:line="240" w:lineRule="auto"/>
            </w:pPr>
            <w:r>
              <w:rPr>
                <w:b/>
                <w:color w:val="FFFFFF"/>
                <w:sz w:val="17"/>
                <w:szCs w:val="17"/>
                <w:lang w:val="es-MX"/>
              </w:rPr>
              <w:t>Descripción</w:t>
            </w:r>
          </w:p>
        </w:tc>
      </w:tr>
      <w:tr w:rsidR="0016478E" w:rsidRPr="00AB2E35" w14:paraId="44E19593" w14:textId="77777777">
        <w:trPr>
          <w:cantSplit/>
          <w:jc w:val="center"/>
        </w:trPr>
        <w:tc>
          <w:tcPr>
            <w:tcW w:w="2658" w:type="dxa"/>
            <w:vAlign w:val="center"/>
          </w:tcPr>
          <w:p w14:paraId="72CF59A9" w14:textId="77777777" w:rsidR="0016478E" w:rsidRDefault="00000000">
            <w:pPr>
              <w:spacing w:after="0" w:line="240" w:lineRule="auto"/>
            </w:pPr>
            <w:r>
              <w:rPr>
                <w:sz w:val="17"/>
                <w:szCs w:val="17"/>
                <w:lang w:val="es-MX"/>
              </w:rPr>
              <w:t>id_reporte</w:t>
            </w:r>
          </w:p>
        </w:tc>
        <w:tc>
          <w:tcPr>
            <w:tcW w:w="7566" w:type="dxa"/>
            <w:vAlign w:val="center"/>
          </w:tcPr>
          <w:p w14:paraId="17AF8DDA" w14:textId="77777777" w:rsidR="0016478E" w:rsidRPr="00AB2E35" w:rsidRDefault="00000000">
            <w:pPr>
              <w:spacing w:after="0" w:line="240" w:lineRule="auto"/>
              <w:rPr>
                <w:lang w:val="es-MX"/>
              </w:rPr>
            </w:pPr>
            <w:r>
              <w:rPr>
                <w:sz w:val="17"/>
                <w:szCs w:val="17"/>
                <w:lang w:val="es-MX"/>
              </w:rPr>
              <w:t>Identificador único con prefijo por clase (VRK-SOB-001, VRK-SEG-014…)</w:t>
            </w:r>
          </w:p>
        </w:tc>
      </w:tr>
      <w:tr w:rsidR="0016478E" w:rsidRPr="00AB2E35" w14:paraId="237ECC49" w14:textId="77777777">
        <w:trPr>
          <w:cantSplit/>
          <w:jc w:val="center"/>
        </w:trPr>
        <w:tc>
          <w:tcPr>
            <w:tcW w:w="2658" w:type="dxa"/>
            <w:vAlign w:val="center"/>
          </w:tcPr>
          <w:p w14:paraId="1D33F6C8" w14:textId="77777777" w:rsidR="0016478E" w:rsidRDefault="00000000">
            <w:pPr>
              <w:spacing w:after="0" w:line="240" w:lineRule="auto"/>
            </w:pPr>
            <w:r>
              <w:rPr>
                <w:sz w:val="17"/>
                <w:szCs w:val="17"/>
                <w:lang w:val="es-MX"/>
              </w:rPr>
              <w:t>texto_reporte</w:t>
            </w:r>
          </w:p>
        </w:tc>
        <w:tc>
          <w:tcPr>
            <w:tcW w:w="7566" w:type="dxa"/>
            <w:vAlign w:val="center"/>
          </w:tcPr>
          <w:p w14:paraId="6D8F09FB" w14:textId="77777777" w:rsidR="0016478E" w:rsidRPr="00AB2E35" w:rsidRDefault="00000000">
            <w:pPr>
              <w:spacing w:after="0" w:line="240" w:lineRule="auto"/>
              <w:rPr>
                <w:lang w:val="es-MX"/>
              </w:rPr>
            </w:pPr>
            <w:r>
              <w:rPr>
                <w:sz w:val="17"/>
                <w:szCs w:val="17"/>
                <w:lang w:val="es-MX"/>
              </w:rPr>
              <w:t>Observación en español tal como la escribiría un usuario</w:t>
            </w:r>
          </w:p>
        </w:tc>
      </w:tr>
      <w:tr w:rsidR="0016478E" w:rsidRPr="00AB2E35" w14:paraId="172D93B8" w14:textId="77777777">
        <w:trPr>
          <w:cantSplit/>
          <w:jc w:val="center"/>
        </w:trPr>
        <w:tc>
          <w:tcPr>
            <w:tcW w:w="2658" w:type="dxa"/>
            <w:vAlign w:val="center"/>
          </w:tcPr>
          <w:p w14:paraId="526FC7C9" w14:textId="77777777" w:rsidR="0016478E" w:rsidRDefault="00000000">
            <w:pPr>
              <w:spacing w:after="0" w:line="240" w:lineRule="auto"/>
            </w:pPr>
            <w:r>
              <w:rPr>
                <w:sz w:val="17"/>
                <w:szCs w:val="17"/>
                <w:lang w:val="es-MX"/>
              </w:rPr>
              <w:t>categoria_real</w:t>
            </w:r>
          </w:p>
        </w:tc>
        <w:tc>
          <w:tcPr>
            <w:tcW w:w="7566" w:type="dxa"/>
            <w:vAlign w:val="center"/>
          </w:tcPr>
          <w:p w14:paraId="25505DDC" w14:textId="77777777" w:rsidR="0016478E" w:rsidRPr="00AB2E35" w:rsidRDefault="00000000">
            <w:pPr>
              <w:spacing w:after="0" w:line="240" w:lineRule="auto"/>
              <w:rPr>
                <w:lang w:val="es-MX"/>
              </w:rPr>
            </w:pPr>
            <w:r>
              <w:rPr>
                <w:sz w:val="17"/>
                <w:szCs w:val="17"/>
                <w:lang w:val="es-MX"/>
              </w:rPr>
              <w:t>Categoría principal asignada según la regla de etiquetado</w:t>
            </w:r>
          </w:p>
        </w:tc>
      </w:tr>
      <w:tr w:rsidR="0016478E" w14:paraId="67AD2659" w14:textId="77777777">
        <w:trPr>
          <w:cantSplit/>
          <w:jc w:val="center"/>
        </w:trPr>
        <w:tc>
          <w:tcPr>
            <w:tcW w:w="2658" w:type="dxa"/>
            <w:vAlign w:val="center"/>
          </w:tcPr>
          <w:p w14:paraId="4A88C8AB" w14:textId="77777777" w:rsidR="0016478E" w:rsidRDefault="00000000">
            <w:pPr>
              <w:spacing w:after="0" w:line="240" w:lineRule="auto"/>
            </w:pPr>
            <w:r>
              <w:rPr>
                <w:sz w:val="17"/>
                <w:szCs w:val="17"/>
                <w:lang w:val="es-MX"/>
              </w:rPr>
              <w:t>origen</w:t>
            </w:r>
          </w:p>
        </w:tc>
        <w:tc>
          <w:tcPr>
            <w:tcW w:w="7566" w:type="dxa"/>
            <w:vAlign w:val="center"/>
          </w:tcPr>
          <w:p w14:paraId="7C872541" w14:textId="77777777" w:rsidR="0016478E" w:rsidRDefault="00000000">
            <w:pPr>
              <w:spacing w:after="0" w:line="240" w:lineRule="auto"/>
            </w:pPr>
            <w:r>
              <w:rPr>
                <w:sz w:val="17"/>
                <w:szCs w:val="17"/>
                <w:lang w:val="es-MX"/>
              </w:rPr>
              <w:t>Siempre sintetico_academico</w:t>
            </w:r>
          </w:p>
        </w:tc>
      </w:tr>
      <w:tr w:rsidR="0016478E" w:rsidRPr="00AB2E35" w14:paraId="7342DAB3" w14:textId="77777777">
        <w:trPr>
          <w:cantSplit/>
          <w:jc w:val="center"/>
        </w:trPr>
        <w:tc>
          <w:tcPr>
            <w:tcW w:w="2658" w:type="dxa"/>
            <w:vAlign w:val="center"/>
          </w:tcPr>
          <w:p w14:paraId="78A5085C" w14:textId="77777777" w:rsidR="0016478E" w:rsidRDefault="00000000">
            <w:pPr>
              <w:spacing w:after="0" w:line="240" w:lineRule="auto"/>
            </w:pPr>
            <w:r>
              <w:rPr>
                <w:sz w:val="17"/>
                <w:szCs w:val="17"/>
                <w:lang w:val="es-MX"/>
              </w:rPr>
              <w:t>fecha_simulada</w:t>
            </w:r>
          </w:p>
        </w:tc>
        <w:tc>
          <w:tcPr>
            <w:tcW w:w="7566" w:type="dxa"/>
            <w:vAlign w:val="center"/>
          </w:tcPr>
          <w:p w14:paraId="6E3E9E11" w14:textId="77777777" w:rsidR="0016478E" w:rsidRPr="00AB2E35" w:rsidRDefault="00000000">
            <w:pPr>
              <w:spacing w:after="0" w:line="240" w:lineRule="auto"/>
              <w:rPr>
                <w:lang w:val="es-MX"/>
              </w:rPr>
            </w:pPr>
            <w:r>
              <w:rPr>
                <w:sz w:val="17"/>
                <w:szCs w:val="17"/>
                <w:lang w:val="es-MX"/>
              </w:rPr>
              <w:t>Fecha ficticia entre enero y septiembre de 2026 (AAAA-MM-DD)</w:t>
            </w:r>
          </w:p>
        </w:tc>
      </w:tr>
      <w:tr w:rsidR="0016478E" w:rsidRPr="00AB2E35" w14:paraId="11E1092F" w14:textId="77777777">
        <w:trPr>
          <w:cantSplit/>
          <w:jc w:val="center"/>
        </w:trPr>
        <w:tc>
          <w:tcPr>
            <w:tcW w:w="2658" w:type="dxa"/>
            <w:vAlign w:val="center"/>
          </w:tcPr>
          <w:p w14:paraId="66CCEDDA" w14:textId="77777777" w:rsidR="0016478E" w:rsidRDefault="00000000">
            <w:pPr>
              <w:spacing w:after="0" w:line="240" w:lineRule="auto"/>
            </w:pPr>
            <w:r>
              <w:rPr>
                <w:sz w:val="17"/>
                <w:szCs w:val="17"/>
                <w:lang w:val="es-MX"/>
              </w:rPr>
              <w:t>descripcion_contexto</w:t>
            </w:r>
          </w:p>
        </w:tc>
        <w:tc>
          <w:tcPr>
            <w:tcW w:w="7566" w:type="dxa"/>
            <w:vAlign w:val="center"/>
          </w:tcPr>
          <w:p w14:paraId="5ECDA287" w14:textId="77777777" w:rsidR="0016478E" w:rsidRPr="00AB2E35" w:rsidRDefault="00000000">
            <w:pPr>
              <w:spacing w:after="0" w:line="240" w:lineRule="auto"/>
              <w:rPr>
                <w:lang w:val="es-MX"/>
              </w:rPr>
            </w:pPr>
            <w:r>
              <w:rPr>
                <w:sz w:val="17"/>
                <w:szCs w:val="17"/>
                <w:lang w:val="es-MX"/>
              </w:rPr>
              <w:t>Tipo de obra y etapa simuladas</w:t>
            </w:r>
          </w:p>
        </w:tc>
      </w:tr>
      <w:tr w:rsidR="0016478E" w:rsidRPr="00AB2E35" w14:paraId="6C1A6D2F" w14:textId="77777777">
        <w:trPr>
          <w:cantSplit/>
          <w:jc w:val="center"/>
        </w:trPr>
        <w:tc>
          <w:tcPr>
            <w:tcW w:w="2658" w:type="dxa"/>
            <w:vAlign w:val="center"/>
          </w:tcPr>
          <w:p w14:paraId="012A1862" w14:textId="77777777" w:rsidR="0016478E" w:rsidRDefault="00000000">
            <w:pPr>
              <w:spacing w:after="0" w:line="240" w:lineRule="auto"/>
            </w:pPr>
            <w:r>
              <w:rPr>
                <w:sz w:val="17"/>
                <w:szCs w:val="17"/>
                <w:lang w:val="es-MX"/>
              </w:rPr>
              <w:t>tipo_redaccion</w:t>
            </w:r>
          </w:p>
        </w:tc>
        <w:tc>
          <w:tcPr>
            <w:tcW w:w="7566" w:type="dxa"/>
            <w:vAlign w:val="center"/>
          </w:tcPr>
          <w:p w14:paraId="46F625F1" w14:textId="77777777" w:rsidR="0016478E" w:rsidRPr="00AB2E35" w:rsidRDefault="00000000">
            <w:pPr>
              <w:spacing w:after="0" w:line="240" w:lineRule="auto"/>
              <w:rPr>
                <w:lang w:val="es-MX"/>
              </w:rPr>
            </w:pPr>
            <w:r>
              <w:rPr>
                <w:sz w:val="17"/>
                <w:szCs w:val="17"/>
                <w:lang w:val="es-MX"/>
              </w:rPr>
              <w:t>directo, coloquial, negacion, ambiguo o contraste</w:t>
            </w:r>
          </w:p>
        </w:tc>
      </w:tr>
      <w:tr w:rsidR="0016478E" w:rsidRPr="00AB2E35" w14:paraId="09D79BAD" w14:textId="77777777">
        <w:trPr>
          <w:cantSplit/>
          <w:jc w:val="center"/>
        </w:trPr>
        <w:tc>
          <w:tcPr>
            <w:tcW w:w="2658" w:type="dxa"/>
            <w:vAlign w:val="center"/>
          </w:tcPr>
          <w:p w14:paraId="4CDB9930" w14:textId="77777777" w:rsidR="0016478E" w:rsidRDefault="00000000">
            <w:pPr>
              <w:spacing w:after="0" w:line="240" w:lineRule="auto"/>
            </w:pPr>
            <w:r>
              <w:rPr>
                <w:sz w:val="17"/>
                <w:szCs w:val="17"/>
                <w:lang w:val="es-MX"/>
              </w:rPr>
              <w:t>multiples_incidencias</w:t>
            </w:r>
          </w:p>
        </w:tc>
        <w:tc>
          <w:tcPr>
            <w:tcW w:w="7566" w:type="dxa"/>
            <w:vAlign w:val="center"/>
          </w:tcPr>
          <w:p w14:paraId="1F909CAF" w14:textId="77777777" w:rsidR="0016478E" w:rsidRPr="00AB2E35" w:rsidRDefault="00000000">
            <w:pPr>
              <w:spacing w:after="0" w:line="240" w:lineRule="auto"/>
              <w:rPr>
                <w:lang w:val="es-MX"/>
              </w:rPr>
            </w:pPr>
            <w:r>
              <w:rPr>
                <w:sz w:val="17"/>
                <w:szCs w:val="17"/>
                <w:lang w:val="es-MX"/>
              </w:rPr>
              <w:t>True si el texto contiene más de una incidencia (11 casos)</w:t>
            </w:r>
          </w:p>
        </w:tc>
      </w:tr>
      <w:tr w:rsidR="0016478E" w:rsidRPr="00AB2E35" w14:paraId="2C1B57F4" w14:textId="77777777">
        <w:trPr>
          <w:cantSplit/>
          <w:jc w:val="center"/>
        </w:trPr>
        <w:tc>
          <w:tcPr>
            <w:tcW w:w="2658" w:type="dxa"/>
            <w:vAlign w:val="center"/>
          </w:tcPr>
          <w:p w14:paraId="2F7BF4DF" w14:textId="77777777" w:rsidR="0016478E" w:rsidRDefault="00000000">
            <w:pPr>
              <w:spacing w:after="0" w:line="240" w:lineRule="auto"/>
            </w:pPr>
            <w:r>
              <w:rPr>
                <w:sz w:val="17"/>
                <w:szCs w:val="17"/>
                <w:lang w:val="es-MX"/>
              </w:rPr>
              <w:t>particion</w:t>
            </w:r>
          </w:p>
        </w:tc>
        <w:tc>
          <w:tcPr>
            <w:tcW w:w="7566" w:type="dxa"/>
            <w:vAlign w:val="center"/>
          </w:tcPr>
          <w:p w14:paraId="416DCB41" w14:textId="77777777" w:rsidR="0016478E" w:rsidRPr="00AB2E35" w:rsidRDefault="00000000">
            <w:pPr>
              <w:spacing w:after="0" w:line="240" w:lineRule="auto"/>
              <w:rPr>
                <w:lang w:val="es-MX"/>
              </w:rPr>
            </w:pPr>
            <w:r>
              <w:rPr>
                <w:sz w:val="17"/>
                <w:szCs w:val="17"/>
                <w:lang w:val="es-MX"/>
              </w:rPr>
              <w:t>exploracion (30 registros) o evaluacion (120 registros)</w:t>
            </w:r>
          </w:p>
        </w:tc>
      </w:tr>
    </w:tbl>
    <w:p w14:paraId="3009EF3A" w14:textId="77777777" w:rsidR="0016478E" w:rsidRPr="00AB2E35" w:rsidRDefault="0016478E">
      <w:pPr>
        <w:spacing w:after="80"/>
        <w:rPr>
          <w:lang w:val="es-MX"/>
        </w:rPr>
      </w:pPr>
    </w:p>
    <w:p w14:paraId="082B57C5" w14:textId="77777777" w:rsidR="0016478E" w:rsidRPr="00AB2E35" w:rsidRDefault="00000000">
      <w:pPr>
        <w:pStyle w:val="Heading3"/>
        <w:spacing w:after="80"/>
        <w:rPr>
          <w:lang w:val="es-MX"/>
        </w:rPr>
      </w:pPr>
      <w:r>
        <w:rPr>
          <w:rFonts w:ascii="Arial" w:hAnsi="Arial"/>
          <w:color w:val="595959"/>
          <w:sz w:val="21"/>
          <w:lang w:val="es-MX"/>
        </w:rPr>
        <w:t>6.3 Regla de etiquetado</w:t>
      </w:r>
    </w:p>
    <w:p w14:paraId="01D2CFED" w14:textId="77777777" w:rsidR="0016478E" w:rsidRPr="00AB2E35" w:rsidRDefault="00000000">
      <w:pPr>
        <w:spacing w:after="120"/>
        <w:jc w:val="both"/>
        <w:rPr>
          <w:lang w:val="es-MX"/>
        </w:rPr>
      </w:pPr>
      <w:r>
        <w:rPr>
          <w:lang w:val="es-MX"/>
        </w:rPr>
        <w:t>La etiqueta representa el significado del texto y la asigné antes de ejecutar cualquier modelo. Se asigna la incidencia que el texto expresa como problema principal. Si hay dos incidencias con peso similar, se aplica la prioridad Riesgos de seguridad &gt; Problemas de calidad &gt; Retraso de ejecución &gt; Sobrecosto, y el registro se marca con multiples_incidencias = True. "Sin incidencia identificada" sólo se usa cuando el texto describe avance normal o un resultado satisfactorio.</w:t>
      </w:r>
    </w:p>
    <w:p w14:paraId="0F7F62C9" w14:textId="77777777" w:rsidR="0016478E" w:rsidRPr="00AB2E35" w:rsidRDefault="00000000">
      <w:pPr>
        <w:pStyle w:val="Heading3"/>
        <w:spacing w:after="80"/>
        <w:rPr>
          <w:lang w:val="es-MX"/>
        </w:rPr>
      </w:pPr>
      <w:r>
        <w:rPr>
          <w:rFonts w:ascii="Arial" w:hAnsi="Arial"/>
          <w:color w:val="595959"/>
          <w:sz w:val="21"/>
          <w:lang w:val="es-MX"/>
        </w:rPr>
        <w:lastRenderedPageBreak/>
        <w:t>6.4 Reproducibilidad y partición</w:t>
      </w:r>
    </w:p>
    <w:p w14:paraId="24FD6887" w14:textId="77777777" w:rsidR="0016478E" w:rsidRPr="00AB2E35" w:rsidRDefault="00000000">
      <w:pPr>
        <w:spacing w:after="120"/>
        <w:jc w:val="both"/>
        <w:rPr>
          <w:lang w:val="es-MX"/>
        </w:rPr>
      </w:pPr>
      <w:r>
        <w:rPr>
          <w:lang w:val="es-MX"/>
        </w:rPr>
        <w:t xml:space="preserve">El script </w:t>
      </w:r>
      <w:r>
        <w:rPr>
          <w:b/>
          <w:lang w:val="es-MX"/>
        </w:rPr>
        <w:t>src/generar_dataset.py</w:t>
      </w:r>
      <w:r>
        <w:rPr>
          <w:lang w:val="es-MX"/>
        </w:rPr>
        <w:t xml:space="preserve"> contiene los textos y genera el CSV en UTF-8 con una semilla fija (2026), que determina las fechas simuladas, el tipo de obra, el orden de los registros y la partición. La partición es estratificada: 6 reportes por clase (30) para </w:t>
      </w:r>
      <w:r>
        <w:rPr>
          <w:b/>
          <w:lang w:val="es-MX"/>
        </w:rPr>
        <w:t>exploración</w:t>
      </w:r>
      <w:r>
        <w:rPr>
          <w:lang w:val="es-MX"/>
        </w:rPr>
        <w:t xml:space="preserve">, usados sólo en el ajuste mínimo de etiquetas, y 24 por clase (120) para la </w:t>
      </w:r>
      <w:r>
        <w:rPr>
          <w:b/>
          <w:lang w:val="es-MX"/>
        </w:rPr>
        <w:t>evaluación final</w:t>
      </w:r>
      <w:r>
        <w:rPr>
          <w:lang w:val="es-MX"/>
        </w:rPr>
        <w:t>. Las verificaciones automáticas confirman 150 registros, 30 por clase, cero valores faltantes, cero duplicados, clases válidas, particiones sin traslape y que el CSV es idéntico a una regeneración del script.</w:t>
      </w:r>
    </w:p>
    <w:p w14:paraId="289FD3AB" w14:textId="77777777" w:rsidR="0016478E" w:rsidRDefault="00000000">
      <w:pPr>
        <w:keepNext/>
        <w:spacing w:before="120" w:after="60"/>
        <w:jc w:val="center"/>
      </w:pPr>
      <w:r>
        <w:rPr>
          <w:noProof/>
        </w:rPr>
        <w:drawing>
          <wp:inline distT="0" distB="0" distL="0" distR="0" wp14:anchorId="36ED6B6F" wp14:editId="4D3F55D8">
            <wp:extent cx="4937760" cy="2468880"/>
            <wp:effectExtent l="0" t="0" r="0" b="0"/>
            <wp:docPr id="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stribucion_clases.png"/>
                    <pic:cNvPicPr/>
                  </pic:nvPicPr>
                  <pic:blipFill>
                    <a:blip r:embed="rId9"/>
                    <a:stretch>
                      <a:fillRect/>
                    </a:stretch>
                  </pic:blipFill>
                  <pic:spPr>
                    <a:xfrm>
                      <a:off x="0" y="0"/>
                      <a:ext cx="4937760" cy="2468880"/>
                    </a:xfrm>
                    <a:prstGeom prst="rect">
                      <a:avLst/>
                    </a:prstGeom>
                  </pic:spPr>
                </pic:pic>
              </a:graphicData>
            </a:graphic>
          </wp:inline>
        </w:drawing>
      </w:r>
    </w:p>
    <w:p w14:paraId="16880BAF" w14:textId="77777777" w:rsidR="0016478E" w:rsidRPr="00AB2E35" w:rsidRDefault="00000000">
      <w:pPr>
        <w:jc w:val="center"/>
        <w:rPr>
          <w:lang w:val="es-MX"/>
        </w:rPr>
      </w:pPr>
      <w:r>
        <w:rPr>
          <w:i/>
          <w:color w:val="5F5E58"/>
          <w:sz w:val="17"/>
          <w:szCs w:val="17"/>
          <w:lang w:val="es-MX"/>
        </w:rPr>
        <w:t>Figura 1. Distribución de clases por partición del dataset sintético.</w:t>
      </w:r>
    </w:p>
    <w:p w14:paraId="7C34F3C4" w14:textId="77777777" w:rsidR="0016478E" w:rsidRPr="00AB2E35" w:rsidRDefault="00000000">
      <w:pPr>
        <w:pStyle w:val="Heading3"/>
        <w:spacing w:after="80"/>
        <w:rPr>
          <w:lang w:val="es-MX"/>
        </w:rPr>
      </w:pPr>
      <w:r>
        <w:rPr>
          <w:rFonts w:ascii="Arial" w:hAnsi="Arial"/>
          <w:color w:val="595959"/>
          <w:sz w:val="21"/>
          <w:lang w:val="es-MX"/>
        </w:rPr>
        <w:t>6.5 Límites de validez</w:t>
      </w:r>
    </w:p>
    <w:p w14:paraId="16789314" w14:textId="77777777" w:rsidR="0016478E" w:rsidRPr="00AB2E35" w:rsidRDefault="00000000">
      <w:pPr>
        <w:spacing w:after="120"/>
        <w:jc w:val="both"/>
        <w:rPr>
          <w:lang w:val="es-MX"/>
        </w:rPr>
      </w:pPr>
      <w:r>
        <w:rPr>
          <w:lang w:val="es-MX"/>
        </w:rPr>
        <w:t xml:space="preserve">Al ser sintético, el dataset tiene limitaciones: los textos tienden a estar mejor redactados que las notas reales (sin faltas de ortografía, abreviaturas extremas o mensajes de voz transcritos); la distribución equilibrada no refleja la frecuencia real, donde probablemente predominen los reportes sin incidencia; y quien redactó los textos también asignó las etiquetas, por lo que no hay medición de acuerdo entre anotadores. Los resultados sirven para </w:t>
      </w:r>
      <w:r>
        <w:rPr>
          <w:b/>
          <w:lang w:val="es-MX"/>
        </w:rPr>
        <w:t>comparar los modelos entre sí</w:t>
      </w:r>
      <w:r>
        <w:rPr>
          <w:lang w:val="es-MX"/>
        </w:rPr>
        <w:t>, no para estimar el desempeño con usuarios reales. Antes de cualquier uso en producción se recomienda validar con observaciones reales, anonimizadas y etiquetadas por al menos dos especialistas en obra.</w:t>
      </w:r>
    </w:p>
    <w:p w14:paraId="2AAF16E5" w14:textId="77777777" w:rsidR="0016478E" w:rsidRPr="00AB2E35" w:rsidRDefault="00000000">
      <w:pPr>
        <w:pStyle w:val="Heading3"/>
        <w:spacing w:after="80"/>
        <w:rPr>
          <w:lang w:val="es-MX"/>
        </w:rPr>
      </w:pPr>
      <w:r>
        <w:rPr>
          <w:rFonts w:ascii="Arial" w:hAnsi="Arial"/>
          <w:color w:val="595959"/>
          <w:sz w:val="21"/>
          <w:lang w:val="es-MX"/>
        </w:rPr>
        <w:t>6.6 Métricas</w:t>
      </w:r>
    </w:p>
    <w:p w14:paraId="1A0E249D" w14:textId="77777777" w:rsidR="0016478E" w:rsidRPr="00AB2E35" w:rsidRDefault="00000000">
      <w:pPr>
        <w:spacing w:after="120"/>
        <w:jc w:val="both"/>
        <w:rPr>
          <w:lang w:val="es-MX"/>
        </w:rPr>
      </w:pPr>
      <w:r>
        <w:rPr>
          <w:lang w:val="es-MX"/>
        </w:rPr>
        <w:t xml:space="preserve">Se usan las métricas del Tema 9: </w:t>
      </w:r>
      <w:r>
        <w:rPr>
          <w:b/>
          <w:lang w:val="es-MX"/>
        </w:rPr>
        <w:t>accuracy</w:t>
      </w:r>
      <w:r>
        <w:rPr>
          <w:lang w:val="es-MX"/>
        </w:rPr>
        <w:t xml:space="preserve"> (proporción de predicciones correctas), </w:t>
      </w:r>
      <w:r>
        <w:rPr>
          <w:b/>
          <w:lang w:val="es-MX"/>
        </w:rPr>
        <w:t>precision</w:t>
      </w:r>
      <w:r>
        <w:rPr>
          <w:lang w:val="es-MX"/>
        </w:rPr>
        <w:t xml:space="preserve"> (de lo que el modelo predijo como una clase, cuánto lo era realmente), </w:t>
      </w:r>
      <w:r>
        <w:rPr>
          <w:b/>
          <w:lang w:val="es-MX"/>
        </w:rPr>
        <w:t>recall</w:t>
      </w:r>
      <w:r>
        <w:rPr>
          <w:lang w:val="es-MX"/>
        </w:rPr>
        <w:t xml:space="preserve"> (de los casos reales de una clase, cuántos detectó) y </w:t>
      </w:r>
      <w:r>
        <w:rPr>
          <w:b/>
          <w:lang w:val="es-MX"/>
        </w:rPr>
        <w:t>F1-score</w:t>
      </w:r>
      <w:r>
        <w:rPr>
          <w:lang w:val="es-MX"/>
        </w:rPr>
        <w:t xml:space="preserve"> (media armónica de precision y recall) (Muñoz, 2023; GeeksforGeeks, 2026). Se reportan en promedio macro, que da el mismo peso a las cinco categorías, y por categoría. Para la eficiencia se miden la latencia por reporte (media y percentil 95), el tiempo total, la memoria GPU máxima y el número de parámetros.</w:t>
      </w:r>
    </w:p>
    <w:p w14:paraId="2B9F5136" w14:textId="77777777" w:rsidR="0016478E" w:rsidRPr="00AB2E35" w:rsidRDefault="00000000">
      <w:pPr>
        <w:spacing w:after="120"/>
        <w:jc w:val="both"/>
        <w:rPr>
          <w:lang w:val="es-MX"/>
        </w:rPr>
      </w:pPr>
      <w:r>
        <w:rPr>
          <w:lang w:val="es-MX"/>
        </w:rPr>
        <w:t xml:space="preserve">Es importante distinguir la </w:t>
      </w:r>
      <w:r>
        <w:rPr>
          <w:b/>
          <w:lang w:val="es-MX"/>
        </w:rPr>
        <w:t>puntuación del modelo</w:t>
      </w:r>
      <w:r>
        <w:rPr>
          <w:lang w:val="es-MX"/>
        </w:rPr>
        <w:t xml:space="preserve"> de su precisión. La puntuación que devuelve el pipeline es un </w:t>
      </w:r>
      <w:r>
        <w:rPr>
          <w:i/>
          <w:lang w:val="es-MX"/>
        </w:rPr>
        <w:t>softmax</w:t>
      </w:r>
      <w:r>
        <w:rPr>
          <w:lang w:val="es-MX"/>
        </w:rPr>
        <w:t xml:space="preserve"> entre las cinco etiquetas candidatas: indica qué tan convencido está el modelo en relación con las otras opciones, pero no es una probabilidad calibrada; un modelo puede asignar 0.90 a una predicción incorrecta. La precisión sólo se conoce comparando contra la etiqueta real.</w:t>
      </w:r>
    </w:p>
    <w:p w14:paraId="19FB449C" w14:textId="77777777" w:rsidR="0016478E" w:rsidRPr="00AB2E35" w:rsidRDefault="00000000">
      <w:pPr>
        <w:pStyle w:val="Heading2"/>
        <w:spacing w:before="280" w:after="120"/>
        <w:rPr>
          <w:lang w:val="es-MX"/>
        </w:rPr>
      </w:pPr>
      <w:r>
        <w:rPr>
          <w:rFonts w:ascii="Arial" w:hAnsi="Arial"/>
          <w:color w:val="006057"/>
          <w:sz w:val="24"/>
          <w:lang w:val="es-MX"/>
        </w:rPr>
        <w:t>7. Implementación en Google Colab</w:t>
      </w:r>
    </w:p>
    <w:p w14:paraId="5783CCCB" w14:textId="77777777" w:rsidR="0016478E" w:rsidRPr="00AB2E35" w:rsidRDefault="00000000">
      <w:pPr>
        <w:keepNext/>
        <w:spacing w:after="120"/>
        <w:jc w:val="both"/>
        <w:rPr>
          <w:lang w:val="es-MX"/>
        </w:rPr>
      </w:pPr>
      <w:r>
        <w:rPr>
          <w:lang w:val="es-MX"/>
        </w:rPr>
        <w:t xml:space="preserve">El notebook </w:t>
      </w:r>
      <w:r>
        <w:rPr>
          <w:b/>
          <w:lang w:val="es-MX"/>
        </w:rPr>
        <w:t>VOREKO_IA_comparacion_modelos.ipynb</w:t>
      </w:r>
      <w:r>
        <w:rPr>
          <w:lang w:val="es-MX"/>
        </w:rPr>
        <w:t xml:space="preserve"> está organizado en 16 secciones con celdas de texto y de código, comentarios en español y conclusiones parciales, siguiendo el flujo del Tema 10:</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658"/>
        <w:gridCol w:w="7566"/>
      </w:tblGrid>
      <w:tr w:rsidR="0016478E" w14:paraId="0BEB40FE" w14:textId="77777777">
        <w:trPr>
          <w:cantSplit/>
          <w:tblHeader/>
          <w:jc w:val="center"/>
        </w:trPr>
        <w:tc>
          <w:tcPr>
            <w:tcW w:w="2658" w:type="dxa"/>
            <w:shd w:val="clear" w:color="auto" w:fill="006057"/>
            <w:vAlign w:val="center"/>
          </w:tcPr>
          <w:p w14:paraId="76546375" w14:textId="77777777" w:rsidR="0016478E" w:rsidRDefault="00000000">
            <w:pPr>
              <w:spacing w:after="0" w:line="240" w:lineRule="auto"/>
            </w:pPr>
            <w:r>
              <w:rPr>
                <w:b/>
                <w:color w:val="FFFFFF"/>
                <w:sz w:val="17"/>
                <w:szCs w:val="17"/>
                <w:lang w:val="es-MX"/>
              </w:rPr>
              <w:t>Sección</w:t>
            </w:r>
          </w:p>
        </w:tc>
        <w:tc>
          <w:tcPr>
            <w:tcW w:w="7566" w:type="dxa"/>
            <w:shd w:val="clear" w:color="auto" w:fill="006057"/>
            <w:vAlign w:val="center"/>
          </w:tcPr>
          <w:p w14:paraId="1E7865EF" w14:textId="77777777" w:rsidR="0016478E" w:rsidRDefault="00000000">
            <w:pPr>
              <w:spacing w:after="0" w:line="240" w:lineRule="auto"/>
            </w:pPr>
            <w:r>
              <w:rPr>
                <w:b/>
                <w:color w:val="FFFFFF"/>
                <w:sz w:val="17"/>
                <w:szCs w:val="17"/>
                <w:lang w:val="es-MX"/>
              </w:rPr>
              <w:t>Contenido</w:t>
            </w:r>
          </w:p>
        </w:tc>
      </w:tr>
      <w:tr w:rsidR="0016478E" w:rsidRPr="00AB2E35" w14:paraId="60614DBC" w14:textId="77777777">
        <w:trPr>
          <w:cantSplit/>
          <w:jc w:val="center"/>
        </w:trPr>
        <w:tc>
          <w:tcPr>
            <w:tcW w:w="2658" w:type="dxa"/>
            <w:vAlign w:val="center"/>
          </w:tcPr>
          <w:p w14:paraId="5B290878" w14:textId="77777777" w:rsidR="0016478E" w:rsidRDefault="00000000">
            <w:pPr>
              <w:spacing w:after="0" w:line="240" w:lineRule="auto"/>
            </w:pPr>
            <w:r>
              <w:rPr>
                <w:sz w:val="17"/>
                <w:szCs w:val="17"/>
                <w:lang w:val="es-MX"/>
              </w:rPr>
              <w:t>1. Introducción</w:t>
            </w:r>
          </w:p>
        </w:tc>
        <w:tc>
          <w:tcPr>
            <w:tcW w:w="7566" w:type="dxa"/>
            <w:vAlign w:val="center"/>
          </w:tcPr>
          <w:p w14:paraId="5036C646" w14:textId="77777777" w:rsidR="0016478E" w:rsidRPr="00AB2E35" w:rsidRDefault="00000000">
            <w:pPr>
              <w:spacing w:after="0" w:line="240" w:lineRule="auto"/>
              <w:rPr>
                <w:lang w:val="es-MX"/>
              </w:rPr>
            </w:pPr>
            <w:r>
              <w:rPr>
                <w:sz w:val="17"/>
                <w:szCs w:val="17"/>
                <w:lang w:val="es-MX"/>
              </w:rPr>
              <w:t>Objetivo, categorías, alcance y limitación de una sola etiqueta</w:t>
            </w:r>
          </w:p>
        </w:tc>
      </w:tr>
      <w:tr w:rsidR="0016478E" w:rsidRPr="00AB2E35" w14:paraId="7EBFE4DB" w14:textId="77777777">
        <w:trPr>
          <w:cantSplit/>
          <w:jc w:val="center"/>
        </w:trPr>
        <w:tc>
          <w:tcPr>
            <w:tcW w:w="2658" w:type="dxa"/>
            <w:vAlign w:val="center"/>
          </w:tcPr>
          <w:p w14:paraId="0FF00B21" w14:textId="77777777" w:rsidR="0016478E" w:rsidRDefault="00000000">
            <w:pPr>
              <w:spacing w:after="0" w:line="240" w:lineRule="auto"/>
            </w:pPr>
            <w:r>
              <w:rPr>
                <w:sz w:val="17"/>
                <w:szCs w:val="17"/>
                <w:lang w:val="es-MX"/>
              </w:rPr>
              <w:lastRenderedPageBreak/>
              <w:t>2. Dependencias</w:t>
            </w:r>
          </w:p>
        </w:tc>
        <w:tc>
          <w:tcPr>
            <w:tcW w:w="7566" w:type="dxa"/>
            <w:vAlign w:val="center"/>
          </w:tcPr>
          <w:p w14:paraId="06E79EB3" w14:textId="77777777" w:rsidR="0016478E" w:rsidRPr="00AB2E35" w:rsidRDefault="00000000">
            <w:pPr>
              <w:spacing w:after="0" w:line="240" w:lineRule="auto"/>
              <w:rPr>
                <w:lang w:val="es-MX"/>
              </w:rPr>
            </w:pPr>
            <w:r>
              <w:rPr>
                <w:sz w:val="17"/>
                <w:szCs w:val="17"/>
                <w:lang w:val="es-MX"/>
              </w:rPr>
              <w:t>transformers, datasets, huggingface_hub, accelerate, sentencepiece, protobuf y scikit-learn; no se reinstala torch para no romper la compatibilidad con CUDA de Colab</w:t>
            </w:r>
          </w:p>
        </w:tc>
      </w:tr>
      <w:tr w:rsidR="0016478E" w:rsidRPr="00AB2E35" w14:paraId="6A9CAD6F" w14:textId="77777777">
        <w:trPr>
          <w:cantSplit/>
          <w:jc w:val="center"/>
        </w:trPr>
        <w:tc>
          <w:tcPr>
            <w:tcW w:w="2658" w:type="dxa"/>
            <w:vAlign w:val="center"/>
          </w:tcPr>
          <w:p w14:paraId="22BBAFBA" w14:textId="77777777" w:rsidR="0016478E" w:rsidRDefault="00000000">
            <w:pPr>
              <w:spacing w:after="0" w:line="240" w:lineRule="auto"/>
            </w:pPr>
            <w:r>
              <w:rPr>
                <w:sz w:val="17"/>
                <w:szCs w:val="17"/>
                <w:lang w:val="es-MX"/>
              </w:rPr>
              <w:t>3. GPU y entorno</w:t>
            </w:r>
          </w:p>
        </w:tc>
        <w:tc>
          <w:tcPr>
            <w:tcW w:w="7566" w:type="dxa"/>
            <w:vAlign w:val="center"/>
          </w:tcPr>
          <w:p w14:paraId="15514A50" w14:textId="77777777" w:rsidR="0016478E" w:rsidRPr="00AB2E35" w:rsidRDefault="00000000">
            <w:pPr>
              <w:spacing w:after="0" w:line="240" w:lineRule="auto"/>
              <w:rPr>
                <w:lang w:val="es-MX"/>
              </w:rPr>
            </w:pPr>
            <w:r>
              <w:rPr>
                <w:sz w:val="17"/>
                <w:szCs w:val="17"/>
                <w:lang w:val="es-MX"/>
              </w:rPr>
              <w:t>nvidia-smi, torch.cuda, versiones y hardware en results/entorno_ejecucion.json; aviso explícito si no hay GPU</w:t>
            </w:r>
          </w:p>
        </w:tc>
      </w:tr>
      <w:tr w:rsidR="0016478E" w:rsidRPr="00AB2E35" w14:paraId="1D7A6117" w14:textId="77777777">
        <w:trPr>
          <w:cantSplit/>
          <w:jc w:val="center"/>
        </w:trPr>
        <w:tc>
          <w:tcPr>
            <w:tcW w:w="2658" w:type="dxa"/>
            <w:vAlign w:val="center"/>
          </w:tcPr>
          <w:p w14:paraId="17B67B61" w14:textId="77777777" w:rsidR="0016478E" w:rsidRDefault="00000000">
            <w:pPr>
              <w:spacing w:after="0" w:line="240" w:lineRule="auto"/>
            </w:pPr>
            <w:r>
              <w:rPr>
                <w:sz w:val="17"/>
                <w:szCs w:val="17"/>
                <w:lang w:val="es-MX"/>
              </w:rPr>
              <w:t>4. Autenticación</w:t>
            </w:r>
          </w:p>
        </w:tc>
        <w:tc>
          <w:tcPr>
            <w:tcW w:w="7566" w:type="dxa"/>
            <w:vAlign w:val="center"/>
          </w:tcPr>
          <w:p w14:paraId="4EA7FBF9" w14:textId="77777777" w:rsidR="0016478E" w:rsidRPr="00AB2E35" w:rsidRDefault="00000000">
            <w:pPr>
              <w:spacing w:after="0" w:line="240" w:lineRule="auto"/>
              <w:rPr>
                <w:lang w:val="es-MX"/>
              </w:rPr>
            </w:pPr>
            <w:r>
              <w:rPr>
                <w:sz w:val="17"/>
                <w:szCs w:val="17"/>
                <w:lang w:val="es-MX"/>
              </w:rPr>
              <w:t>Token desde Colab Secrets (HF_TOKEN) o login() interactivo; el token nunca se escribe ni se guarda. Consulta a la API del Hub para validar tarea, licencia, idioma y revisión</w:t>
            </w:r>
          </w:p>
        </w:tc>
      </w:tr>
      <w:tr w:rsidR="0016478E" w:rsidRPr="00AB2E35" w14:paraId="7FF8EF3E" w14:textId="77777777">
        <w:trPr>
          <w:cantSplit/>
          <w:jc w:val="center"/>
        </w:trPr>
        <w:tc>
          <w:tcPr>
            <w:tcW w:w="2658" w:type="dxa"/>
            <w:vAlign w:val="center"/>
          </w:tcPr>
          <w:p w14:paraId="7AEB7CD4" w14:textId="77777777" w:rsidR="0016478E" w:rsidRDefault="00000000">
            <w:pPr>
              <w:spacing w:after="0" w:line="240" w:lineRule="auto"/>
            </w:pPr>
            <w:r>
              <w:rPr>
                <w:sz w:val="17"/>
                <w:szCs w:val="17"/>
                <w:lang w:val="es-MX"/>
              </w:rPr>
              <w:t>5. Dataset</w:t>
            </w:r>
          </w:p>
        </w:tc>
        <w:tc>
          <w:tcPr>
            <w:tcW w:w="7566" w:type="dxa"/>
            <w:vAlign w:val="center"/>
          </w:tcPr>
          <w:p w14:paraId="3720CA2D" w14:textId="77777777" w:rsidR="0016478E" w:rsidRPr="00AB2E35" w:rsidRDefault="00000000">
            <w:pPr>
              <w:spacing w:after="0" w:line="240" w:lineRule="auto"/>
              <w:rPr>
                <w:lang w:val="es-MX"/>
              </w:rPr>
            </w:pPr>
            <w:r>
              <w:rPr>
                <w:sz w:val="17"/>
                <w:szCs w:val="17"/>
                <w:lang w:val="es-MX"/>
              </w:rPr>
              <w:t>Carga, validación, comparación con el generador y carga con la biblioteca datasets</w:t>
            </w:r>
          </w:p>
        </w:tc>
      </w:tr>
      <w:tr w:rsidR="0016478E" w:rsidRPr="00AB2E35" w14:paraId="6D89E0EE" w14:textId="77777777">
        <w:trPr>
          <w:cantSplit/>
          <w:jc w:val="center"/>
        </w:trPr>
        <w:tc>
          <w:tcPr>
            <w:tcW w:w="2658" w:type="dxa"/>
            <w:vAlign w:val="center"/>
          </w:tcPr>
          <w:p w14:paraId="0BFF27FF" w14:textId="77777777" w:rsidR="0016478E" w:rsidRDefault="00000000">
            <w:pPr>
              <w:spacing w:after="0" w:line="240" w:lineRule="auto"/>
            </w:pPr>
            <w:r>
              <w:rPr>
                <w:sz w:val="17"/>
                <w:szCs w:val="17"/>
                <w:lang w:val="es-MX"/>
              </w:rPr>
              <w:t>6. Preparación</w:t>
            </w:r>
          </w:p>
        </w:tc>
        <w:tc>
          <w:tcPr>
            <w:tcW w:w="7566" w:type="dxa"/>
            <w:vAlign w:val="center"/>
          </w:tcPr>
          <w:p w14:paraId="56AE0886" w14:textId="77777777" w:rsidR="0016478E" w:rsidRPr="00AB2E35" w:rsidRDefault="00000000">
            <w:pPr>
              <w:spacing w:after="0" w:line="240" w:lineRule="auto"/>
              <w:rPr>
                <w:lang w:val="es-MX"/>
              </w:rPr>
            </w:pPr>
            <w:r>
              <w:rPr>
                <w:sz w:val="17"/>
                <w:szCs w:val="17"/>
                <w:lang w:val="es-MX"/>
              </w:rPr>
              <w:t>Plantillas de hipótesis, etiquetas, multi_label=False y condiciones idénticas</w:t>
            </w:r>
          </w:p>
        </w:tc>
      </w:tr>
      <w:tr w:rsidR="0016478E" w:rsidRPr="00AB2E35" w14:paraId="7F87C040" w14:textId="77777777">
        <w:trPr>
          <w:cantSplit/>
          <w:jc w:val="center"/>
        </w:trPr>
        <w:tc>
          <w:tcPr>
            <w:tcW w:w="2658" w:type="dxa"/>
            <w:vAlign w:val="center"/>
          </w:tcPr>
          <w:p w14:paraId="5D870C03" w14:textId="77777777" w:rsidR="0016478E" w:rsidRDefault="00000000">
            <w:pPr>
              <w:spacing w:after="0" w:line="240" w:lineRule="auto"/>
            </w:pPr>
            <w:r>
              <w:rPr>
                <w:sz w:val="17"/>
                <w:szCs w:val="17"/>
                <w:lang w:val="es-MX"/>
              </w:rPr>
              <w:t>7. Carga y ajuste mínimo</w:t>
            </w:r>
          </w:p>
        </w:tc>
        <w:tc>
          <w:tcPr>
            <w:tcW w:w="7566" w:type="dxa"/>
            <w:vAlign w:val="center"/>
          </w:tcPr>
          <w:p w14:paraId="20E4AB2E" w14:textId="77777777" w:rsidR="0016478E" w:rsidRPr="00AB2E35" w:rsidRDefault="00000000">
            <w:pPr>
              <w:spacing w:after="0" w:line="240" w:lineRule="auto"/>
              <w:rPr>
                <w:lang w:val="es-MX"/>
              </w:rPr>
            </w:pPr>
            <w:r>
              <w:rPr>
                <w:sz w:val="17"/>
                <w:szCs w:val="17"/>
                <w:lang w:val="es-MX"/>
              </w:rPr>
              <w:t>Carga secuencial con liberación de memoria; control de errores de descarga, memoria y compatibilidad; elección de la variante de etiquetas con la partición de exploración</w:t>
            </w:r>
          </w:p>
        </w:tc>
      </w:tr>
      <w:tr w:rsidR="0016478E" w:rsidRPr="00AB2E35" w14:paraId="269617F2" w14:textId="77777777">
        <w:trPr>
          <w:cantSplit/>
          <w:jc w:val="center"/>
        </w:trPr>
        <w:tc>
          <w:tcPr>
            <w:tcW w:w="2658" w:type="dxa"/>
            <w:vAlign w:val="center"/>
          </w:tcPr>
          <w:p w14:paraId="15E74E77" w14:textId="77777777" w:rsidR="0016478E" w:rsidRDefault="00000000">
            <w:pPr>
              <w:spacing w:after="0" w:line="240" w:lineRule="auto"/>
            </w:pPr>
            <w:r>
              <w:rPr>
                <w:sz w:val="17"/>
                <w:szCs w:val="17"/>
                <w:lang w:val="es-MX"/>
              </w:rPr>
              <w:t>8. Inferencia</w:t>
            </w:r>
          </w:p>
        </w:tc>
        <w:tc>
          <w:tcPr>
            <w:tcW w:w="7566" w:type="dxa"/>
            <w:vAlign w:val="center"/>
          </w:tcPr>
          <w:p w14:paraId="65B9DE68" w14:textId="77777777" w:rsidR="0016478E" w:rsidRPr="00AB2E35" w:rsidRDefault="00000000">
            <w:pPr>
              <w:spacing w:after="0" w:line="240" w:lineRule="auto"/>
              <w:rPr>
                <w:lang w:val="es-MX"/>
              </w:rPr>
            </w:pPr>
            <w:r>
              <w:rPr>
                <w:sz w:val="17"/>
                <w:szCs w:val="17"/>
                <w:lang w:val="es-MX"/>
              </w:rPr>
              <w:t>120 reportes por modelo, uno por llamada, con calentamiento, torch.inference_mode() y sincronización CUDA</w:t>
            </w:r>
          </w:p>
        </w:tc>
      </w:tr>
      <w:tr w:rsidR="0016478E" w:rsidRPr="00AB2E35" w14:paraId="044A95FF" w14:textId="77777777">
        <w:trPr>
          <w:cantSplit/>
          <w:jc w:val="center"/>
        </w:trPr>
        <w:tc>
          <w:tcPr>
            <w:tcW w:w="2658" w:type="dxa"/>
            <w:vAlign w:val="center"/>
          </w:tcPr>
          <w:p w14:paraId="6721626C" w14:textId="77777777" w:rsidR="0016478E" w:rsidRDefault="00000000">
            <w:pPr>
              <w:spacing w:after="0" w:line="240" w:lineRule="auto"/>
            </w:pPr>
            <w:r>
              <w:rPr>
                <w:sz w:val="17"/>
                <w:szCs w:val="17"/>
                <w:lang w:val="es-MX"/>
              </w:rPr>
              <w:t>9–10. Métricas y comparación</w:t>
            </w:r>
          </w:p>
        </w:tc>
        <w:tc>
          <w:tcPr>
            <w:tcW w:w="7566" w:type="dxa"/>
            <w:vAlign w:val="center"/>
          </w:tcPr>
          <w:p w14:paraId="06C9BC54" w14:textId="77777777" w:rsidR="0016478E" w:rsidRPr="00AB2E35" w:rsidRDefault="00000000">
            <w:pPr>
              <w:spacing w:after="0" w:line="240" w:lineRule="auto"/>
              <w:rPr>
                <w:lang w:val="es-MX"/>
              </w:rPr>
            </w:pPr>
            <w:r>
              <w:rPr>
                <w:sz w:val="17"/>
                <w:szCs w:val="17"/>
                <w:lang w:val="es-MX"/>
              </w:rPr>
              <w:t>Métricas macro y por clase, matrices de confusión, tabla consolidada, gráficas y análisis de errores</w:t>
            </w:r>
          </w:p>
        </w:tc>
      </w:tr>
      <w:tr w:rsidR="0016478E" w:rsidRPr="00AB2E35" w14:paraId="392A9990" w14:textId="77777777">
        <w:trPr>
          <w:cantSplit/>
          <w:jc w:val="center"/>
        </w:trPr>
        <w:tc>
          <w:tcPr>
            <w:tcW w:w="2658" w:type="dxa"/>
            <w:vAlign w:val="center"/>
          </w:tcPr>
          <w:p w14:paraId="3C6902F2" w14:textId="77777777" w:rsidR="0016478E" w:rsidRDefault="00000000">
            <w:pPr>
              <w:spacing w:after="0" w:line="240" w:lineRule="auto"/>
            </w:pPr>
            <w:r>
              <w:rPr>
                <w:sz w:val="17"/>
                <w:szCs w:val="17"/>
                <w:lang w:val="es-MX"/>
              </w:rPr>
              <w:t>11–12. Umbrales y recomendación</w:t>
            </w:r>
          </w:p>
        </w:tc>
        <w:tc>
          <w:tcPr>
            <w:tcW w:w="7566" w:type="dxa"/>
            <w:vAlign w:val="center"/>
          </w:tcPr>
          <w:p w14:paraId="23A2D74E" w14:textId="77777777" w:rsidR="0016478E" w:rsidRPr="00AB2E35" w:rsidRDefault="00000000">
            <w:pPr>
              <w:spacing w:after="0" w:line="240" w:lineRule="auto"/>
              <w:rPr>
                <w:lang w:val="es-MX"/>
              </w:rPr>
            </w:pPr>
            <w:r>
              <w:rPr>
                <w:sz w:val="17"/>
                <w:szCs w:val="17"/>
                <w:lang w:val="es-MX"/>
              </w:rPr>
              <w:t>Comparación con umbrales, revisión humana y regla de recomendación definida de antemano</w:t>
            </w:r>
          </w:p>
        </w:tc>
      </w:tr>
      <w:tr w:rsidR="0016478E" w:rsidRPr="00AB2E35" w14:paraId="05F00E0E" w14:textId="77777777">
        <w:trPr>
          <w:cantSplit/>
          <w:jc w:val="center"/>
        </w:trPr>
        <w:tc>
          <w:tcPr>
            <w:tcW w:w="2658" w:type="dxa"/>
            <w:vAlign w:val="center"/>
          </w:tcPr>
          <w:p w14:paraId="3251F511" w14:textId="77777777" w:rsidR="0016478E" w:rsidRDefault="00000000">
            <w:pPr>
              <w:spacing w:after="0" w:line="240" w:lineRule="auto"/>
            </w:pPr>
            <w:r>
              <w:rPr>
                <w:sz w:val="17"/>
                <w:szCs w:val="17"/>
                <w:lang w:val="es-MX"/>
              </w:rPr>
              <w:t>13. Prueba VOREKO</w:t>
            </w:r>
          </w:p>
        </w:tc>
        <w:tc>
          <w:tcPr>
            <w:tcW w:w="7566" w:type="dxa"/>
            <w:vAlign w:val="center"/>
          </w:tcPr>
          <w:p w14:paraId="0D335928" w14:textId="77777777" w:rsidR="0016478E" w:rsidRPr="00AB2E35" w:rsidRDefault="00000000">
            <w:pPr>
              <w:spacing w:after="0" w:line="240" w:lineRule="auto"/>
              <w:rPr>
                <w:lang w:val="es-MX"/>
              </w:rPr>
            </w:pPr>
            <w:r>
              <w:rPr>
                <w:sz w:val="17"/>
                <w:szCs w:val="17"/>
                <w:lang w:val="es-MX"/>
              </w:rPr>
              <w:t>Comentarios nuevos y respuesta JSON para un futuro servicio de inferencia</w:t>
            </w:r>
          </w:p>
        </w:tc>
      </w:tr>
      <w:tr w:rsidR="0016478E" w:rsidRPr="00AB2E35" w14:paraId="0E0261B4" w14:textId="77777777">
        <w:trPr>
          <w:cantSplit/>
          <w:jc w:val="center"/>
        </w:trPr>
        <w:tc>
          <w:tcPr>
            <w:tcW w:w="2658" w:type="dxa"/>
            <w:vAlign w:val="center"/>
          </w:tcPr>
          <w:p w14:paraId="6557DD3D" w14:textId="77777777" w:rsidR="0016478E" w:rsidRDefault="00000000">
            <w:pPr>
              <w:spacing w:after="0" w:line="240" w:lineRule="auto"/>
            </w:pPr>
            <w:r>
              <w:rPr>
                <w:sz w:val="17"/>
                <w:szCs w:val="17"/>
                <w:lang w:val="es-MX"/>
              </w:rPr>
              <w:t>14–16. Revisión y bitácora</w:t>
            </w:r>
          </w:p>
        </w:tc>
        <w:tc>
          <w:tcPr>
            <w:tcW w:w="7566" w:type="dxa"/>
            <w:vAlign w:val="center"/>
          </w:tcPr>
          <w:p w14:paraId="76CF692A" w14:textId="77777777" w:rsidR="0016478E" w:rsidRPr="00AB2E35" w:rsidRDefault="00000000">
            <w:pPr>
              <w:spacing w:after="0" w:line="240" w:lineRule="auto"/>
              <w:rPr>
                <w:lang w:val="es-MX"/>
              </w:rPr>
            </w:pPr>
            <w:r>
              <w:rPr>
                <w:sz w:val="17"/>
                <w:szCs w:val="17"/>
                <w:lang w:val="es-MX"/>
              </w:rPr>
              <w:t>18 comprobaciones automáticas con assert, exportación de resultados y bitácora de cambios</w:t>
            </w:r>
          </w:p>
        </w:tc>
      </w:tr>
    </w:tbl>
    <w:p w14:paraId="0C6AEA2B" w14:textId="77777777" w:rsidR="0016478E" w:rsidRPr="00AB2E35" w:rsidRDefault="0016478E">
      <w:pPr>
        <w:spacing w:after="80"/>
        <w:rPr>
          <w:lang w:val="es-MX"/>
        </w:rPr>
      </w:pPr>
    </w:p>
    <w:p w14:paraId="7CA63ACD" w14:textId="77777777" w:rsidR="0016478E" w:rsidRPr="00AB2E35" w:rsidRDefault="00000000">
      <w:pPr>
        <w:spacing w:after="120"/>
        <w:jc w:val="both"/>
        <w:rPr>
          <w:lang w:val="es-MX"/>
        </w:rPr>
      </w:pPr>
      <w:r>
        <w:rPr>
          <w:b/>
          <w:lang w:val="es-MX"/>
        </w:rPr>
        <w:t>Decisiones técnicas relevantes.</w:t>
      </w:r>
      <w:r>
        <w:rPr>
          <w:lang w:val="es-MX"/>
        </w:rPr>
        <w:t xml:space="preserve"> Los tres modelos se cargan en </w:t>
      </w:r>
      <w:r>
        <w:rPr>
          <w:b/>
          <w:lang w:val="es-MX"/>
        </w:rPr>
        <w:t>float32</w:t>
      </w:r>
      <w:r>
        <w:rPr>
          <w:lang w:val="es-MX"/>
        </w:rPr>
        <w:t xml:space="preserve">. La ficha de mDeBERTa indica que no admite FP16, y desde la versión 5 de Transformers el valor por defecto de dtype es "auto", lo que cargaría mDeBERTa en float16 porque sus pesos están publicados así. Forzar float32 y validarlo con un assert garantiza que los tres modelos se comparan con la misma precisión numérica. También se decidió clasificar </w:t>
      </w:r>
      <w:r>
        <w:rPr>
          <w:b/>
          <w:lang w:val="es-MX"/>
        </w:rPr>
        <w:t>un reporte por llamada</w:t>
      </w:r>
      <w:r>
        <w:rPr>
          <w:lang w:val="es-MX"/>
        </w:rPr>
        <w:t xml:space="preserve"> y no por lotes, porque así llegarían las observaciones desde la aplicación; esto da una latencia más realista para VOREKO, aunque menor rendimiento total que el procesamiento por lotes.</w:t>
      </w:r>
    </w:p>
    <w:p w14:paraId="102AB9BF" w14:textId="77777777" w:rsidR="0016478E" w:rsidRPr="00AB2E35" w:rsidRDefault="00000000">
      <w:pPr>
        <w:spacing w:after="120"/>
        <w:jc w:val="both"/>
        <w:rPr>
          <w:lang w:val="es-MX"/>
        </w:rPr>
      </w:pPr>
      <w:r>
        <w:rPr>
          <w:b/>
          <w:lang w:val="es-MX"/>
        </w:rPr>
        <w:t>Verificación del código.</w:t>
      </w:r>
      <w:r>
        <w:rPr>
          <w:lang w:val="es-MX"/>
        </w:rPr>
        <w:t xml:space="preserve"> Antes de entregar, el proyecto se sometió a una revisión técnica: 20 pruebas con pytest (dataset, métricas contra un caso calculado a mano, controles de salidas incompletas o inesperadas y consistencia entre el notebook y los módulos de src/) y la ejecución completa del notebook en un kernel limpio, sustituyendo los tres modelos por modelos diminutos con pesos aleatorios, porque el entorno de preparación no tenía acceso a Hugging Face. Esa ejecución sólo valida que el código corre de punta a punta y que las 18 comprobaciones internas pasan; </w:t>
      </w:r>
      <w:r>
        <w:rPr>
          <w:b/>
          <w:lang w:val="es-MX"/>
        </w:rPr>
        <w:t>sus números no tienen significado</w:t>
      </w:r>
      <w:r>
        <w:rPr>
          <w:lang w:val="es-MX"/>
        </w:rPr>
        <w:t xml:space="preserve"> y no se reportan. La revisión detectó y corrigió tres defectos de presentación en las gráficas y una instrucción de instalación frágil, registrados en la bitácora de cambios.</w:t>
      </w:r>
    </w:p>
    <w:p w14:paraId="52247DD2" w14:textId="77777777" w:rsidR="0016478E" w:rsidRPr="00AB2E35" w:rsidRDefault="00000000">
      <w:pPr>
        <w:pStyle w:val="Heading2"/>
        <w:spacing w:before="280" w:after="120"/>
        <w:rPr>
          <w:lang w:val="es-MX"/>
        </w:rPr>
      </w:pPr>
      <w:r>
        <w:rPr>
          <w:rFonts w:ascii="Arial" w:hAnsi="Arial"/>
          <w:color w:val="006057"/>
          <w:sz w:val="24"/>
          <w:lang w:val="es-MX"/>
        </w:rPr>
        <w:t>8. Comparación de métricas y desempeño</w:t>
      </w:r>
    </w:p>
    <w:p w14:paraId="42D8F50B" w14:textId="77777777" w:rsidR="0016478E" w:rsidRPr="00AB2E35" w:rsidRDefault="00000000">
      <w:pPr>
        <w:keepNext/>
        <w:spacing w:after="120"/>
        <w:jc w:val="both"/>
        <w:rPr>
          <w:lang w:val="es-MX"/>
        </w:rPr>
      </w:pPr>
      <w:r>
        <w:rPr>
          <w:lang w:val="es-MX"/>
        </w:rPr>
        <w:t>La siguiente tabla corresponde a la tabla comparativa solicitada (tarea, tamaño, licencia, precisión, latencia y recursos). Las columnas de tamaño y licencia son datos publicados; las de precisión, latencia y recursos son mediciones propias.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636"/>
        <w:gridCol w:w="1125"/>
        <w:gridCol w:w="1329"/>
        <w:gridCol w:w="818"/>
        <w:gridCol w:w="1329"/>
        <w:gridCol w:w="1329"/>
        <w:gridCol w:w="1329"/>
        <w:gridCol w:w="1329"/>
      </w:tblGrid>
      <w:tr w:rsidR="0016478E" w14:paraId="3609FCC7" w14:textId="77777777">
        <w:trPr>
          <w:cantSplit/>
          <w:tblHeader/>
          <w:jc w:val="center"/>
        </w:trPr>
        <w:tc>
          <w:tcPr>
            <w:tcW w:w="1636" w:type="dxa"/>
            <w:shd w:val="clear" w:color="auto" w:fill="006057"/>
            <w:vAlign w:val="center"/>
          </w:tcPr>
          <w:p w14:paraId="183D8FC0" w14:textId="77777777" w:rsidR="0016478E" w:rsidRDefault="00000000">
            <w:pPr>
              <w:spacing w:after="0" w:line="240" w:lineRule="auto"/>
            </w:pPr>
            <w:r>
              <w:rPr>
                <w:b/>
                <w:color w:val="FFFFFF"/>
                <w:sz w:val="16"/>
                <w:szCs w:val="16"/>
                <w:lang w:val="es-MX"/>
              </w:rPr>
              <w:t>Modelo</w:t>
            </w:r>
          </w:p>
        </w:tc>
        <w:tc>
          <w:tcPr>
            <w:tcW w:w="1125" w:type="dxa"/>
            <w:shd w:val="clear" w:color="auto" w:fill="006057"/>
            <w:vAlign w:val="center"/>
          </w:tcPr>
          <w:p w14:paraId="0CC069AE" w14:textId="77777777" w:rsidR="0016478E" w:rsidRDefault="00000000">
            <w:pPr>
              <w:spacing w:after="0" w:line="240" w:lineRule="auto"/>
            </w:pPr>
            <w:r>
              <w:rPr>
                <w:b/>
                <w:color w:val="FFFFFF"/>
                <w:sz w:val="16"/>
                <w:szCs w:val="16"/>
                <w:lang w:val="es-MX"/>
              </w:rPr>
              <w:t>Tarea</w:t>
            </w:r>
          </w:p>
        </w:tc>
        <w:tc>
          <w:tcPr>
            <w:tcW w:w="1329" w:type="dxa"/>
            <w:shd w:val="clear" w:color="auto" w:fill="006057"/>
            <w:vAlign w:val="center"/>
          </w:tcPr>
          <w:p w14:paraId="4CA30324" w14:textId="77777777" w:rsidR="0016478E" w:rsidRDefault="00000000">
            <w:pPr>
              <w:spacing w:after="0" w:line="240" w:lineRule="auto"/>
            </w:pPr>
            <w:r>
              <w:rPr>
                <w:b/>
                <w:color w:val="FFFFFF"/>
                <w:sz w:val="16"/>
                <w:szCs w:val="16"/>
                <w:lang w:val="es-MX"/>
              </w:rPr>
              <w:t>Tamaño</w:t>
            </w:r>
          </w:p>
        </w:tc>
        <w:tc>
          <w:tcPr>
            <w:tcW w:w="818" w:type="dxa"/>
            <w:shd w:val="clear" w:color="auto" w:fill="006057"/>
            <w:vAlign w:val="center"/>
          </w:tcPr>
          <w:p w14:paraId="24BC4822" w14:textId="77777777" w:rsidR="0016478E" w:rsidRDefault="00000000">
            <w:pPr>
              <w:spacing w:after="0" w:line="240" w:lineRule="auto"/>
            </w:pPr>
            <w:r>
              <w:rPr>
                <w:b/>
                <w:color w:val="FFFFFF"/>
                <w:sz w:val="16"/>
                <w:szCs w:val="16"/>
                <w:lang w:val="es-MX"/>
              </w:rPr>
              <w:t>Licencia</w:t>
            </w:r>
          </w:p>
        </w:tc>
        <w:tc>
          <w:tcPr>
            <w:tcW w:w="1329" w:type="dxa"/>
            <w:shd w:val="clear" w:color="auto" w:fill="006057"/>
            <w:vAlign w:val="center"/>
          </w:tcPr>
          <w:p w14:paraId="662801D6" w14:textId="77777777" w:rsidR="0016478E" w:rsidRDefault="00000000">
            <w:pPr>
              <w:spacing w:after="0" w:line="240" w:lineRule="auto"/>
            </w:pPr>
            <w:r>
              <w:rPr>
                <w:b/>
                <w:color w:val="FFFFFF"/>
                <w:sz w:val="16"/>
                <w:szCs w:val="16"/>
                <w:lang w:val="es-MX"/>
              </w:rPr>
              <w:t>Accuracy (medida)</w:t>
            </w:r>
          </w:p>
        </w:tc>
        <w:tc>
          <w:tcPr>
            <w:tcW w:w="1329" w:type="dxa"/>
            <w:shd w:val="clear" w:color="auto" w:fill="006057"/>
            <w:vAlign w:val="center"/>
          </w:tcPr>
          <w:p w14:paraId="27DB6581" w14:textId="77777777" w:rsidR="0016478E" w:rsidRDefault="00000000">
            <w:pPr>
              <w:spacing w:after="0" w:line="240" w:lineRule="auto"/>
            </w:pPr>
            <w:r>
              <w:rPr>
                <w:b/>
                <w:color w:val="FFFFFF"/>
                <w:sz w:val="16"/>
                <w:szCs w:val="16"/>
                <w:lang w:val="es-MX"/>
              </w:rPr>
              <w:t>F1 macro (medido)</w:t>
            </w:r>
          </w:p>
        </w:tc>
        <w:tc>
          <w:tcPr>
            <w:tcW w:w="1329" w:type="dxa"/>
            <w:shd w:val="clear" w:color="auto" w:fill="006057"/>
            <w:vAlign w:val="center"/>
          </w:tcPr>
          <w:p w14:paraId="26D1DBE2" w14:textId="77777777" w:rsidR="0016478E" w:rsidRDefault="00000000">
            <w:pPr>
              <w:spacing w:after="0" w:line="240" w:lineRule="auto"/>
            </w:pPr>
            <w:r>
              <w:rPr>
                <w:b/>
                <w:color w:val="FFFFFF"/>
                <w:sz w:val="16"/>
                <w:szCs w:val="16"/>
                <w:lang w:val="es-MX"/>
              </w:rPr>
              <w:t>Latencia media (ms)</w:t>
            </w:r>
          </w:p>
        </w:tc>
        <w:tc>
          <w:tcPr>
            <w:tcW w:w="1329" w:type="dxa"/>
            <w:shd w:val="clear" w:color="auto" w:fill="006057"/>
            <w:vAlign w:val="center"/>
          </w:tcPr>
          <w:p w14:paraId="5BED34A8" w14:textId="77777777" w:rsidR="0016478E" w:rsidRDefault="00000000">
            <w:pPr>
              <w:spacing w:after="0" w:line="240" w:lineRule="auto"/>
            </w:pPr>
            <w:r>
              <w:rPr>
                <w:b/>
                <w:color w:val="FFFFFF"/>
                <w:sz w:val="16"/>
                <w:szCs w:val="16"/>
                <w:lang w:val="es-MX"/>
              </w:rPr>
              <w:t>Memoria GPU máx. (MB)</w:t>
            </w:r>
          </w:p>
        </w:tc>
      </w:tr>
      <w:tr w:rsidR="0016478E" w14:paraId="5473512F" w14:textId="77777777">
        <w:trPr>
          <w:cantSplit/>
          <w:jc w:val="center"/>
        </w:trPr>
        <w:tc>
          <w:tcPr>
            <w:tcW w:w="1636" w:type="dxa"/>
            <w:vAlign w:val="center"/>
          </w:tcPr>
          <w:p w14:paraId="38333FC7" w14:textId="77777777" w:rsidR="0016478E" w:rsidRDefault="00000000">
            <w:pPr>
              <w:spacing w:after="0" w:line="240" w:lineRule="auto"/>
            </w:pPr>
            <w:r>
              <w:rPr>
                <w:sz w:val="16"/>
                <w:szCs w:val="16"/>
                <w:lang w:val="es-MX"/>
              </w:rPr>
              <w:t>MiniLMv2-L6</w:t>
            </w:r>
          </w:p>
        </w:tc>
        <w:tc>
          <w:tcPr>
            <w:tcW w:w="1125" w:type="dxa"/>
            <w:vAlign w:val="center"/>
          </w:tcPr>
          <w:p w14:paraId="212274D6" w14:textId="77777777" w:rsidR="0016478E" w:rsidRDefault="00000000">
            <w:pPr>
              <w:spacing w:after="0" w:line="240" w:lineRule="auto"/>
            </w:pPr>
            <w:r>
              <w:rPr>
                <w:sz w:val="16"/>
                <w:szCs w:val="16"/>
                <w:lang w:val="es-MX"/>
              </w:rPr>
              <w:t>Zero-shot (NLI)</w:t>
            </w:r>
          </w:p>
        </w:tc>
        <w:tc>
          <w:tcPr>
            <w:tcW w:w="1329" w:type="dxa"/>
            <w:vAlign w:val="center"/>
          </w:tcPr>
          <w:p w14:paraId="41E8EA6B" w14:textId="77777777" w:rsidR="0016478E" w:rsidRDefault="00000000">
            <w:pPr>
              <w:spacing w:after="0" w:line="240" w:lineRule="auto"/>
            </w:pPr>
            <w:r>
              <w:rPr>
                <w:sz w:val="16"/>
                <w:szCs w:val="16"/>
                <w:lang w:val="es-MX"/>
              </w:rPr>
              <w:t>107 M · 428 MB</w:t>
            </w:r>
          </w:p>
        </w:tc>
        <w:tc>
          <w:tcPr>
            <w:tcW w:w="818" w:type="dxa"/>
            <w:vAlign w:val="center"/>
          </w:tcPr>
          <w:p w14:paraId="1F75D8F3" w14:textId="77777777" w:rsidR="0016478E" w:rsidRDefault="00000000">
            <w:pPr>
              <w:spacing w:after="0" w:line="240" w:lineRule="auto"/>
            </w:pPr>
            <w:r>
              <w:rPr>
                <w:sz w:val="16"/>
                <w:szCs w:val="16"/>
                <w:lang w:val="es-MX"/>
              </w:rPr>
              <w:t>MIT</w:t>
            </w:r>
          </w:p>
        </w:tc>
        <w:tc>
          <w:tcPr>
            <w:tcW w:w="1329" w:type="dxa"/>
            <w:shd w:val="clear" w:color="auto" w:fill="F2F2F2"/>
            <w:vAlign w:val="center"/>
          </w:tcPr>
          <w:p w14:paraId="0710A019"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23DA8CF1"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125DB353"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2FB52C5A" w14:textId="77777777" w:rsidR="0016478E" w:rsidRDefault="00000000">
            <w:pPr>
              <w:spacing w:after="0" w:line="240" w:lineRule="auto"/>
            </w:pPr>
            <w:r>
              <w:rPr>
                <w:i/>
                <w:sz w:val="16"/>
                <w:szCs w:val="16"/>
                <w:lang w:val="es-MX"/>
              </w:rPr>
              <w:t>Pendiente: ejecutar en Colab</w:t>
            </w:r>
          </w:p>
        </w:tc>
      </w:tr>
      <w:tr w:rsidR="0016478E" w14:paraId="519D9903" w14:textId="77777777">
        <w:trPr>
          <w:cantSplit/>
          <w:jc w:val="center"/>
        </w:trPr>
        <w:tc>
          <w:tcPr>
            <w:tcW w:w="1636" w:type="dxa"/>
            <w:vAlign w:val="center"/>
          </w:tcPr>
          <w:p w14:paraId="66FE65C4" w14:textId="77777777" w:rsidR="0016478E" w:rsidRDefault="00000000">
            <w:pPr>
              <w:spacing w:after="0" w:line="240" w:lineRule="auto"/>
            </w:pPr>
            <w:r>
              <w:rPr>
                <w:sz w:val="16"/>
                <w:szCs w:val="16"/>
                <w:lang w:val="es-MX"/>
              </w:rPr>
              <w:t>mDeBERTa-v3-base</w:t>
            </w:r>
          </w:p>
        </w:tc>
        <w:tc>
          <w:tcPr>
            <w:tcW w:w="1125" w:type="dxa"/>
            <w:vAlign w:val="center"/>
          </w:tcPr>
          <w:p w14:paraId="48930D68" w14:textId="77777777" w:rsidR="0016478E" w:rsidRDefault="00000000">
            <w:pPr>
              <w:spacing w:after="0" w:line="240" w:lineRule="auto"/>
            </w:pPr>
            <w:r>
              <w:rPr>
                <w:sz w:val="16"/>
                <w:szCs w:val="16"/>
                <w:lang w:val="es-MX"/>
              </w:rPr>
              <w:t>Zero-shot (NLI)</w:t>
            </w:r>
          </w:p>
        </w:tc>
        <w:tc>
          <w:tcPr>
            <w:tcW w:w="1329" w:type="dxa"/>
            <w:vAlign w:val="center"/>
          </w:tcPr>
          <w:p w14:paraId="4C763CA0" w14:textId="77777777" w:rsidR="0016478E" w:rsidRDefault="00000000">
            <w:pPr>
              <w:spacing w:after="0" w:line="240" w:lineRule="auto"/>
            </w:pPr>
            <w:r>
              <w:rPr>
                <w:sz w:val="16"/>
                <w:szCs w:val="16"/>
                <w:lang w:val="es-MX"/>
              </w:rPr>
              <w:t>279 M · 558 MB</w:t>
            </w:r>
          </w:p>
        </w:tc>
        <w:tc>
          <w:tcPr>
            <w:tcW w:w="818" w:type="dxa"/>
            <w:vAlign w:val="center"/>
          </w:tcPr>
          <w:p w14:paraId="6F00AAE7" w14:textId="77777777" w:rsidR="0016478E" w:rsidRDefault="00000000">
            <w:pPr>
              <w:spacing w:after="0" w:line="240" w:lineRule="auto"/>
            </w:pPr>
            <w:r>
              <w:rPr>
                <w:sz w:val="16"/>
                <w:szCs w:val="16"/>
                <w:lang w:val="es-MX"/>
              </w:rPr>
              <w:t>MIT</w:t>
            </w:r>
          </w:p>
        </w:tc>
        <w:tc>
          <w:tcPr>
            <w:tcW w:w="1329" w:type="dxa"/>
            <w:shd w:val="clear" w:color="auto" w:fill="F2F2F2"/>
            <w:vAlign w:val="center"/>
          </w:tcPr>
          <w:p w14:paraId="07A94586"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03DCE4D9"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4C441107"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6A4E1C39" w14:textId="77777777" w:rsidR="0016478E" w:rsidRDefault="00000000">
            <w:pPr>
              <w:spacing w:after="0" w:line="240" w:lineRule="auto"/>
            </w:pPr>
            <w:r>
              <w:rPr>
                <w:i/>
                <w:sz w:val="16"/>
                <w:szCs w:val="16"/>
                <w:lang w:val="es-MX"/>
              </w:rPr>
              <w:t>Pendiente: ejecutar en Colab</w:t>
            </w:r>
          </w:p>
        </w:tc>
      </w:tr>
      <w:tr w:rsidR="0016478E" w14:paraId="7D508DA9" w14:textId="77777777">
        <w:trPr>
          <w:cantSplit/>
          <w:jc w:val="center"/>
        </w:trPr>
        <w:tc>
          <w:tcPr>
            <w:tcW w:w="1636" w:type="dxa"/>
            <w:vAlign w:val="center"/>
          </w:tcPr>
          <w:p w14:paraId="2603EDEB" w14:textId="77777777" w:rsidR="0016478E" w:rsidRDefault="00000000">
            <w:pPr>
              <w:spacing w:after="0" w:line="240" w:lineRule="auto"/>
            </w:pPr>
            <w:r>
              <w:rPr>
                <w:sz w:val="16"/>
                <w:szCs w:val="16"/>
                <w:lang w:val="es-MX"/>
              </w:rPr>
              <w:t>XLM-RoBERTa-large</w:t>
            </w:r>
          </w:p>
        </w:tc>
        <w:tc>
          <w:tcPr>
            <w:tcW w:w="1125" w:type="dxa"/>
            <w:vAlign w:val="center"/>
          </w:tcPr>
          <w:p w14:paraId="7FCB2470" w14:textId="77777777" w:rsidR="0016478E" w:rsidRDefault="00000000">
            <w:pPr>
              <w:spacing w:after="0" w:line="240" w:lineRule="auto"/>
            </w:pPr>
            <w:r>
              <w:rPr>
                <w:sz w:val="16"/>
                <w:szCs w:val="16"/>
                <w:lang w:val="es-MX"/>
              </w:rPr>
              <w:t>Zero-shot (NLI)</w:t>
            </w:r>
          </w:p>
        </w:tc>
        <w:tc>
          <w:tcPr>
            <w:tcW w:w="1329" w:type="dxa"/>
            <w:vAlign w:val="center"/>
          </w:tcPr>
          <w:p w14:paraId="2F41D540" w14:textId="77777777" w:rsidR="0016478E" w:rsidRDefault="00000000">
            <w:pPr>
              <w:spacing w:after="0" w:line="240" w:lineRule="auto"/>
            </w:pPr>
            <w:r>
              <w:rPr>
                <w:sz w:val="16"/>
                <w:szCs w:val="16"/>
                <w:lang w:val="es-MX"/>
              </w:rPr>
              <w:t>561 M · 2,244 MB</w:t>
            </w:r>
          </w:p>
        </w:tc>
        <w:tc>
          <w:tcPr>
            <w:tcW w:w="818" w:type="dxa"/>
            <w:vAlign w:val="center"/>
          </w:tcPr>
          <w:p w14:paraId="0B9EB5C5" w14:textId="77777777" w:rsidR="0016478E" w:rsidRDefault="00000000">
            <w:pPr>
              <w:spacing w:after="0" w:line="240" w:lineRule="auto"/>
            </w:pPr>
            <w:r>
              <w:rPr>
                <w:sz w:val="16"/>
                <w:szCs w:val="16"/>
                <w:lang w:val="es-MX"/>
              </w:rPr>
              <w:t>MIT</w:t>
            </w:r>
          </w:p>
        </w:tc>
        <w:tc>
          <w:tcPr>
            <w:tcW w:w="1329" w:type="dxa"/>
            <w:shd w:val="clear" w:color="auto" w:fill="F2F2F2"/>
            <w:vAlign w:val="center"/>
          </w:tcPr>
          <w:p w14:paraId="62AFFEE9"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14D32144"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02AFE168" w14:textId="77777777" w:rsidR="0016478E" w:rsidRDefault="00000000">
            <w:pPr>
              <w:spacing w:after="0" w:line="240" w:lineRule="auto"/>
            </w:pPr>
            <w:r>
              <w:rPr>
                <w:i/>
                <w:sz w:val="16"/>
                <w:szCs w:val="16"/>
                <w:lang w:val="es-MX"/>
              </w:rPr>
              <w:t>Pendiente: ejecutar en Colab</w:t>
            </w:r>
          </w:p>
        </w:tc>
        <w:tc>
          <w:tcPr>
            <w:tcW w:w="1329" w:type="dxa"/>
            <w:shd w:val="clear" w:color="auto" w:fill="F2F2F2"/>
            <w:vAlign w:val="center"/>
          </w:tcPr>
          <w:p w14:paraId="306712FF" w14:textId="77777777" w:rsidR="0016478E" w:rsidRDefault="00000000">
            <w:pPr>
              <w:spacing w:after="0" w:line="240" w:lineRule="auto"/>
            </w:pPr>
            <w:r>
              <w:rPr>
                <w:i/>
                <w:sz w:val="16"/>
                <w:szCs w:val="16"/>
                <w:lang w:val="es-MX"/>
              </w:rPr>
              <w:t>Pendiente: ejecutar en Colab</w:t>
            </w:r>
          </w:p>
        </w:tc>
      </w:tr>
    </w:tbl>
    <w:p w14:paraId="1657991D" w14:textId="77777777" w:rsidR="0016478E" w:rsidRDefault="0016478E">
      <w:pPr>
        <w:spacing w:after="80"/>
      </w:pPr>
    </w:p>
    <w:p w14:paraId="3999A5CF" w14:textId="77777777" w:rsidR="0016478E" w:rsidRPr="00AB2E35" w:rsidRDefault="00000000">
      <w:pPr>
        <w:keepNext/>
        <w:spacing w:after="120"/>
        <w:jc w:val="both"/>
        <w:rPr>
          <w:lang w:val="es-MX"/>
        </w:rPr>
      </w:pPr>
      <w:r>
        <w:rPr>
          <w:b/>
          <w:lang w:val="es-MX"/>
        </w:rPr>
        <w:lastRenderedPageBreak/>
        <w:t>Recall por categoría (partición de evaluación, 24 reportes por clase):</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067"/>
        <w:gridCol w:w="2352"/>
        <w:gridCol w:w="2352"/>
        <w:gridCol w:w="2453"/>
      </w:tblGrid>
      <w:tr w:rsidR="0016478E" w14:paraId="4F6EF2CB" w14:textId="77777777">
        <w:trPr>
          <w:cantSplit/>
          <w:tblHeader/>
          <w:jc w:val="center"/>
        </w:trPr>
        <w:tc>
          <w:tcPr>
            <w:tcW w:w="3067" w:type="dxa"/>
            <w:shd w:val="clear" w:color="auto" w:fill="006057"/>
            <w:vAlign w:val="center"/>
          </w:tcPr>
          <w:p w14:paraId="567AB97C" w14:textId="77777777" w:rsidR="0016478E" w:rsidRDefault="00000000">
            <w:pPr>
              <w:spacing w:after="0" w:line="240" w:lineRule="auto"/>
            </w:pPr>
            <w:r>
              <w:rPr>
                <w:b/>
                <w:color w:val="FFFFFF"/>
                <w:sz w:val="17"/>
                <w:szCs w:val="17"/>
                <w:lang w:val="es-MX"/>
              </w:rPr>
              <w:t>Categoría</w:t>
            </w:r>
          </w:p>
        </w:tc>
        <w:tc>
          <w:tcPr>
            <w:tcW w:w="2352" w:type="dxa"/>
            <w:shd w:val="clear" w:color="auto" w:fill="006057"/>
            <w:vAlign w:val="center"/>
          </w:tcPr>
          <w:p w14:paraId="3D2AA83B" w14:textId="77777777" w:rsidR="0016478E" w:rsidRDefault="00000000">
            <w:pPr>
              <w:spacing w:after="0" w:line="240" w:lineRule="auto"/>
            </w:pPr>
            <w:r>
              <w:rPr>
                <w:b/>
                <w:color w:val="FFFFFF"/>
                <w:sz w:val="17"/>
                <w:szCs w:val="17"/>
                <w:lang w:val="es-MX"/>
              </w:rPr>
              <w:t>MiniLMv2-L6</w:t>
            </w:r>
          </w:p>
        </w:tc>
        <w:tc>
          <w:tcPr>
            <w:tcW w:w="2352" w:type="dxa"/>
            <w:shd w:val="clear" w:color="auto" w:fill="006057"/>
            <w:vAlign w:val="center"/>
          </w:tcPr>
          <w:p w14:paraId="2884C5A3" w14:textId="77777777" w:rsidR="0016478E" w:rsidRDefault="00000000">
            <w:pPr>
              <w:spacing w:after="0" w:line="240" w:lineRule="auto"/>
            </w:pPr>
            <w:r>
              <w:rPr>
                <w:b/>
                <w:color w:val="FFFFFF"/>
                <w:sz w:val="17"/>
                <w:szCs w:val="17"/>
                <w:lang w:val="es-MX"/>
              </w:rPr>
              <w:t>mDeBERTa-v3-base</w:t>
            </w:r>
          </w:p>
        </w:tc>
        <w:tc>
          <w:tcPr>
            <w:tcW w:w="2453" w:type="dxa"/>
            <w:shd w:val="clear" w:color="auto" w:fill="006057"/>
            <w:vAlign w:val="center"/>
          </w:tcPr>
          <w:p w14:paraId="089ECEC4" w14:textId="77777777" w:rsidR="0016478E" w:rsidRDefault="00000000">
            <w:pPr>
              <w:spacing w:after="0" w:line="240" w:lineRule="auto"/>
            </w:pPr>
            <w:r>
              <w:rPr>
                <w:b/>
                <w:color w:val="FFFFFF"/>
                <w:sz w:val="17"/>
                <w:szCs w:val="17"/>
                <w:lang w:val="es-MX"/>
              </w:rPr>
              <w:t>XLM-RoBERTa-large</w:t>
            </w:r>
          </w:p>
        </w:tc>
      </w:tr>
      <w:tr w:rsidR="0016478E" w14:paraId="5C1A6E75" w14:textId="77777777">
        <w:trPr>
          <w:cantSplit/>
          <w:jc w:val="center"/>
        </w:trPr>
        <w:tc>
          <w:tcPr>
            <w:tcW w:w="3067" w:type="dxa"/>
            <w:vAlign w:val="center"/>
          </w:tcPr>
          <w:p w14:paraId="6E653B6C" w14:textId="77777777" w:rsidR="0016478E" w:rsidRDefault="00000000">
            <w:pPr>
              <w:spacing w:after="0" w:line="240" w:lineRule="auto"/>
            </w:pPr>
            <w:r>
              <w:rPr>
                <w:sz w:val="17"/>
                <w:szCs w:val="17"/>
                <w:lang w:val="es-MX"/>
              </w:rPr>
              <w:t>Sobrecosto</w:t>
            </w:r>
          </w:p>
        </w:tc>
        <w:tc>
          <w:tcPr>
            <w:tcW w:w="2352" w:type="dxa"/>
            <w:shd w:val="clear" w:color="auto" w:fill="F2F2F2"/>
            <w:vAlign w:val="center"/>
          </w:tcPr>
          <w:p w14:paraId="3CA58ABB" w14:textId="77777777" w:rsidR="0016478E" w:rsidRDefault="00000000">
            <w:pPr>
              <w:spacing w:after="0" w:line="240" w:lineRule="auto"/>
            </w:pPr>
            <w:r>
              <w:rPr>
                <w:i/>
                <w:sz w:val="17"/>
                <w:szCs w:val="17"/>
                <w:lang w:val="es-MX"/>
              </w:rPr>
              <w:t>Pendiente: ejecutar en Colab</w:t>
            </w:r>
          </w:p>
        </w:tc>
        <w:tc>
          <w:tcPr>
            <w:tcW w:w="2352" w:type="dxa"/>
            <w:shd w:val="clear" w:color="auto" w:fill="F2F2F2"/>
            <w:vAlign w:val="center"/>
          </w:tcPr>
          <w:p w14:paraId="35C8025F" w14:textId="77777777" w:rsidR="0016478E" w:rsidRDefault="00000000">
            <w:pPr>
              <w:spacing w:after="0" w:line="240" w:lineRule="auto"/>
            </w:pPr>
            <w:r>
              <w:rPr>
                <w:i/>
                <w:sz w:val="17"/>
                <w:szCs w:val="17"/>
                <w:lang w:val="es-MX"/>
              </w:rPr>
              <w:t>Pendiente: ejecutar en Colab</w:t>
            </w:r>
          </w:p>
        </w:tc>
        <w:tc>
          <w:tcPr>
            <w:tcW w:w="2453" w:type="dxa"/>
            <w:shd w:val="clear" w:color="auto" w:fill="F2F2F2"/>
            <w:vAlign w:val="center"/>
          </w:tcPr>
          <w:p w14:paraId="550FD991" w14:textId="77777777" w:rsidR="0016478E" w:rsidRDefault="00000000">
            <w:pPr>
              <w:spacing w:after="0" w:line="240" w:lineRule="auto"/>
            </w:pPr>
            <w:r>
              <w:rPr>
                <w:i/>
                <w:sz w:val="17"/>
                <w:szCs w:val="17"/>
                <w:lang w:val="es-MX"/>
              </w:rPr>
              <w:t>Pendiente: ejecutar en Colab</w:t>
            </w:r>
          </w:p>
        </w:tc>
      </w:tr>
      <w:tr w:rsidR="0016478E" w14:paraId="5BA83DEC" w14:textId="77777777">
        <w:trPr>
          <w:cantSplit/>
          <w:jc w:val="center"/>
        </w:trPr>
        <w:tc>
          <w:tcPr>
            <w:tcW w:w="3067" w:type="dxa"/>
            <w:vAlign w:val="center"/>
          </w:tcPr>
          <w:p w14:paraId="7D0C7616" w14:textId="77777777" w:rsidR="0016478E" w:rsidRDefault="00000000">
            <w:pPr>
              <w:spacing w:after="0" w:line="240" w:lineRule="auto"/>
            </w:pPr>
            <w:r>
              <w:rPr>
                <w:sz w:val="17"/>
                <w:szCs w:val="17"/>
                <w:lang w:val="es-MX"/>
              </w:rPr>
              <w:t>Retraso de ejecución</w:t>
            </w:r>
          </w:p>
        </w:tc>
        <w:tc>
          <w:tcPr>
            <w:tcW w:w="2352" w:type="dxa"/>
            <w:shd w:val="clear" w:color="auto" w:fill="F2F2F2"/>
            <w:vAlign w:val="center"/>
          </w:tcPr>
          <w:p w14:paraId="621B264C" w14:textId="77777777" w:rsidR="0016478E" w:rsidRDefault="00000000">
            <w:pPr>
              <w:spacing w:after="0" w:line="240" w:lineRule="auto"/>
            </w:pPr>
            <w:r>
              <w:rPr>
                <w:i/>
                <w:sz w:val="17"/>
                <w:szCs w:val="17"/>
                <w:lang w:val="es-MX"/>
              </w:rPr>
              <w:t>Pendiente: ejecutar en Colab</w:t>
            </w:r>
          </w:p>
        </w:tc>
        <w:tc>
          <w:tcPr>
            <w:tcW w:w="2352" w:type="dxa"/>
            <w:shd w:val="clear" w:color="auto" w:fill="F2F2F2"/>
            <w:vAlign w:val="center"/>
          </w:tcPr>
          <w:p w14:paraId="469918A3" w14:textId="77777777" w:rsidR="0016478E" w:rsidRDefault="00000000">
            <w:pPr>
              <w:spacing w:after="0" w:line="240" w:lineRule="auto"/>
            </w:pPr>
            <w:r>
              <w:rPr>
                <w:i/>
                <w:sz w:val="17"/>
                <w:szCs w:val="17"/>
                <w:lang w:val="es-MX"/>
              </w:rPr>
              <w:t>Pendiente: ejecutar en Colab</w:t>
            </w:r>
          </w:p>
        </w:tc>
        <w:tc>
          <w:tcPr>
            <w:tcW w:w="2453" w:type="dxa"/>
            <w:shd w:val="clear" w:color="auto" w:fill="F2F2F2"/>
            <w:vAlign w:val="center"/>
          </w:tcPr>
          <w:p w14:paraId="7A52F5AF" w14:textId="77777777" w:rsidR="0016478E" w:rsidRDefault="00000000">
            <w:pPr>
              <w:spacing w:after="0" w:line="240" w:lineRule="auto"/>
            </w:pPr>
            <w:r>
              <w:rPr>
                <w:i/>
                <w:sz w:val="17"/>
                <w:szCs w:val="17"/>
                <w:lang w:val="es-MX"/>
              </w:rPr>
              <w:t>Pendiente: ejecutar en Colab</w:t>
            </w:r>
          </w:p>
        </w:tc>
      </w:tr>
      <w:tr w:rsidR="0016478E" w14:paraId="24EE54AD" w14:textId="77777777">
        <w:trPr>
          <w:cantSplit/>
          <w:jc w:val="center"/>
        </w:trPr>
        <w:tc>
          <w:tcPr>
            <w:tcW w:w="3067" w:type="dxa"/>
            <w:vAlign w:val="center"/>
          </w:tcPr>
          <w:p w14:paraId="605C709B" w14:textId="77777777" w:rsidR="0016478E" w:rsidRDefault="00000000">
            <w:pPr>
              <w:spacing w:after="0" w:line="240" w:lineRule="auto"/>
            </w:pPr>
            <w:r>
              <w:rPr>
                <w:sz w:val="17"/>
                <w:szCs w:val="17"/>
                <w:lang w:val="es-MX"/>
              </w:rPr>
              <w:t>Problemas de calidad</w:t>
            </w:r>
          </w:p>
        </w:tc>
        <w:tc>
          <w:tcPr>
            <w:tcW w:w="2352" w:type="dxa"/>
            <w:shd w:val="clear" w:color="auto" w:fill="F2F2F2"/>
            <w:vAlign w:val="center"/>
          </w:tcPr>
          <w:p w14:paraId="5558DD66" w14:textId="77777777" w:rsidR="0016478E" w:rsidRDefault="00000000">
            <w:pPr>
              <w:spacing w:after="0" w:line="240" w:lineRule="auto"/>
            </w:pPr>
            <w:r>
              <w:rPr>
                <w:i/>
                <w:sz w:val="17"/>
                <w:szCs w:val="17"/>
                <w:lang w:val="es-MX"/>
              </w:rPr>
              <w:t>Pendiente: ejecutar en Colab</w:t>
            </w:r>
          </w:p>
        </w:tc>
        <w:tc>
          <w:tcPr>
            <w:tcW w:w="2352" w:type="dxa"/>
            <w:shd w:val="clear" w:color="auto" w:fill="F2F2F2"/>
            <w:vAlign w:val="center"/>
          </w:tcPr>
          <w:p w14:paraId="4D326BE5" w14:textId="77777777" w:rsidR="0016478E" w:rsidRDefault="00000000">
            <w:pPr>
              <w:spacing w:after="0" w:line="240" w:lineRule="auto"/>
            </w:pPr>
            <w:r>
              <w:rPr>
                <w:i/>
                <w:sz w:val="17"/>
                <w:szCs w:val="17"/>
                <w:lang w:val="es-MX"/>
              </w:rPr>
              <w:t>Pendiente: ejecutar en Colab</w:t>
            </w:r>
          </w:p>
        </w:tc>
        <w:tc>
          <w:tcPr>
            <w:tcW w:w="2453" w:type="dxa"/>
            <w:shd w:val="clear" w:color="auto" w:fill="F2F2F2"/>
            <w:vAlign w:val="center"/>
          </w:tcPr>
          <w:p w14:paraId="226201DE" w14:textId="77777777" w:rsidR="0016478E" w:rsidRDefault="00000000">
            <w:pPr>
              <w:spacing w:after="0" w:line="240" w:lineRule="auto"/>
            </w:pPr>
            <w:r>
              <w:rPr>
                <w:i/>
                <w:sz w:val="17"/>
                <w:szCs w:val="17"/>
                <w:lang w:val="es-MX"/>
              </w:rPr>
              <w:t>Pendiente: ejecutar en Colab</w:t>
            </w:r>
          </w:p>
        </w:tc>
      </w:tr>
      <w:tr w:rsidR="0016478E" w14:paraId="5DDEB231" w14:textId="77777777">
        <w:trPr>
          <w:cantSplit/>
          <w:jc w:val="center"/>
        </w:trPr>
        <w:tc>
          <w:tcPr>
            <w:tcW w:w="3067" w:type="dxa"/>
            <w:vAlign w:val="center"/>
          </w:tcPr>
          <w:p w14:paraId="66333F12" w14:textId="77777777" w:rsidR="0016478E" w:rsidRDefault="00000000">
            <w:pPr>
              <w:spacing w:after="0" w:line="240" w:lineRule="auto"/>
            </w:pPr>
            <w:r>
              <w:rPr>
                <w:sz w:val="17"/>
                <w:szCs w:val="17"/>
                <w:lang w:val="es-MX"/>
              </w:rPr>
              <w:t>Riesgos de seguridad</w:t>
            </w:r>
          </w:p>
        </w:tc>
        <w:tc>
          <w:tcPr>
            <w:tcW w:w="2352" w:type="dxa"/>
            <w:shd w:val="clear" w:color="auto" w:fill="F2F2F2"/>
            <w:vAlign w:val="center"/>
          </w:tcPr>
          <w:p w14:paraId="570787A7" w14:textId="77777777" w:rsidR="0016478E" w:rsidRDefault="00000000">
            <w:pPr>
              <w:spacing w:after="0" w:line="240" w:lineRule="auto"/>
            </w:pPr>
            <w:r>
              <w:rPr>
                <w:i/>
                <w:sz w:val="17"/>
                <w:szCs w:val="17"/>
                <w:lang w:val="es-MX"/>
              </w:rPr>
              <w:t>Pendiente: ejecutar en Colab</w:t>
            </w:r>
          </w:p>
        </w:tc>
        <w:tc>
          <w:tcPr>
            <w:tcW w:w="2352" w:type="dxa"/>
            <w:shd w:val="clear" w:color="auto" w:fill="F2F2F2"/>
            <w:vAlign w:val="center"/>
          </w:tcPr>
          <w:p w14:paraId="56EC0402" w14:textId="77777777" w:rsidR="0016478E" w:rsidRDefault="00000000">
            <w:pPr>
              <w:spacing w:after="0" w:line="240" w:lineRule="auto"/>
            </w:pPr>
            <w:r>
              <w:rPr>
                <w:i/>
                <w:sz w:val="17"/>
                <w:szCs w:val="17"/>
                <w:lang w:val="es-MX"/>
              </w:rPr>
              <w:t>Pendiente: ejecutar en Colab</w:t>
            </w:r>
          </w:p>
        </w:tc>
        <w:tc>
          <w:tcPr>
            <w:tcW w:w="2453" w:type="dxa"/>
            <w:shd w:val="clear" w:color="auto" w:fill="F2F2F2"/>
            <w:vAlign w:val="center"/>
          </w:tcPr>
          <w:p w14:paraId="3762A19C" w14:textId="77777777" w:rsidR="0016478E" w:rsidRDefault="00000000">
            <w:pPr>
              <w:spacing w:after="0" w:line="240" w:lineRule="auto"/>
            </w:pPr>
            <w:r>
              <w:rPr>
                <w:i/>
                <w:sz w:val="17"/>
                <w:szCs w:val="17"/>
                <w:lang w:val="es-MX"/>
              </w:rPr>
              <w:t>Pendiente: ejecutar en Colab</w:t>
            </w:r>
          </w:p>
        </w:tc>
      </w:tr>
      <w:tr w:rsidR="0016478E" w14:paraId="3CFD7EED" w14:textId="77777777">
        <w:trPr>
          <w:cantSplit/>
          <w:jc w:val="center"/>
        </w:trPr>
        <w:tc>
          <w:tcPr>
            <w:tcW w:w="3067" w:type="dxa"/>
            <w:vAlign w:val="center"/>
          </w:tcPr>
          <w:p w14:paraId="4366D772" w14:textId="77777777" w:rsidR="0016478E" w:rsidRDefault="00000000">
            <w:pPr>
              <w:spacing w:after="0" w:line="240" w:lineRule="auto"/>
            </w:pPr>
            <w:r>
              <w:rPr>
                <w:sz w:val="17"/>
                <w:szCs w:val="17"/>
                <w:lang w:val="es-MX"/>
              </w:rPr>
              <w:t>Sin incidencia identificada</w:t>
            </w:r>
          </w:p>
        </w:tc>
        <w:tc>
          <w:tcPr>
            <w:tcW w:w="2352" w:type="dxa"/>
            <w:shd w:val="clear" w:color="auto" w:fill="F2F2F2"/>
            <w:vAlign w:val="center"/>
          </w:tcPr>
          <w:p w14:paraId="5B63FB7E" w14:textId="77777777" w:rsidR="0016478E" w:rsidRDefault="00000000">
            <w:pPr>
              <w:spacing w:after="0" w:line="240" w:lineRule="auto"/>
            </w:pPr>
            <w:r>
              <w:rPr>
                <w:i/>
                <w:sz w:val="17"/>
                <w:szCs w:val="17"/>
                <w:lang w:val="es-MX"/>
              </w:rPr>
              <w:t>Pendiente: ejecutar en Colab</w:t>
            </w:r>
          </w:p>
        </w:tc>
        <w:tc>
          <w:tcPr>
            <w:tcW w:w="2352" w:type="dxa"/>
            <w:shd w:val="clear" w:color="auto" w:fill="F2F2F2"/>
            <w:vAlign w:val="center"/>
          </w:tcPr>
          <w:p w14:paraId="25B3EAC4" w14:textId="77777777" w:rsidR="0016478E" w:rsidRDefault="00000000">
            <w:pPr>
              <w:spacing w:after="0" w:line="240" w:lineRule="auto"/>
            </w:pPr>
            <w:r>
              <w:rPr>
                <w:i/>
                <w:sz w:val="17"/>
                <w:szCs w:val="17"/>
                <w:lang w:val="es-MX"/>
              </w:rPr>
              <w:t>Pendiente: ejecutar en Colab</w:t>
            </w:r>
          </w:p>
        </w:tc>
        <w:tc>
          <w:tcPr>
            <w:tcW w:w="2453" w:type="dxa"/>
            <w:shd w:val="clear" w:color="auto" w:fill="F2F2F2"/>
            <w:vAlign w:val="center"/>
          </w:tcPr>
          <w:p w14:paraId="02421A74" w14:textId="77777777" w:rsidR="0016478E" w:rsidRDefault="00000000">
            <w:pPr>
              <w:spacing w:after="0" w:line="240" w:lineRule="auto"/>
            </w:pPr>
            <w:r>
              <w:rPr>
                <w:i/>
                <w:sz w:val="17"/>
                <w:szCs w:val="17"/>
                <w:lang w:val="es-MX"/>
              </w:rPr>
              <w:t>Pendiente: ejecutar en Colab</w:t>
            </w:r>
          </w:p>
        </w:tc>
      </w:tr>
    </w:tbl>
    <w:p w14:paraId="63FB1913" w14:textId="77777777" w:rsidR="0016478E" w:rsidRDefault="0016478E">
      <w:pPr>
        <w:spacing w:after="80"/>
      </w:pPr>
    </w:p>
    <w:p w14:paraId="32FDC99E" w14:textId="77777777" w:rsidR="0016478E" w:rsidRPr="00AB2E35" w:rsidRDefault="00000000">
      <w:pPr>
        <w:spacing w:after="120"/>
        <w:jc w:val="both"/>
        <w:rPr>
          <w:lang w:val="es-MX"/>
        </w:rPr>
      </w:pPr>
      <w:r>
        <w:rPr>
          <w:b/>
          <w:lang w:val="es-MX"/>
        </w:rPr>
        <w:t>Guía de interpretación.</w:t>
      </w:r>
      <w:r>
        <w:rPr>
          <w:lang w:val="es-MX"/>
        </w:rPr>
        <w:t xml:space="preserve"> Al tener los resultados conviene revisar: (1) si las diferencias de F1 macro entre modelos son mayores que lo que cambiaría con dos o tres aciertos más (con 120 reportes, un acierto equivale a 0.8 puntos porcentuales de accuracy, así que diferencias menores a unos 3 puntos no son concluyentes); (2) qué categorías se confunden entre sí en las matrices de confusión; y (3) cómo se comportan los modelos con los textos de negación, contraste y múltiples incidencias, que el notebook reporta por separado.</w:t>
      </w:r>
    </w:p>
    <w:p w14:paraId="4D2C7276" w14:textId="77777777" w:rsidR="0016478E" w:rsidRPr="00AB2E35" w:rsidRDefault="00000000">
      <w:pPr>
        <w:pStyle w:val="Heading2"/>
        <w:spacing w:before="280" w:after="120"/>
        <w:rPr>
          <w:lang w:val="es-MX"/>
        </w:rPr>
      </w:pPr>
      <w:r>
        <w:rPr>
          <w:rFonts w:ascii="Arial" w:hAnsi="Arial"/>
          <w:color w:val="006057"/>
          <w:sz w:val="24"/>
          <w:lang w:val="es-MX"/>
        </w:rPr>
        <w:t>9. Análisis de eficiencia frente a precisión</w:t>
      </w:r>
    </w:p>
    <w:p w14:paraId="3D2FFE52" w14:textId="77777777" w:rsidR="0016478E" w:rsidRPr="00AB2E35" w:rsidRDefault="00000000">
      <w:pPr>
        <w:spacing w:after="120"/>
        <w:jc w:val="both"/>
        <w:rPr>
          <w:lang w:val="es-MX"/>
        </w:rPr>
      </w:pPr>
      <w:r>
        <w:rPr>
          <w:lang w:val="es-MX"/>
        </w:rPr>
        <w:t>El conflicto que plantea el Tema 9 entre mayor precisión y menor costo computacional se presenta claramente en este caso. Con base en la información publicada, la expectativa, que el experimento debe confirmar o refutar, es la siguiente:</w:t>
      </w:r>
    </w:p>
    <w:p w14:paraId="753C6761" w14:textId="77777777" w:rsidR="0016478E" w:rsidRPr="00AB2E35" w:rsidRDefault="00000000">
      <w:pPr>
        <w:pStyle w:val="ListBullet"/>
        <w:spacing w:after="60" w:line="264" w:lineRule="auto"/>
        <w:jc w:val="both"/>
        <w:rPr>
          <w:lang w:val="es-MX"/>
        </w:rPr>
      </w:pPr>
      <w:r>
        <w:rPr>
          <w:lang w:val="es-MX"/>
        </w:rPr>
        <w:t>El tamaño crece de forma importante: XLM-RoBERTa-large tiene unas 5.2 veces los parámetros de MiniLMv2-L6 y unas 2 veces los de mDeBERTa-v3-base. En GPU, la latencia por reporte y la memoria deberían crecer en el mismo sentido.</w:t>
      </w:r>
    </w:p>
    <w:p w14:paraId="2956DB0B" w14:textId="77777777" w:rsidR="0016478E" w:rsidRPr="00AB2E35" w:rsidRDefault="00000000">
      <w:pPr>
        <w:pStyle w:val="ListBullet"/>
        <w:spacing w:after="60" w:line="264" w:lineRule="auto"/>
        <w:jc w:val="both"/>
        <w:rPr>
          <w:lang w:val="es-MX"/>
        </w:rPr>
      </w:pPr>
      <w:r>
        <w:rPr>
          <w:lang w:val="es-MX"/>
        </w:rPr>
        <w:t>La mejora de precisión no necesariamente acompaña al tamaño. En XNLI español, mDeBERTa-v3-base supera a MiniLMv2-L6 por casi 10 puntos (0.845 frente a 0.748); para XLM-RoBERTa-large no hay cifra publicada comparable.</w:t>
      </w:r>
    </w:p>
    <w:p w14:paraId="041DF091" w14:textId="77777777" w:rsidR="0016478E" w:rsidRPr="00AB2E35" w:rsidRDefault="00000000">
      <w:pPr>
        <w:pStyle w:val="ListBullet"/>
        <w:spacing w:after="60" w:line="264" w:lineRule="auto"/>
        <w:jc w:val="both"/>
        <w:rPr>
          <w:lang w:val="es-MX"/>
        </w:rPr>
      </w:pPr>
      <w:r>
        <w:rPr>
          <w:lang w:val="es-MX"/>
        </w:rPr>
        <w:t>En zero-shot, la redacción de las etiquetas puede pesar tanto como la arquitectura. Por eso el ajuste de etiquetas se hizo con la partición de exploración y se aplicó igual a los tres modelos.</w:t>
      </w:r>
    </w:p>
    <w:p w14:paraId="0BA2ADAA" w14:textId="77777777" w:rsidR="0016478E" w:rsidRPr="00AB2E35" w:rsidRDefault="00000000">
      <w:pPr>
        <w:spacing w:after="120"/>
        <w:jc w:val="both"/>
        <w:rPr>
          <w:lang w:val="es-MX"/>
        </w:rPr>
      </w:pPr>
      <w:r>
        <w:rPr>
          <w:lang w:val="es-MX"/>
        </w:rPr>
        <w:t>La gráfica de eficiencia frente a precisión que genera el notebook sitúa cada modelo según su latencia media y su F1 macro; el modelo ideal estaría arriba a la izquierda. Si dos modelos tienen un F1 macro similar, para VOREKO conviene el más ligero, porque el costo de hospedar un servicio de inferencia depende principalmente de la memoria que requiere el modelo.</w:t>
      </w:r>
    </w:p>
    <w:p w14:paraId="7AED1511" w14:textId="77777777" w:rsidR="0016478E" w:rsidRPr="00AB2E35" w:rsidRDefault="00000000">
      <w:pPr>
        <w:spacing w:after="120"/>
        <w:jc w:val="both"/>
        <w:rPr>
          <w:lang w:val="es-MX"/>
        </w:rPr>
      </w:pPr>
      <w:r>
        <w:rPr>
          <w:lang w:val="es-MX"/>
        </w:rPr>
        <w:t xml:space="preserve">Desde la perspectiva de una pequeña constructora, unos cientos de milisegundos de latencia no son relevantes para el usuario: la observación se guarda y la clasificación puede llegar segundos después. Lo que sí importa es el </w:t>
      </w:r>
      <w:r>
        <w:rPr>
          <w:b/>
          <w:lang w:val="es-MX"/>
        </w:rPr>
        <w:t>costo mensual del servidor</w:t>
      </w:r>
      <w:r>
        <w:rPr>
          <w:lang w:val="es-MX"/>
        </w:rPr>
        <w:t xml:space="preserve"> y la </w:t>
      </w:r>
      <w:r>
        <w:rPr>
          <w:b/>
          <w:lang w:val="es-MX"/>
        </w:rPr>
        <w:t>cantidad de incidencias que el sistema deja pasar</w:t>
      </w:r>
      <w:r>
        <w:rPr>
          <w:lang w:val="es-MX"/>
        </w:rPr>
        <w:t>. Por eso, en el análisis final pesan más el recall de las categorías críticas y el tamaño del modelo que la latencia en sí.</w:t>
      </w:r>
    </w:p>
    <w:p w14:paraId="744E23DC" w14:textId="77777777" w:rsidR="0016478E" w:rsidRPr="00AB2E35" w:rsidRDefault="00000000">
      <w:pPr>
        <w:pStyle w:val="Heading2"/>
        <w:spacing w:before="280" w:after="120"/>
        <w:rPr>
          <w:lang w:val="es-MX"/>
        </w:rPr>
      </w:pPr>
      <w:r>
        <w:rPr>
          <w:rFonts w:ascii="Arial" w:hAnsi="Arial"/>
          <w:color w:val="006057"/>
          <w:sz w:val="24"/>
          <w:lang w:val="es-MX"/>
        </w:rPr>
        <w:t>10. Ajustes mínimos aplicados</w:t>
      </w:r>
    </w:p>
    <w:p w14:paraId="74C2A455" w14:textId="77777777" w:rsidR="0016478E" w:rsidRPr="00AB2E35" w:rsidRDefault="00000000">
      <w:pPr>
        <w:keepNext/>
        <w:spacing w:after="120"/>
        <w:jc w:val="both"/>
        <w:rPr>
          <w:lang w:val="es-MX"/>
        </w:rPr>
      </w:pPr>
      <w:r>
        <w:rPr>
          <w:lang w:val="es-MX"/>
        </w:rPr>
        <w:t xml:space="preserve">Siguiendo el Tema 10, se aplicaron ajustes que adaptan el modelo al caso de uso </w:t>
      </w:r>
      <w:r>
        <w:rPr>
          <w:b/>
          <w:lang w:val="es-MX"/>
        </w:rPr>
        <w:t>sin modificar sus parámetros internos</w:t>
      </w:r>
      <w:r>
        <w:rPr>
          <w:lang w:val="es-MX"/>
        </w:rPr>
        <w:t>:</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658"/>
        <w:gridCol w:w="7566"/>
      </w:tblGrid>
      <w:tr w:rsidR="0016478E" w14:paraId="2187D3CA" w14:textId="77777777">
        <w:trPr>
          <w:cantSplit/>
          <w:tblHeader/>
          <w:jc w:val="center"/>
        </w:trPr>
        <w:tc>
          <w:tcPr>
            <w:tcW w:w="2658" w:type="dxa"/>
            <w:shd w:val="clear" w:color="auto" w:fill="006057"/>
            <w:vAlign w:val="center"/>
          </w:tcPr>
          <w:p w14:paraId="6A2742FE" w14:textId="77777777" w:rsidR="0016478E" w:rsidRDefault="00000000">
            <w:pPr>
              <w:spacing w:after="0" w:line="240" w:lineRule="auto"/>
            </w:pPr>
            <w:r>
              <w:rPr>
                <w:b/>
                <w:color w:val="FFFFFF"/>
                <w:sz w:val="17"/>
                <w:szCs w:val="17"/>
                <w:lang w:val="es-MX"/>
              </w:rPr>
              <w:t>Tipo de ajuste</w:t>
            </w:r>
          </w:p>
        </w:tc>
        <w:tc>
          <w:tcPr>
            <w:tcW w:w="7566" w:type="dxa"/>
            <w:shd w:val="clear" w:color="auto" w:fill="006057"/>
            <w:vAlign w:val="center"/>
          </w:tcPr>
          <w:p w14:paraId="7F41FCAF" w14:textId="77777777" w:rsidR="0016478E" w:rsidRDefault="00000000">
            <w:pPr>
              <w:spacing w:after="0" w:line="240" w:lineRule="auto"/>
            </w:pPr>
            <w:r>
              <w:rPr>
                <w:b/>
                <w:color w:val="FFFFFF"/>
                <w:sz w:val="17"/>
                <w:szCs w:val="17"/>
                <w:lang w:val="es-MX"/>
              </w:rPr>
              <w:t>Qué se hizo</w:t>
            </w:r>
          </w:p>
        </w:tc>
      </w:tr>
      <w:tr w:rsidR="0016478E" w:rsidRPr="00AB2E35" w14:paraId="2CA7FA56" w14:textId="77777777">
        <w:trPr>
          <w:cantSplit/>
          <w:jc w:val="center"/>
        </w:trPr>
        <w:tc>
          <w:tcPr>
            <w:tcW w:w="2658" w:type="dxa"/>
            <w:vAlign w:val="center"/>
          </w:tcPr>
          <w:p w14:paraId="72D4BCEE" w14:textId="77777777" w:rsidR="0016478E" w:rsidRDefault="00000000">
            <w:pPr>
              <w:spacing w:after="0" w:line="240" w:lineRule="auto"/>
            </w:pPr>
            <w:r>
              <w:rPr>
                <w:sz w:val="17"/>
                <w:szCs w:val="17"/>
                <w:lang w:val="es-MX"/>
              </w:rPr>
              <w:t>Configuración del modelo</w:t>
            </w:r>
          </w:p>
        </w:tc>
        <w:tc>
          <w:tcPr>
            <w:tcW w:w="7566" w:type="dxa"/>
            <w:vAlign w:val="center"/>
          </w:tcPr>
          <w:p w14:paraId="6660DA6A" w14:textId="77777777" w:rsidR="0016478E" w:rsidRPr="00AB2E35" w:rsidRDefault="00000000">
            <w:pPr>
              <w:spacing w:after="0" w:line="240" w:lineRule="auto"/>
              <w:rPr>
                <w:lang w:val="es-MX"/>
              </w:rPr>
            </w:pPr>
            <w:r>
              <w:rPr>
                <w:sz w:val="17"/>
                <w:szCs w:val="17"/>
                <w:lang w:val="es-MX"/>
              </w:rPr>
              <w:t>Pipeline zero-shot-classification, GPU con device=0, float32 forzado, multi_label=False e inferencia sin gradientes</w:t>
            </w:r>
          </w:p>
        </w:tc>
      </w:tr>
      <w:tr w:rsidR="0016478E" w:rsidRPr="00AB2E35" w14:paraId="16B78BC9" w14:textId="77777777">
        <w:trPr>
          <w:cantSplit/>
          <w:jc w:val="center"/>
        </w:trPr>
        <w:tc>
          <w:tcPr>
            <w:tcW w:w="2658" w:type="dxa"/>
            <w:vAlign w:val="center"/>
          </w:tcPr>
          <w:p w14:paraId="433B8950" w14:textId="77777777" w:rsidR="0016478E" w:rsidRDefault="00000000">
            <w:pPr>
              <w:spacing w:after="0" w:line="240" w:lineRule="auto"/>
            </w:pPr>
            <w:r>
              <w:rPr>
                <w:sz w:val="17"/>
                <w:szCs w:val="17"/>
                <w:lang w:val="es-MX"/>
              </w:rPr>
              <w:lastRenderedPageBreak/>
              <w:t>Ajuste de entradas</w:t>
            </w:r>
          </w:p>
        </w:tc>
        <w:tc>
          <w:tcPr>
            <w:tcW w:w="7566" w:type="dxa"/>
            <w:vAlign w:val="center"/>
          </w:tcPr>
          <w:p w14:paraId="5E0F9442" w14:textId="77777777" w:rsidR="0016478E" w:rsidRPr="00AB2E35" w:rsidRDefault="00000000">
            <w:pPr>
              <w:spacing w:after="0" w:line="240" w:lineRule="auto"/>
              <w:rPr>
                <w:lang w:val="es-MX"/>
              </w:rPr>
            </w:pPr>
            <w:r>
              <w:rPr>
                <w:sz w:val="17"/>
                <w:szCs w:val="17"/>
                <w:lang w:val="es-MX"/>
              </w:rPr>
              <w:t>Plantilla de hipótesis en español y dos variantes de etiquetas: A (nombres cortos, "sobrecosto") y B (descriptivas, "un gasto mayor al presupuestado o un aumento de precios"). La variante se elige con la partición de exploración (mejor F1 macro promedio) y no se modifica después</w:t>
            </w:r>
          </w:p>
        </w:tc>
      </w:tr>
      <w:tr w:rsidR="0016478E" w:rsidRPr="00AB2E35" w14:paraId="2716B7A7" w14:textId="77777777">
        <w:trPr>
          <w:cantSplit/>
          <w:jc w:val="center"/>
        </w:trPr>
        <w:tc>
          <w:tcPr>
            <w:tcW w:w="2658" w:type="dxa"/>
            <w:vAlign w:val="center"/>
          </w:tcPr>
          <w:p w14:paraId="1A7A4F66" w14:textId="77777777" w:rsidR="0016478E" w:rsidRDefault="00000000">
            <w:pPr>
              <w:spacing w:after="0" w:line="240" w:lineRule="auto"/>
            </w:pPr>
            <w:r>
              <w:rPr>
                <w:sz w:val="17"/>
                <w:szCs w:val="17"/>
                <w:lang w:val="es-MX"/>
              </w:rPr>
              <w:t>Ajuste de salidas</w:t>
            </w:r>
          </w:p>
        </w:tc>
        <w:tc>
          <w:tcPr>
            <w:tcW w:w="7566" w:type="dxa"/>
            <w:vAlign w:val="center"/>
          </w:tcPr>
          <w:p w14:paraId="6144CA6E" w14:textId="77777777" w:rsidR="0016478E" w:rsidRPr="00AB2E35" w:rsidRDefault="00000000">
            <w:pPr>
              <w:spacing w:after="0" w:line="240" w:lineRule="auto"/>
              <w:rPr>
                <w:lang w:val="es-MX"/>
              </w:rPr>
            </w:pPr>
            <w:r>
              <w:rPr>
                <w:sz w:val="17"/>
                <w:szCs w:val="17"/>
                <w:lang w:val="es-MX"/>
              </w:rPr>
              <w:t>Conversión de la etiqueta candidata a la categoría de negocio, margen entre las dos primeras etiquetas, marca de revisión humana y salida JSON con versión del modelo</w:t>
            </w:r>
          </w:p>
        </w:tc>
      </w:tr>
      <w:tr w:rsidR="0016478E" w:rsidRPr="00AB2E35" w14:paraId="6C955A32" w14:textId="77777777">
        <w:trPr>
          <w:cantSplit/>
          <w:jc w:val="center"/>
        </w:trPr>
        <w:tc>
          <w:tcPr>
            <w:tcW w:w="2658" w:type="dxa"/>
            <w:vAlign w:val="center"/>
          </w:tcPr>
          <w:p w14:paraId="2D904568" w14:textId="77777777" w:rsidR="0016478E" w:rsidRDefault="00000000">
            <w:pPr>
              <w:spacing w:after="0" w:line="240" w:lineRule="auto"/>
            </w:pPr>
            <w:r>
              <w:rPr>
                <w:sz w:val="17"/>
                <w:szCs w:val="17"/>
                <w:lang w:val="es-MX"/>
              </w:rPr>
              <w:t>Preparación de datos</w:t>
            </w:r>
          </w:p>
        </w:tc>
        <w:tc>
          <w:tcPr>
            <w:tcW w:w="7566" w:type="dxa"/>
            <w:vAlign w:val="center"/>
          </w:tcPr>
          <w:p w14:paraId="12C3620D" w14:textId="77777777" w:rsidR="0016478E" w:rsidRPr="00AB2E35" w:rsidRDefault="00000000">
            <w:pPr>
              <w:spacing w:after="0" w:line="240" w:lineRule="auto"/>
              <w:rPr>
                <w:lang w:val="es-MX"/>
              </w:rPr>
            </w:pPr>
            <w:r>
              <w:rPr>
                <w:sz w:val="17"/>
                <w:szCs w:val="17"/>
                <w:lang w:val="es-MX"/>
              </w:rPr>
              <w:t>Validación de textos vacíos, duplicados, clases y partición antes de la inferencia</w:t>
            </w:r>
          </w:p>
        </w:tc>
      </w:tr>
      <w:tr w:rsidR="0016478E" w:rsidRPr="00AB2E35" w14:paraId="55BBEAD3" w14:textId="77777777">
        <w:trPr>
          <w:cantSplit/>
          <w:jc w:val="center"/>
        </w:trPr>
        <w:tc>
          <w:tcPr>
            <w:tcW w:w="2658" w:type="dxa"/>
            <w:vAlign w:val="center"/>
          </w:tcPr>
          <w:p w14:paraId="38B22953" w14:textId="77777777" w:rsidR="0016478E" w:rsidRDefault="00000000">
            <w:pPr>
              <w:spacing w:after="0" w:line="240" w:lineRule="auto"/>
            </w:pPr>
            <w:r>
              <w:rPr>
                <w:sz w:val="17"/>
                <w:szCs w:val="17"/>
                <w:lang w:val="es-MX"/>
              </w:rPr>
              <w:t>Evaluación con umbrales</w:t>
            </w:r>
          </w:p>
        </w:tc>
        <w:tc>
          <w:tcPr>
            <w:tcW w:w="7566" w:type="dxa"/>
            <w:vAlign w:val="center"/>
          </w:tcPr>
          <w:p w14:paraId="25E8240E" w14:textId="77777777" w:rsidR="0016478E" w:rsidRPr="00AB2E35" w:rsidRDefault="00000000">
            <w:pPr>
              <w:spacing w:after="0" w:line="240" w:lineRule="auto"/>
              <w:rPr>
                <w:lang w:val="es-MX"/>
              </w:rPr>
            </w:pPr>
            <w:r>
              <w:rPr>
                <w:sz w:val="17"/>
                <w:szCs w:val="17"/>
                <w:lang w:val="es-MX"/>
              </w:rPr>
              <w:t>Comparación con los umbrales del prototipo para decidir si se requiere ajuste fino</w:t>
            </w:r>
          </w:p>
        </w:tc>
      </w:tr>
    </w:tbl>
    <w:p w14:paraId="252C9445" w14:textId="77777777" w:rsidR="0016478E" w:rsidRPr="00AB2E35" w:rsidRDefault="0016478E">
      <w:pPr>
        <w:spacing w:after="80"/>
        <w:rPr>
          <w:lang w:val="es-MX"/>
        </w:rPr>
      </w:pPr>
    </w:p>
    <w:p w14:paraId="3A40D8F5" w14:textId="77777777" w:rsidR="0016478E" w:rsidRPr="00AB2E35" w:rsidRDefault="00000000">
      <w:pPr>
        <w:spacing w:after="120"/>
        <w:jc w:val="both"/>
        <w:rPr>
          <w:lang w:val="es-MX"/>
        </w:rPr>
      </w:pPr>
      <w:r>
        <w:rPr>
          <w:lang w:val="es-MX"/>
        </w:rPr>
        <w:t xml:space="preserve">Variante de etiquetas elegida en la exploración: </w:t>
      </w:r>
      <w:r>
        <w:rPr>
          <w:b/>
          <w:lang w:val="es-MX"/>
        </w:rPr>
        <w:t>Pendiente: ejecutar en Colab</w:t>
      </w:r>
      <w:r>
        <w:rPr>
          <w:lang w:val="es-MX"/>
        </w:rPr>
        <w:t xml:space="preserve"> (results/exploracion_variantes.csv).</w:t>
      </w:r>
    </w:p>
    <w:p w14:paraId="64D00A31" w14:textId="77777777" w:rsidR="0016478E" w:rsidRPr="00AB2E35" w:rsidRDefault="00000000">
      <w:pPr>
        <w:spacing w:after="120"/>
        <w:jc w:val="both"/>
        <w:rPr>
          <w:lang w:val="es-MX"/>
        </w:rPr>
      </w:pPr>
      <w:r>
        <w:rPr>
          <w:lang w:val="es-MX"/>
        </w:rPr>
        <w:t xml:space="preserve">No se aplicó </w:t>
      </w:r>
      <w:r>
        <w:rPr>
          <w:i/>
          <w:lang w:val="es-MX"/>
        </w:rPr>
        <w:t>fine-tuning</w:t>
      </w:r>
      <w:r>
        <w:rPr>
          <w:lang w:val="es-MX"/>
        </w:rPr>
        <w:t>. El Tema 10 lo plantea sólo cuando el modelo no alcanza los umbrales del negocio y, además, requiere datos reales etiquetados que todavía no existen. Entrenar con el mismo dataset sintético que se usa para evaluar produciría resultados engañosos.</w:t>
      </w:r>
    </w:p>
    <w:p w14:paraId="1C23D5D1" w14:textId="77777777" w:rsidR="0016478E" w:rsidRPr="00AB2E35" w:rsidRDefault="00000000">
      <w:pPr>
        <w:pStyle w:val="Heading2"/>
        <w:spacing w:before="280" w:after="120"/>
        <w:rPr>
          <w:lang w:val="es-MX"/>
        </w:rPr>
      </w:pPr>
      <w:r>
        <w:rPr>
          <w:rFonts w:ascii="Arial" w:hAnsi="Arial"/>
          <w:color w:val="006057"/>
          <w:sz w:val="24"/>
          <w:lang w:val="es-MX"/>
        </w:rPr>
        <w:t>11. Umbrales, riesgos y limitaciones</w:t>
      </w:r>
    </w:p>
    <w:p w14:paraId="25CE6880" w14:textId="77777777" w:rsidR="0016478E" w:rsidRPr="00AB2E35" w:rsidRDefault="00000000">
      <w:pPr>
        <w:pStyle w:val="Heading3"/>
        <w:spacing w:after="80"/>
        <w:rPr>
          <w:lang w:val="es-MX"/>
        </w:rPr>
      </w:pPr>
      <w:r>
        <w:rPr>
          <w:rFonts w:ascii="Arial" w:hAnsi="Arial"/>
          <w:color w:val="595959"/>
          <w:sz w:val="21"/>
          <w:lang w:val="es-MX"/>
        </w:rPr>
        <w:t>11.1 Umbrales de investigación</w:t>
      </w:r>
    </w:p>
    <w:p w14:paraId="7A8BCB77" w14:textId="77777777" w:rsidR="0016478E" w:rsidRPr="00AB2E35" w:rsidRDefault="00000000">
      <w:pPr>
        <w:keepNext/>
        <w:spacing w:after="120"/>
        <w:jc w:val="both"/>
        <w:rPr>
          <w:lang w:val="es-MX"/>
        </w:rPr>
      </w:pPr>
      <w:r>
        <w:rPr>
          <w:lang w:val="es-MX"/>
        </w:rPr>
        <w:t xml:space="preserve">Los siguientes umbrales son </w:t>
      </w:r>
      <w:r>
        <w:rPr>
          <w:b/>
          <w:lang w:val="es-MX"/>
        </w:rPr>
        <w:t>objetivos que definí para el prototipo</w:t>
      </w:r>
      <w:r>
        <w:rPr>
          <w:lang w:val="es-MX"/>
        </w:rPr>
        <w:t>; no provienen de la rúbrica y no son resultados garantizados. El 80 % retoma la referencia del caso del restaurante del Tema 10.</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738"/>
        <w:gridCol w:w="920"/>
        <w:gridCol w:w="2658"/>
        <w:gridCol w:w="1636"/>
        <w:gridCol w:w="1636"/>
        <w:gridCol w:w="1636"/>
      </w:tblGrid>
      <w:tr w:rsidR="0016478E" w14:paraId="4EE4E256" w14:textId="77777777">
        <w:trPr>
          <w:cantSplit/>
          <w:tblHeader/>
          <w:jc w:val="center"/>
        </w:trPr>
        <w:tc>
          <w:tcPr>
            <w:tcW w:w="1738" w:type="dxa"/>
            <w:shd w:val="clear" w:color="auto" w:fill="006057"/>
            <w:vAlign w:val="center"/>
          </w:tcPr>
          <w:p w14:paraId="600993AF" w14:textId="77777777" w:rsidR="0016478E" w:rsidRDefault="00000000">
            <w:pPr>
              <w:spacing w:after="0" w:line="240" w:lineRule="auto"/>
            </w:pPr>
            <w:r>
              <w:rPr>
                <w:b/>
                <w:color w:val="FFFFFF"/>
                <w:sz w:val="16"/>
                <w:szCs w:val="16"/>
                <w:lang w:val="es-MX"/>
              </w:rPr>
              <w:t>Criterio</w:t>
            </w:r>
          </w:p>
        </w:tc>
        <w:tc>
          <w:tcPr>
            <w:tcW w:w="920" w:type="dxa"/>
            <w:shd w:val="clear" w:color="auto" w:fill="006057"/>
            <w:vAlign w:val="center"/>
          </w:tcPr>
          <w:p w14:paraId="6A73795D" w14:textId="77777777" w:rsidR="0016478E" w:rsidRDefault="00000000">
            <w:pPr>
              <w:spacing w:after="0" w:line="240" w:lineRule="auto"/>
            </w:pPr>
            <w:r>
              <w:rPr>
                <w:b/>
                <w:color w:val="FFFFFF"/>
                <w:sz w:val="16"/>
                <w:szCs w:val="16"/>
                <w:lang w:val="es-MX"/>
              </w:rPr>
              <w:t>Umbral</w:t>
            </w:r>
          </w:p>
        </w:tc>
        <w:tc>
          <w:tcPr>
            <w:tcW w:w="2658" w:type="dxa"/>
            <w:shd w:val="clear" w:color="auto" w:fill="006057"/>
            <w:vAlign w:val="center"/>
          </w:tcPr>
          <w:p w14:paraId="6B03C7FD" w14:textId="77777777" w:rsidR="0016478E" w:rsidRDefault="00000000">
            <w:pPr>
              <w:spacing w:after="0" w:line="240" w:lineRule="auto"/>
            </w:pPr>
            <w:r>
              <w:rPr>
                <w:b/>
                <w:color w:val="FFFFFF"/>
                <w:sz w:val="16"/>
                <w:szCs w:val="16"/>
                <w:lang w:val="es-MX"/>
              </w:rPr>
              <w:t>Justificación</w:t>
            </w:r>
          </w:p>
        </w:tc>
        <w:tc>
          <w:tcPr>
            <w:tcW w:w="1636" w:type="dxa"/>
            <w:shd w:val="clear" w:color="auto" w:fill="006057"/>
            <w:vAlign w:val="center"/>
          </w:tcPr>
          <w:p w14:paraId="0B1C21A2" w14:textId="77777777" w:rsidR="0016478E" w:rsidRDefault="00000000">
            <w:pPr>
              <w:spacing w:after="0" w:line="240" w:lineRule="auto"/>
            </w:pPr>
            <w:r>
              <w:rPr>
                <w:b/>
                <w:color w:val="FFFFFF"/>
                <w:sz w:val="16"/>
                <w:szCs w:val="16"/>
                <w:lang w:val="es-MX"/>
              </w:rPr>
              <w:t>MiniLMv2-L6</w:t>
            </w:r>
          </w:p>
        </w:tc>
        <w:tc>
          <w:tcPr>
            <w:tcW w:w="1636" w:type="dxa"/>
            <w:shd w:val="clear" w:color="auto" w:fill="006057"/>
            <w:vAlign w:val="center"/>
          </w:tcPr>
          <w:p w14:paraId="51430CE8" w14:textId="77777777" w:rsidR="0016478E" w:rsidRDefault="00000000">
            <w:pPr>
              <w:spacing w:after="0" w:line="240" w:lineRule="auto"/>
            </w:pPr>
            <w:r>
              <w:rPr>
                <w:b/>
                <w:color w:val="FFFFFF"/>
                <w:sz w:val="16"/>
                <w:szCs w:val="16"/>
                <w:lang w:val="es-MX"/>
              </w:rPr>
              <w:t>mDeBERTa</w:t>
            </w:r>
          </w:p>
        </w:tc>
        <w:tc>
          <w:tcPr>
            <w:tcW w:w="1636" w:type="dxa"/>
            <w:shd w:val="clear" w:color="auto" w:fill="006057"/>
            <w:vAlign w:val="center"/>
          </w:tcPr>
          <w:p w14:paraId="1452FDF2" w14:textId="77777777" w:rsidR="0016478E" w:rsidRDefault="00000000">
            <w:pPr>
              <w:spacing w:after="0" w:line="240" w:lineRule="auto"/>
            </w:pPr>
            <w:r>
              <w:rPr>
                <w:b/>
                <w:color w:val="FFFFFF"/>
                <w:sz w:val="16"/>
                <w:szCs w:val="16"/>
                <w:lang w:val="es-MX"/>
              </w:rPr>
              <w:t>XLM-R-large</w:t>
            </w:r>
          </w:p>
        </w:tc>
      </w:tr>
      <w:tr w:rsidR="0016478E" w14:paraId="498D019C" w14:textId="77777777">
        <w:trPr>
          <w:cantSplit/>
          <w:jc w:val="center"/>
        </w:trPr>
        <w:tc>
          <w:tcPr>
            <w:tcW w:w="1738" w:type="dxa"/>
            <w:vAlign w:val="center"/>
          </w:tcPr>
          <w:p w14:paraId="3DCBEAA3" w14:textId="77777777" w:rsidR="0016478E" w:rsidRDefault="00000000">
            <w:pPr>
              <w:spacing w:after="0" w:line="240" w:lineRule="auto"/>
            </w:pPr>
            <w:r>
              <w:rPr>
                <w:sz w:val="16"/>
                <w:szCs w:val="16"/>
                <w:lang w:val="es-MX"/>
              </w:rPr>
              <w:t>Accuracy</w:t>
            </w:r>
          </w:p>
        </w:tc>
        <w:tc>
          <w:tcPr>
            <w:tcW w:w="920" w:type="dxa"/>
            <w:vAlign w:val="center"/>
          </w:tcPr>
          <w:p w14:paraId="52F5508C" w14:textId="77777777" w:rsidR="0016478E" w:rsidRDefault="00000000">
            <w:pPr>
              <w:spacing w:after="0" w:line="240" w:lineRule="auto"/>
            </w:pPr>
            <w:r>
              <w:rPr>
                <w:sz w:val="16"/>
                <w:szCs w:val="16"/>
                <w:lang w:val="es-MX"/>
              </w:rPr>
              <w:t>≥ 0.80</w:t>
            </w:r>
          </w:p>
        </w:tc>
        <w:tc>
          <w:tcPr>
            <w:tcW w:w="2658" w:type="dxa"/>
            <w:vAlign w:val="center"/>
          </w:tcPr>
          <w:p w14:paraId="281FE2D4" w14:textId="77777777" w:rsidR="0016478E" w:rsidRPr="00AB2E35" w:rsidRDefault="00000000">
            <w:pPr>
              <w:spacing w:after="0" w:line="240" w:lineRule="auto"/>
              <w:rPr>
                <w:lang w:val="es-MX"/>
              </w:rPr>
            </w:pPr>
            <w:r>
              <w:rPr>
                <w:sz w:val="16"/>
                <w:szCs w:val="16"/>
                <w:lang w:val="es-MX"/>
              </w:rPr>
              <w:t>Cuatro de cada cinco notas bien clasificadas</w:t>
            </w:r>
          </w:p>
        </w:tc>
        <w:tc>
          <w:tcPr>
            <w:tcW w:w="1636" w:type="dxa"/>
            <w:shd w:val="clear" w:color="auto" w:fill="F2F2F2"/>
            <w:vAlign w:val="center"/>
          </w:tcPr>
          <w:p w14:paraId="6A4D9BEE" w14:textId="77777777" w:rsidR="0016478E" w:rsidRDefault="00000000">
            <w:pPr>
              <w:spacing w:after="0" w:line="240" w:lineRule="auto"/>
            </w:pPr>
            <w:r>
              <w:rPr>
                <w:i/>
                <w:sz w:val="16"/>
                <w:szCs w:val="16"/>
                <w:lang w:val="es-MX"/>
              </w:rPr>
              <w:t>Pendiente: ejecutar en Colab</w:t>
            </w:r>
          </w:p>
        </w:tc>
        <w:tc>
          <w:tcPr>
            <w:tcW w:w="1636" w:type="dxa"/>
            <w:shd w:val="clear" w:color="auto" w:fill="F2F2F2"/>
            <w:vAlign w:val="center"/>
          </w:tcPr>
          <w:p w14:paraId="3E63ED27" w14:textId="77777777" w:rsidR="0016478E" w:rsidRDefault="00000000">
            <w:pPr>
              <w:spacing w:after="0" w:line="240" w:lineRule="auto"/>
            </w:pPr>
            <w:r>
              <w:rPr>
                <w:i/>
                <w:sz w:val="16"/>
                <w:szCs w:val="16"/>
                <w:lang w:val="es-MX"/>
              </w:rPr>
              <w:t>Pendiente: ejecutar en Colab</w:t>
            </w:r>
          </w:p>
        </w:tc>
        <w:tc>
          <w:tcPr>
            <w:tcW w:w="1636" w:type="dxa"/>
            <w:shd w:val="clear" w:color="auto" w:fill="F2F2F2"/>
            <w:vAlign w:val="center"/>
          </w:tcPr>
          <w:p w14:paraId="1A8DB608" w14:textId="77777777" w:rsidR="0016478E" w:rsidRDefault="00000000">
            <w:pPr>
              <w:spacing w:after="0" w:line="240" w:lineRule="auto"/>
            </w:pPr>
            <w:r>
              <w:rPr>
                <w:i/>
                <w:sz w:val="16"/>
                <w:szCs w:val="16"/>
                <w:lang w:val="es-MX"/>
              </w:rPr>
              <w:t>Pendiente: ejecutar en Colab</w:t>
            </w:r>
          </w:p>
        </w:tc>
      </w:tr>
      <w:tr w:rsidR="0016478E" w14:paraId="73E4197D" w14:textId="77777777">
        <w:trPr>
          <w:cantSplit/>
          <w:jc w:val="center"/>
        </w:trPr>
        <w:tc>
          <w:tcPr>
            <w:tcW w:w="1738" w:type="dxa"/>
            <w:vAlign w:val="center"/>
          </w:tcPr>
          <w:p w14:paraId="41839A0F" w14:textId="77777777" w:rsidR="0016478E" w:rsidRDefault="00000000">
            <w:pPr>
              <w:spacing w:after="0" w:line="240" w:lineRule="auto"/>
            </w:pPr>
            <w:r>
              <w:rPr>
                <w:sz w:val="16"/>
                <w:szCs w:val="16"/>
                <w:lang w:val="es-MX"/>
              </w:rPr>
              <w:t>F1 macro</w:t>
            </w:r>
          </w:p>
        </w:tc>
        <w:tc>
          <w:tcPr>
            <w:tcW w:w="920" w:type="dxa"/>
            <w:vAlign w:val="center"/>
          </w:tcPr>
          <w:p w14:paraId="70BA09DD" w14:textId="77777777" w:rsidR="0016478E" w:rsidRDefault="00000000">
            <w:pPr>
              <w:spacing w:after="0" w:line="240" w:lineRule="auto"/>
            </w:pPr>
            <w:r>
              <w:rPr>
                <w:sz w:val="16"/>
                <w:szCs w:val="16"/>
                <w:lang w:val="es-MX"/>
              </w:rPr>
              <w:t>≥ 0.80</w:t>
            </w:r>
          </w:p>
        </w:tc>
        <w:tc>
          <w:tcPr>
            <w:tcW w:w="2658" w:type="dxa"/>
            <w:vAlign w:val="center"/>
          </w:tcPr>
          <w:p w14:paraId="2C194A03" w14:textId="77777777" w:rsidR="0016478E" w:rsidRPr="00AB2E35" w:rsidRDefault="00000000">
            <w:pPr>
              <w:spacing w:after="0" w:line="240" w:lineRule="auto"/>
              <w:rPr>
                <w:lang w:val="es-MX"/>
              </w:rPr>
            </w:pPr>
            <w:r>
              <w:rPr>
                <w:sz w:val="16"/>
                <w:szCs w:val="16"/>
                <w:lang w:val="es-MX"/>
              </w:rPr>
              <w:t>Evita que una clase fuerte oculte otra débil</w:t>
            </w:r>
          </w:p>
        </w:tc>
        <w:tc>
          <w:tcPr>
            <w:tcW w:w="1636" w:type="dxa"/>
            <w:shd w:val="clear" w:color="auto" w:fill="F2F2F2"/>
            <w:vAlign w:val="center"/>
          </w:tcPr>
          <w:p w14:paraId="61393020" w14:textId="77777777" w:rsidR="0016478E" w:rsidRDefault="00000000">
            <w:pPr>
              <w:spacing w:after="0" w:line="240" w:lineRule="auto"/>
            </w:pPr>
            <w:r>
              <w:rPr>
                <w:i/>
                <w:sz w:val="16"/>
                <w:szCs w:val="16"/>
                <w:lang w:val="es-MX"/>
              </w:rPr>
              <w:t>Pendiente: ejecutar en Colab</w:t>
            </w:r>
          </w:p>
        </w:tc>
        <w:tc>
          <w:tcPr>
            <w:tcW w:w="1636" w:type="dxa"/>
            <w:shd w:val="clear" w:color="auto" w:fill="F2F2F2"/>
            <w:vAlign w:val="center"/>
          </w:tcPr>
          <w:p w14:paraId="69F83010" w14:textId="77777777" w:rsidR="0016478E" w:rsidRDefault="00000000">
            <w:pPr>
              <w:spacing w:after="0" w:line="240" w:lineRule="auto"/>
            </w:pPr>
            <w:r>
              <w:rPr>
                <w:i/>
                <w:sz w:val="16"/>
                <w:szCs w:val="16"/>
                <w:lang w:val="es-MX"/>
              </w:rPr>
              <w:t>Pendiente: ejecutar en Colab</w:t>
            </w:r>
          </w:p>
        </w:tc>
        <w:tc>
          <w:tcPr>
            <w:tcW w:w="1636" w:type="dxa"/>
            <w:shd w:val="clear" w:color="auto" w:fill="F2F2F2"/>
            <w:vAlign w:val="center"/>
          </w:tcPr>
          <w:p w14:paraId="7158B9FD" w14:textId="77777777" w:rsidR="0016478E" w:rsidRDefault="00000000">
            <w:pPr>
              <w:spacing w:after="0" w:line="240" w:lineRule="auto"/>
            </w:pPr>
            <w:r>
              <w:rPr>
                <w:i/>
                <w:sz w:val="16"/>
                <w:szCs w:val="16"/>
                <w:lang w:val="es-MX"/>
              </w:rPr>
              <w:t>Pendiente: ejecutar en Colab</w:t>
            </w:r>
          </w:p>
        </w:tc>
      </w:tr>
      <w:tr w:rsidR="0016478E" w14:paraId="3F8F4789" w14:textId="77777777">
        <w:trPr>
          <w:cantSplit/>
          <w:jc w:val="center"/>
        </w:trPr>
        <w:tc>
          <w:tcPr>
            <w:tcW w:w="1738" w:type="dxa"/>
            <w:vAlign w:val="center"/>
          </w:tcPr>
          <w:p w14:paraId="10B2D6E9" w14:textId="77777777" w:rsidR="0016478E" w:rsidRPr="00AB2E35" w:rsidRDefault="00000000">
            <w:pPr>
              <w:spacing w:after="0" w:line="240" w:lineRule="auto"/>
              <w:rPr>
                <w:lang w:val="es-MX"/>
              </w:rPr>
            </w:pPr>
            <w:r>
              <w:rPr>
                <w:sz w:val="16"/>
                <w:szCs w:val="16"/>
                <w:lang w:val="es-MX"/>
              </w:rPr>
              <w:t>Recall en cada categoría crítica</w:t>
            </w:r>
          </w:p>
        </w:tc>
        <w:tc>
          <w:tcPr>
            <w:tcW w:w="920" w:type="dxa"/>
            <w:vAlign w:val="center"/>
          </w:tcPr>
          <w:p w14:paraId="37EB5DEB" w14:textId="77777777" w:rsidR="0016478E" w:rsidRDefault="00000000">
            <w:pPr>
              <w:spacing w:after="0" w:line="240" w:lineRule="auto"/>
            </w:pPr>
            <w:r>
              <w:rPr>
                <w:sz w:val="16"/>
                <w:szCs w:val="16"/>
                <w:lang w:val="es-MX"/>
              </w:rPr>
              <w:t>≥ 0.80</w:t>
            </w:r>
          </w:p>
        </w:tc>
        <w:tc>
          <w:tcPr>
            <w:tcW w:w="2658" w:type="dxa"/>
            <w:vAlign w:val="center"/>
          </w:tcPr>
          <w:p w14:paraId="5B7EDFD4" w14:textId="77777777" w:rsidR="0016478E" w:rsidRPr="00AB2E35" w:rsidRDefault="00000000">
            <w:pPr>
              <w:spacing w:after="0" w:line="240" w:lineRule="auto"/>
              <w:rPr>
                <w:lang w:val="es-MX"/>
              </w:rPr>
            </w:pPr>
            <w:r>
              <w:rPr>
                <w:sz w:val="16"/>
                <w:szCs w:val="16"/>
                <w:lang w:val="es-MX"/>
              </w:rPr>
              <w:t>El error más costoso es dejar pasar una incidencia</w:t>
            </w:r>
          </w:p>
        </w:tc>
        <w:tc>
          <w:tcPr>
            <w:tcW w:w="1636" w:type="dxa"/>
            <w:shd w:val="clear" w:color="auto" w:fill="F2F2F2"/>
            <w:vAlign w:val="center"/>
          </w:tcPr>
          <w:p w14:paraId="2D5DB197" w14:textId="77777777" w:rsidR="0016478E" w:rsidRDefault="00000000">
            <w:pPr>
              <w:spacing w:after="0" w:line="240" w:lineRule="auto"/>
            </w:pPr>
            <w:r>
              <w:rPr>
                <w:i/>
                <w:sz w:val="16"/>
                <w:szCs w:val="16"/>
                <w:lang w:val="es-MX"/>
              </w:rPr>
              <w:t>Pendiente: ejecutar en Colab</w:t>
            </w:r>
          </w:p>
        </w:tc>
        <w:tc>
          <w:tcPr>
            <w:tcW w:w="1636" w:type="dxa"/>
            <w:shd w:val="clear" w:color="auto" w:fill="F2F2F2"/>
            <w:vAlign w:val="center"/>
          </w:tcPr>
          <w:p w14:paraId="7E72C512" w14:textId="77777777" w:rsidR="0016478E" w:rsidRDefault="00000000">
            <w:pPr>
              <w:spacing w:after="0" w:line="240" w:lineRule="auto"/>
            </w:pPr>
            <w:r>
              <w:rPr>
                <w:i/>
                <w:sz w:val="16"/>
                <w:szCs w:val="16"/>
                <w:lang w:val="es-MX"/>
              </w:rPr>
              <w:t>Pendiente: ejecutar en Colab</w:t>
            </w:r>
          </w:p>
        </w:tc>
        <w:tc>
          <w:tcPr>
            <w:tcW w:w="1636" w:type="dxa"/>
            <w:shd w:val="clear" w:color="auto" w:fill="F2F2F2"/>
            <w:vAlign w:val="center"/>
          </w:tcPr>
          <w:p w14:paraId="13FF2DDE" w14:textId="77777777" w:rsidR="0016478E" w:rsidRDefault="00000000">
            <w:pPr>
              <w:spacing w:after="0" w:line="240" w:lineRule="auto"/>
            </w:pPr>
            <w:r>
              <w:rPr>
                <w:i/>
                <w:sz w:val="16"/>
                <w:szCs w:val="16"/>
                <w:lang w:val="es-MX"/>
              </w:rPr>
              <w:t>Pendiente: ejecutar en Colab</w:t>
            </w:r>
          </w:p>
        </w:tc>
      </w:tr>
    </w:tbl>
    <w:p w14:paraId="76B81AD9" w14:textId="77777777" w:rsidR="0016478E" w:rsidRDefault="0016478E">
      <w:pPr>
        <w:spacing w:after="80"/>
      </w:pPr>
    </w:p>
    <w:p w14:paraId="0FEAECFF" w14:textId="77777777" w:rsidR="0016478E" w:rsidRPr="00AB2E35" w:rsidRDefault="00000000">
      <w:pPr>
        <w:spacing w:after="120"/>
        <w:jc w:val="both"/>
        <w:rPr>
          <w:lang w:val="es-MX"/>
        </w:rPr>
      </w:pPr>
      <w:r>
        <w:rPr>
          <w:lang w:val="es-MX"/>
        </w:rPr>
        <w:t xml:space="preserve">Se consideran </w:t>
      </w:r>
      <w:r>
        <w:rPr>
          <w:b/>
          <w:lang w:val="es-MX"/>
        </w:rPr>
        <w:t>categorías críticas</w:t>
      </w:r>
      <w:r>
        <w:rPr>
          <w:lang w:val="es-MX"/>
        </w:rPr>
        <w:t xml:space="preserve"> las cuatro que representan una incidencia (sobrecosto, retraso, calidad y seguridad), porque clasificar una de ellas como "Sin incidencia" significa que el problema no se revisa.</w:t>
      </w:r>
    </w:p>
    <w:p w14:paraId="4292B759" w14:textId="77777777" w:rsidR="0016478E" w:rsidRPr="00AB2E35" w:rsidRDefault="00000000">
      <w:pPr>
        <w:pStyle w:val="Heading3"/>
        <w:spacing w:after="80"/>
        <w:rPr>
          <w:lang w:val="es-MX"/>
        </w:rPr>
      </w:pPr>
      <w:r>
        <w:rPr>
          <w:rFonts w:ascii="Arial" w:hAnsi="Arial"/>
          <w:color w:val="595959"/>
          <w:sz w:val="21"/>
          <w:lang w:val="es-MX"/>
        </w:rPr>
        <w:t>11.2 Criterio de revisión humana</w:t>
      </w:r>
    </w:p>
    <w:p w14:paraId="11909A77" w14:textId="77777777" w:rsidR="0016478E" w:rsidRPr="00AB2E35" w:rsidRDefault="00000000">
      <w:pPr>
        <w:keepNext/>
        <w:spacing w:after="60"/>
        <w:jc w:val="both"/>
        <w:rPr>
          <w:lang w:val="es-MX"/>
        </w:rPr>
      </w:pPr>
      <w:r>
        <w:rPr>
          <w:lang w:val="es-MX"/>
        </w:rPr>
        <w:t>Una predicción se envía a revisión cuando ocurre cualquiera de estas condiciones:</w:t>
      </w:r>
    </w:p>
    <w:p w14:paraId="7382857E" w14:textId="77777777" w:rsidR="0016478E" w:rsidRPr="00AB2E35" w:rsidRDefault="00000000">
      <w:pPr>
        <w:pStyle w:val="ListBullet"/>
        <w:spacing w:after="60" w:line="264" w:lineRule="auto"/>
        <w:jc w:val="both"/>
        <w:rPr>
          <w:lang w:val="es-MX"/>
        </w:rPr>
      </w:pPr>
      <w:r>
        <w:rPr>
          <w:lang w:val="es-MX"/>
        </w:rPr>
        <w:t>La puntuación de la categoría principal es menor a 0.50.</w:t>
      </w:r>
    </w:p>
    <w:p w14:paraId="714830CD" w14:textId="77777777" w:rsidR="0016478E" w:rsidRPr="00AB2E35" w:rsidRDefault="00000000">
      <w:pPr>
        <w:pStyle w:val="ListBullet"/>
        <w:spacing w:after="60" w:line="264" w:lineRule="auto"/>
        <w:jc w:val="both"/>
        <w:rPr>
          <w:lang w:val="es-MX"/>
        </w:rPr>
      </w:pPr>
      <w:r>
        <w:rPr>
          <w:lang w:val="es-MX"/>
        </w:rPr>
        <w:t>La diferencia entre la primera y la segunda categoría es menor a 0.15 (predicción ambigua).</w:t>
      </w:r>
    </w:p>
    <w:p w14:paraId="79851664" w14:textId="77777777" w:rsidR="0016478E" w:rsidRPr="00AB2E35" w:rsidRDefault="00000000">
      <w:pPr>
        <w:pStyle w:val="ListBullet"/>
        <w:spacing w:after="60" w:line="264" w:lineRule="auto"/>
        <w:jc w:val="both"/>
        <w:rPr>
          <w:lang w:val="es-MX"/>
        </w:rPr>
      </w:pPr>
      <w:r>
        <w:rPr>
          <w:lang w:val="es-MX"/>
        </w:rPr>
        <w:t>La categoría predicha es Riesgos de seguridad: siempre debe confirmarla una persona, porque ignorarla puede derivar en un accidente.</w:t>
      </w:r>
    </w:p>
    <w:p w14:paraId="01B8E627" w14:textId="77777777" w:rsidR="0016478E" w:rsidRPr="00AB2E35" w:rsidRDefault="00000000">
      <w:pPr>
        <w:spacing w:after="120"/>
        <w:jc w:val="both"/>
        <w:rPr>
          <w:lang w:val="es-MX"/>
        </w:rPr>
      </w:pPr>
      <w:r>
        <w:rPr>
          <w:lang w:val="es-MX"/>
        </w:rPr>
        <w:t xml:space="preserve">El notebook reporta además cuántos errores en categorías críticas </w:t>
      </w:r>
      <w:r>
        <w:rPr>
          <w:b/>
          <w:lang w:val="es-MX"/>
        </w:rPr>
        <w:t>no</w:t>
      </w:r>
      <w:r>
        <w:rPr>
          <w:lang w:val="es-MX"/>
        </w:rPr>
        <w:t xml:space="preserve"> habrían llegado a revisión con este criterio; ese número es el indicador más honesto del riesgo residual del sistema.</w:t>
      </w:r>
    </w:p>
    <w:p w14:paraId="2D622855" w14:textId="77777777" w:rsidR="0016478E" w:rsidRDefault="00000000">
      <w:pPr>
        <w:pStyle w:val="Heading3"/>
        <w:spacing w:after="80"/>
      </w:pPr>
      <w:r>
        <w:rPr>
          <w:rFonts w:ascii="Arial" w:hAnsi="Arial"/>
          <w:color w:val="595959"/>
          <w:sz w:val="21"/>
          <w:lang w:val="es-MX"/>
        </w:rPr>
        <w:t>11.3 Riesgos y limitaciones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658"/>
        <w:gridCol w:w="3681"/>
        <w:gridCol w:w="3885"/>
      </w:tblGrid>
      <w:tr w:rsidR="0016478E" w14:paraId="76728229" w14:textId="77777777">
        <w:trPr>
          <w:cantSplit/>
          <w:tblHeader/>
          <w:jc w:val="center"/>
        </w:trPr>
        <w:tc>
          <w:tcPr>
            <w:tcW w:w="2658" w:type="dxa"/>
            <w:shd w:val="clear" w:color="auto" w:fill="006057"/>
            <w:vAlign w:val="center"/>
          </w:tcPr>
          <w:p w14:paraId="29B20745" w14:textId="77777777" w:rsidR="0016478E" w:rsidRDefault="00000000">
            <w:pPr>
              <w:spacing w:after="0" w:line="240" w:lineRule="auto"/>
            </w:pPr>
            <w:r>
              <w:rPr>
                <w:b/>
                <w:color w:val="FFFFFF"/>
                <w:sz w:val="17"/>
                <w:szCs w:val="17"/>
                <w:lang w:val="es-MX"/>
              </w:rPr>
              <w:t>Riesgo o limitación</w:t>
            </w:r>
          </w:p>
        </w:tc>
        <w:tc>
          <w:tcPr>
            <w:tcW w:w="3681" w:type="dxa"/>
            <w:shd w:val="clear" w:color="auto" w:fill="006057"/>
            <w:vAlign w:val="center"/>
          </w:tcPr>
          <w:p w14:paraId="2DCDAA00" w14:textId="77777777" w:rsidR="0016478E" w:rsidRDefault="00000000">
            <w:pPr>
              <w:spacing w:after="0" w:line="240" w:lineRule="auto"/>
            </w:pPr>
            <w:r>
              <w:rPr>
                <w:b/>
                <w:color w:val="FFFFFF"/>
                <w:sz w:val="17"/>
                <w:szCs w:val="17"/>
                <w:lang w:val="es-MX"/>
              </w:rPr>
              <w:t>Consecuencia</w:t>
            </w:r>
          </w:p>
        </w:tc>
        <w:tc>
          <w:tcPr>
            <w:tcW w:w="3885" w:type="dxa"/>
            <w:shd w:val="clear" w:color="auto" w:fill="006057"/>
            <w:vAlign w:val="center"/>
          </w:tcPr>
          <w:p w14:paraId="45FF83DD" w14:textId="77777777" w:rsidR="0016478E" w:rsidRDefault="00000000">
            <w:pPr>
              <w:spacing w:after="0" w:line="240" w:lineRule="auto"/>
            </w:pPr>
            <w:r>
              <w:rPr>
                <w:b/>
                <w:color w:val="FFFFFF"/>
                <w:sz w:val="17"/>
                <w:szCs w:val="17"/>
                <w:lang w:val="es-MX"/>
              </w:rPr>
              <w:t>Mitigación propuesta</w:t>
            </w:r>
          </w:p>
        </w:tc>
      </w:tr>
      <w:tr w:rsidR="0016478E" w:rsidRPr="00AB2E35" w14:paraId="5305E6E0" w14:textId="77777777">
        <w:trPr>
          <w:cantSplit/>
          <w:jc w:val="center"/>
        </w:trPr>
        <w:tc>
          <w:tcPr>
            <w:tcW w:w="2658" w:type="dxa"/>
            <w:vAlign w:val="center"/>
          </w:tcPr>
          <w:p w14:paraId="21F846AC" w14:textId="77777777" w:rsidR="0016478E" w:rsidRDefault="00000000">
            <w:pPr>
              <w:spacing w:after="0" w:line="240" w:lineRule="auto"/>
            </w:pPr>
            <w:r>
              <w:rPr>
                <w:sz w:val="17"/>
                <w:szCs w:val="17"/>
                <w:lang w:val="es-MX"/>
              </w:rPr>
              <w:t>Dataset sintético</w:t>
            </w:r>
          </w:p>
        </w:tc>
        <w:tc>
          <w:tcPr>
            <w:tcW w:w="3681" w:type="dxa"/>
            <w:vAlign w:val="center"/>
          </w:tcPr>
          <w:p w14:paraId="4CBBFDFD" w14:textId="77777777" w:rsidR="0016478E" w:rsidRPr="00AB2E35" w:rsidRDefault="00000000">
            <w:pPr>
              <w:spacing w:after="0" w:line="240" w:lineRule="auto"/>
              <w:rPr>
                <w:lang w:val="es-MX"/>
              </w:rPr>
            </w:pPr>
            <w:r>
              <w:rPr>
                <w:sz w:val="17"/>
                <w:szCs w:val="17"/>
                <w:lang w:val="es-MX"/>
              </w:rPr>
              <w:t>Las métricas pueden ser optimistas frente a notas reales</w:t>
            </w:r>
          </w:p>
        </w:tc>
        <w:tc>
          <w:tcPr>
            <w:tcW w:w="3885" w:type="dxa"/>
            <w:vAlign w:val="center"/>
          </w:tcPr>
          <w:p w14:paraId="630BB404" w14:textId="77777777" w:rsidR="0016478E" w:rsidRPr="00AB2E35" w:rsidRDefault="00000000">
            <w:pPr>
              <w:spacing w:after="0" w:line="240" w:lineRule="auto"/>
              <w:rPr>
                <w:lang w:val="es-MX"/>
              </w:rPr>
            </w:pPr>
            <w:r>
              <w:rPr>
                <w:sz w:val="17"/>
                <w:szCs w:val="17"/>
                <w:lang w:val="es-MX"/>
              </w:rPr>
              <w:t>Validación con observaciones reales anonimizadas antes de producción</w:t>
            </w:r>
          </w:p>
        </w:tc>
      </w:tr>
      <w:tr w:rsidR="0016478E" w:rsidRPr="00AB2E35" w14:paraId="3B473CAE" w14:textId="77777777">
        <w:trPr>
          <w:cantSplit/>
          <w:jc w:val="center"/>
        </w:trPr>
        <w:tc>
          <w:tcPr>
            <w:tcW w:w="2658" w:type="dxa"/>
            <w:vAlign w:val="center"/>
          </w:tcPr>
          <w:p w14:paraId="24770F05" w14:textId="77777777" w:rsidR="0016478E" w:rsidRPr="00AB2E35" w:rsidRDefault="00000000">
            <w:pPr>
              <w:spacing w:after="0" w:line="240" w:lineRule="auto"/>
              <w:rPr>
                <w:lang w:val="es-MX"/>
              </w:rPr>
            </w:pPr>
            <w:r>
              <w:rPr>
                <w:sz w:val="17"/>
                <w:szCs w:val="17"/>
                <w:lang w:val="es-MX"/>
              </w:rPr>
              <w:t>Una sola categoría por reporte</w:t>
            </w:r>
          </w:p>
        </w:tc>
        <w:tc>
          <w:tcPr>
            <w:tcW w:w="3681" w:type="dxa"/>
            <w:vAlign w:val="center"/>
          </w:tcPr>
          <w:p w14:paraId="0687FF06" w14:textId="77777777" w:rsidR="0016478E" w:rsidRPr="00AB2E35" w:rsidRDefault="00000000">
            <w:pPr>
              <w:spacing w:after="0" w:line="240" w:lineRule="auto"/>
              <w:rPr>
                <w:lang w:val="es-MX"/>
              </w:rPr>
            </w:pPr>
            <w:r>
              <w:rPr>
                <w:sz w:val="17"/>
                <w:szCs w:val="17"/>
                <w:lang w:val="es-MX"/>
              </w:rPr>
              <w:t>Se pierde la segunda incidencia de un comentario (11 casos en el dataset)</w:t>
            </w:r>
          </w:p>
        </w:tc>
        <w:tc>
          <w:tcPr>
            <w:tcW w:w="3885" w:type="dxa"/>
            <w:vAlign w:val="center"/>
          </w:tcPr>
          <w:p w14:paraId="2A4F323E" w14:textId="77777777" w:rsidR="0016478E" w:rsidRPr="00AB2E35" w:rsidRDefault="00000000">
            <w:pPr>
              <w:spacing w:after="0" w:line="240" w:lineRule="auto"/>
              <w:rPr>
                <w:lang w:val="es-MX"/>
              </w:rPr>
            </w:pPr>
            <w:r>
              <w:rPr>
                <w:sz w:val="17"/>
                <w:szCs w:val="17"/>
                <w:lang w:val="es-MX"/>
              </w:rPr>
              <w:t>Etapa posterior con multi_label=True y umbral por etiqueta</w:t>
            </w:r>
          </w:p>
        </w:tc>
      </w:tr>
      <w:tr w:rsidR="0016478E" w:rsidRPr="00AB2E35" w14:paraId="4BEC288A" w14:textId="77777777">
        <w:trPr>
          <w:cantSplit/>
          <w:jc w:val="center"/>
        </w:trPr>
        <w:tc>
          <w:tcPr>
            <w:tcW w:w="2658" w:type="dxa"/>
            <w:vAlign w:val="center"/>
          </w:tcPr>
          <w:p w14:paraId="36EFB5FB" w14:textId="77777777" w:rsidR="0016478E" w:rsidRPr="00AB2E35" w:rsidRDefault="00000000">
            <w:pPr>
              <w:spacing w:after="0" w:line="240" w:lineRule="auto"/>
              <w:rPr>
                <w:lang w:val="es-MX"/>
              </w:rPr>
            </w:pPr>
            <w:r>
              <w:rPr>
                <w:sz w:val="17"/>
                <w:szCs w:val="17"/>
                <w:lang w:val="es-MX"/>
              </w:rPr>
              <w:t>Sensibilidad a la redacción de etiquetas</w:t>
            </w:r>
          </w:p>
        </w:tc>
        <w:tc>
          <w:tcPr>
            <w:tcW w:w="3681" w:type="dxa"/>
            <w:vAlign w:val="center"/>
          </w:tcPr>
          <w:p w14:paraId="25251EB3" w14:textId="77777777" w:rsidR="0016478E" w:rsidRPr="00AB2E35" w:rsidRDefault="00000000">
            <w:pPr>
              <w:spacing w:after="0" w:line="240" w:lineRule="auto"/>
              <w:rPr>
                <w:lang w:val="es-MX"/>
              </w:rPr>
            </w:pPr>
            <w:r>
              <w:rPr>
                <w:sz w:val="17"/>
                <w:szCs w:val="17"/>
                <w:lang w:val="es-MX"/>
              </w:rPr>
              <w:t>Cambios pequeños alteran las predicciones</w:t>
            </w:r>
          </w:p>
        </w:tc>
        <w:tc>
          <w:tcPr>
            <w:tcW w:w="3885" w:type="dxa"/>
            <w:vAlign w:val="center"/>
          </w:tcPr>
          <w:p w14:paraId="1C177B91" w14:textId="77777777" w:rsidR="0016478E" w:rsidRPr="00AB2E35" w:rsidRDefault="00000000">
            <w:pPr>
              <w:spacing w:after="0" w:line="240" w:lineRule="auto"/>
              <w:rPr>
                <w:lang w:val="es-MX"/>
              </w:rPr>
            </w:pPr>
            <w:r>
              <w:rPr>
                <w:sz w:val="17"/>
                <w:szCs w:val="17"/>
                <w:lang w:val="es-MX"/>
              </w:rPr>
              <w:t>Fijar la variante con exploración y versionarla junto con el modelo</w:t>
            </w:r>
          </w:p>
        </w:tc>
      </w:tr>
      <w:tr w:rsidR="0016478E" w:rsidRPr="00AB2E35" w14:paraId="6BB2AC9F" w14:textId="77777777">
        <w:trPr>
          <w:cantSplit/>
          <w:jc w:val="center"/>
        </w:trPr>
        <w:tc>
          <w:tcPr>
            <w:tcW w:w="2658" w:type="dxa"/>
            <w:vAlign w:val="center"/>
          </w:tcPr>
          <w:p w14:paraId="3DDC1F2F" w14:textId="77777777" w:rsidR="0016478E" w:rsidRDefault="00000000">
            <w:pPr>
              <w:spacing w:after="0" w:line="240" w:lineRule="auto"/>
            </w:pPr>
            <w:r>
              <w:rPr>
                <w:sz w:val="17"/>
                <w:szCs w:val="17"/>
                <w:lang w:val="es-MX"/>
              </w:rPr>
              <w:lastRenderedPageBreak/>
              <w:t>Puntuación no calibrada</w:t>
            </w:r>
          </w:p>
        </w:tc>
        <w:tc>
          <w:tcPr>
            <w:tcW w:w="3681" w:type="dxa"/>
            <w:vAlign w:val="center"/>
          </w:tcPr>
          <w:p w14:paraId="40A51AE0" w14:textId="77777777" w:rsidR="0016478E" w:rsidRPr="00AB2E35" w:rsidRDefault="00000000">
            <w:pPr>
              <w:spacing w:after="0" w:line="240" w:lineRule="auto"/>
              <w:rPr>
                <w:lang w:val="es-MX"/>
              </w:rPr>
            </w:pPr>
            <w:r>
              <w:rPr>
                <w:sz w:val="17"/>
                <w:szCs w:val="17"/>
                <w:lang w:val="es-MX"/>
              </w:rPr>
              <w:t>Una puntuación alta puede ser un error</w:t>
            </w:r>
          </w:p>
        </w:tc>
        <w:tc>
          <w:tcPr>
            <w:tcW w:w="3885" w:type="dxa"/>
            <w:vAlign w:val="center"/>
          </w:tcPr>
          <w:p w14:paraId="1904E42F" w14:textId="77777777" w:rsidR="0016478E" w:rsidRPr="00AB2E35" w:rsidRDefault="00000000">
            <w:pPr>
              <w:spacing w:after="0" w:line="240" w:lineRule="auto"/>
              <w:rPr>
                <w:lang w:val="es-MX"/>
              </w:rPr>
            </w:pPr>
            <w:r>
              <w:rPr>
                <w:sz w:val="17"/>
                <w:szCs w:val="17"/>
                <w:lang w:val="es-MX"/>
              </w:rPr>
              <w:t>No mostrarla como porcentaje de certeza; usar margen y revisión humana</w:t>
            </w:r>
          </w:p>
        </w:tc>
      </w:tr>
      <w:tr w:rsidR="0016478E" w:rsidRPr="00AB2E35" w14:paraId="15664701" w14:textId="77777777">
        <w:trPr>
          <w:cantSplit/>
          <w:jc w:val="center"/>
        </w:trPr>
        <w:tc>
          <w:tcPr>
            <w:tcW w:w="2658" w:type="dxa"/>
            <w:vAlign w:val="center"/>
          </w:tcPr>
          <w:p w14:paraId="40954FE4" w14:textId="77777777" w:rsidR="0016478E" w:rsidRDefault="00000000">
            <w:pPr>
              <w:spacing w:after="0" w:line="240" w:lineRule="auto"/>
            </w:pPr>
            <w:r>
              <w:rPr>
                <w:sz w:val="17"/>
                <w:szCs w:val="17"/>
                <w:lang w:val="es-MX"/>
              </w:rPr>
              <w:t>Falsos negativos en seguridad</w:t>
            </w:r>
          </w:p>
        </w:tc>
        <w:tc>
          <w:tcPr>
            <w:tcW w:w="3681" w:type="dxa"/>
            <w:vAlign w:val="center"/>
          </w:tcPr>
          <w:p w14:paraId="3B26A8AF" w14:textId="77777777" w:rsidR="0016478E" w:rsidRDefault="00000000">
            <w:pPr>
              <w:spacing w:after="0" w:line="240" w:lineRule="auto"/>
            </w:pPr>
            <w:r>
              <w:rPr>
                <w:sz w:val="17"/>
                <w:szCs w:val="17"/>
                <w:lang w:val="es-MX"/>
              </w:rPr>
              <w:t>Riesgo físico no atendido</w:t>
            </w:r>
          </w:p>
        </w:tc>
        <w:tc>
          <w:tcPr>
            <w:tcW w:w="3885" w:type="dxa"/>
            <w:vAlign w:val="center"/>
          </w:tcPr>
          <w:p w14:paraId="552206A8" w14:textId="77777777" w:rsidR="0016478E" w:rsidRPr="00AB2E35" w:rsidRDefault="00000000">
            <w:pPr>
              <w:spacing w:after="0" w:line="240" w:lineRule="auto"/>
              <w:rPr>
                <w:lang w:val="es-MX"/>
              </w:rPr>
            </w:pPr>
            <w:r>
              <w:rPr>
                <w:sz w:val="17"/>
                <w:szCs w:val="17"/>
                <w:lang w:val="es-MX"/>
              </w:rPr>
              <w:t>Recall mínimo por categoría y revisión obligatoria de seguridad</w:t>
            </w:r>
          </w:p>
        </w:tc>
      </w:tr>
      <w:tr w:rsidR="0016478E" w:rsidRPr="00AB2E35" w14:paraId="6F76C90D" w14:textId="77777777">
        <w:trPr>
          <w:cantSplit/>
          <w:jc w:val="center"/>
        </w:trPr>
        <w:tc>
          <w:tcPr>
            <w:tcW w:w="2658" w:type="dxa"/>
            <w:vAlign w:val="center"/>
          </w:tcPr>
          <w:p w14:paraId="0FBEC164" w14:textId="77777777" w:rsidR="0016478E" w:rsidRDefault="00000000">
            <w:pPr>
              <w:spacing w:after="0" w:line="240" w:lineRule="auto"/>
            </w:pPr>
            <w:r>
              <w:rPr>
                <w:sz w:val="17"/>
                <w:szCs w:val="17"/>
                <w:lang w:val="es-MX"/>
              </w:rPr>
              <w:t>Expectativa de automatización</w:t>
            </w:r>
          </w:p>
        </w:tc>
        <w:tc>
          <w:tcPr>
            <w:tcW w:w="3681" w:type="dxa"/>
            <w:vAlign w:val="center"/>
          </w:tcPr>
          <w:p w14:paraId="240DCC82" w14:textId="77777777" w:rsidR="0016478E" w:rsidRPr="00AB2E35" w:rsidRDefault="00000000">
            <w:pPr>
              <w:spacing w:after="0" w:line="240" w:lineRule="auto"/>
              <w:rPr>
                <w:lang w:val="es-MX"/>
              </w:rPr>
            </w:pPr>
            <w:r>
              <w:rPr>
                <w:sz w:val="17"/>
                <w:szCs w:val="17"/>
                <w:lang w:val="es-MX"/>
              </w:rPr>
              <w:t>Usar la categoría como dictamen de costos o atrasos</w:t>
            </w:r>
          </w:p>
        </w:tc>
        <w:tc>
          <w:tcPr>
            <w:tcW w:w="3885" w:type="dxa"/>
            <w:vAlign w:val="center"/>
          </w:tcPr>
          <w:p w14:paraId="406B4D06" w14:textId="77777777" w:rsidR="0016478E" w:rsidRPr="00AB2E35" w:rsidRDefault="00000000">
            <w:pPr>
              <w:spacing w:after="0" w:line="240" w:lineRule="auto"/>
              <w:rPr>
                <w:lang w:val="es-MX"/>
              </w:rPr>
            </w:pPr>
            <w:r>
              <w:rPr>
                <w:sz w:val="17"/>
                <w:szCs w:val="17"/>
                <w:lang w:val="es-MX"/>
              </w:rPr>
              <w:t>Presentarla como sugerencia en la interfaz</w:t>
            </w:r>
          </w:p>
        </w:tc>
      </w:tr>
      <w:tr w:rsidR="0016478E" w:rsidRPr="00AB2E35" w14:paraId="0A4667C0" w14:textId="77777777">
        <w:trPr>
          <w:cantSplit/>
          <w:jc w:val="center"/>
        </w:trPr>
        <w:tc>
          <w:tcPr>
            <w:tcW w:w="2658" w:type="dxa"/>
            <w:vAlign w:val="center"/>
          </w:tcPr>
          <w:p w14:paraId="3B0BEAD0" w14:textId="77777777" w:rsidR="0016478E" w:rsidRDefault="00000000">
            <w:pPr>
              <w:spacing w:after="0" w:line="240" w:lineRule="auto"/>
            </w:pPr>
            <w:r>
              <w:rPr>
                <w:sz w:val="17"/>
                <w:szCs w:val="17"/>
                <w:lang w:val="es-MX"/>
              </w:rPr>
              <w:t>Privacidad</w:t>
            </w:r>
          </w:p>
        </w:tc>
        <w:tc>
          <w:tcPr>
            <w:tcW w:w="3681" w:type="dxa"/>
            <w:vAlign w:val="center"/>
          </w:tcPr>
          <w:p w14:paraId="533C0767" w14:textId="77777777" w:rsidR="0016478E" w:rsidRPr="00AB2E35" w:rsidRDefault="00000000">
            <w:pPr>
              <w:spacing w:after="0" w:line="240" w:lineRule="auto"/>
              <w:rPr>
                <w:lang w:val="es-MX"/>
              </w:rPr>
            </w:pPr>
            <w:r>
              <w:rPr>
                <w:sz w:val="17"/>
                <w:szCs w:val="17"/>
                <w:lang w:val="es-MX"/>
              </w:rPr>
              <w:t>Las notas pueden incluir nombres o datos de clientes</w:t>
            </w:r>
          </w:p>
        </w:tc>
        <w:tc>
          <w:tcPr>
            <w:tcW w:w="3885" w:type="dxa"/>
            <w:vAlign w:val="center"/>
          </w:tcPr>
          <w:p w14:paraId="40F4CC17" w14:textId="77777777" w:rsidR="0016478E" w:rsidRPr="00AB2E35" w:rsidRDefault="00000000">
            <w:pPr>
              <w:spacing w:after="0" w:line="240" w:lineRule="auto"/>
              <w:rPr>
                <w:lang w:val="es-MX"/>
              </w:rPr>
            </w:pPr>
            <w:r>
              <w:rPr>
                <w:sz w:val="17"/>
                <w:szCs w:val="17"/>
                <w:lang w:val="es-MX"/>
              </w:rPr>
              <w:t>Anonimizar antes de enviar a un servicio externo</w:t>
            </w:r>
          </w:p>
        </w:tc>
      </w:tr>
    </w:tbl>
    <w:p w14:paraId="4A06D89D" w14:textId="77777777" w:rsidR="0016478E" w:rsidRPr="00AB2E35" w:rsidRDefault="0016478E">
      <w:pPr>
        <w:spacing w:after="80"/>
        <w:rPr>
          <w:lang w:val="es-MX"/>
        </w:rPr>
      </w:pPr>
    </w:p>
    <w:p w14:paraId="03B0CACB" w14:textId="77777777" w:rsidR="0016478E" w:rsidRPr="00AB2E35" w:rsidRDefault="00000000">
      <w:pPr>
        <w:pStyle w:val="Heading2"/>
        <w:spacing w:before="280" w:after="120"/>
        <w:rPr>
          <w:lang w:val="es-MX"/>
        </w:rPr>
      </w:pPr>
      <w:r>
        <w:rPr>
          <w:rFonts w:ascii="Arial" w:hAnsi="Arial"/>
          <w:color w:val="006057"/>
          <w:sz w:val="24"/>
          <w:lang w:val="es-MX"/>
        </w:rPr>
        <w:t>12. Modelo recomendado y justificación</w:t>
      </w:r>
    </w:p>
    <w:p w14:paraId="7F36714D" w14:textId="77777777" w:rsidR="0016478E" w:rsidRPr="00AB2E35" w:rsidRDefault="00000000">
      <w:pPr>
        <w:keepNext/>
        <w:spacing w:after="60"/>
        <w:jc w:val="both"/>
        <w:rPr>
          <w:lang w:val="es-MX"/>
        </w:rPr>
      </w:pPr>
      <w:r>
        <w:rPr>
          <w:lang w:val="es-MX"/>
        </w:rPr>
        <w:t>La regla de decisión, implementada en la sección 12 del notebook, es:</w:t>
      </w:r>
    </w:p>
    <w:p w14:paraId="66A591DA" w14:textId="77777777" w:rsidR="0016478E" w:rsidRPr="00AB2E35" w:rsidRDefault="00000000">
      <w:pPr>
        <w:pStyle w:val="ListNumber"/>
        <w:numPr>
          <w:ilvl w:val="0"/>
          <w:numId w:val="13"/>
        </w:numPr>
        <w:spacing w:after="60" w:line="264" w:lineRule="auto"/>
        <w:jc w:val="both"/>
        <w:rPr>
          <w:lang w:val="es-MX"/>
        </w:rPr>
      </w:pPr>
      <w:r>
        <w:rPr>
          <w:lang w:val="es-MX"/>
        </w:rPr>
        <w:t xml:space="preserve">Entre los modelos que cumplan los tres umbrales, se recomienda el de </w:t>
      </w:r>
      <w:r>
        <w:rPr>
          <w:b/>
          <w:lang w:val="es-MX"/>
        </w:rPr>
        <w:t>menor latencia media</w:t>
      </w:r>
      <w:r>
        <w:rPr>
          <w:lang w:val="es-MX"/>
        </w:rPr>
        <w:t>, porque en VOREKO el costo del servidor crece con el tamaño del modelo y los tres tienen la misma licencia (MIT).</w:t>
      </w:r>
    </w:p>
    <w:p w14:paraId="78D95433" w14:textId="77777777" w:rsidR="0016478E" w:rsidRPr="00AB2E35" w:rsidRDefault="00000000">
      <w:pPr>
        <w:pStyle w:val="ListNumber"/>
        <w:numPr>
          <w:ilvl w:val="0"/>
          <w:numId w:val="13"/>
        </w:numPr>
        <w:spacing w:after="60" w:line="264" w:lineRule="auto"/>
        <w:jc w:val="both"/>
        <w:rPr>
          <w:lang w:val="es-MX"/>
        </w:rPr>
      </w:pPr>
      <w:r>
        <w:rPr>
          <w:lang w:val="es-MX"/>
        </w:rPr>
        <w:t xml:space="preserve">Si ningún modelo cumple todos los umbrales, se recomienda el de </w:t>
      </w:r>
      <w:r>
        <w:rPr>
          <w:b/>
          <w:lang w:val="es-MX"/>
        </w:rPr>
        <w:t>mayor F1 macro</w:t>
      </w:r>
      <w:r>
        <w:rPr>
          <w:lang w:val="es-MX"/>
        </w:rPr>
        <w:t xml:space="preserve"> como candidato, condicionado a revisión humana de todas sus predicciones y a una etapa de ajuste fino con datos reales.</w:t>
      </w:r>
    </w:p>
    <w:p w14:paraId="448019F8" w14:textId="77777777" w:rsidR="0016478E" w:rsidRPr="00AB2E35" w:rsidRDefault="00000000">
      <w:pPr>
        <w:spacing w:after="120"/>
        <w:jc w:val="both"/>
        <w:rPr>
          <w:lang w:val="es-MX"/>
        </w:rPr>
      </w:pPr>
      <w:r>
        <w:rPr>
          <w:b/>
          <w:lang w:val="es-MX"/>
        </w:rPr>
        <w:t>Modelo recomendado:</w:t>
      </w:r>
      <w:r>
        <w:rPr>
          <w:lang w:val="es-MX"/>
        </w:rPr>
        <w:t xml:space="preserve"> Pendiente: ejecutar en Colab (results/recomendacion.json).</w:t>
      </w:r>
    </w:p>
    <w:p w14:paraId="0171193D" w14:textId="77777777" w:rsidR="0016478E" w:rsidRPr="00AB2E35" w:rsidRDefault="00000000">
      <w:pPr>
        <w:spacing w:after="120"/>
        <w:jc w:val="both"/>
        <w:rPr>
          <w:lang w:val="es-MX"/>
        </w:rPr>
      </w:pPr>
      <w:r>
        <w:rPr>
          <w:b/>
          <w:lang w:val="es-MX"/>
        </w:rPr>
        <w:t>Justificación con métricas:</w:t>
      </w:r>
      <w:r>
        <w:rPr>
          <w:lang w:val="es-MX"/>
        </w:rPr>
        <w:t xml:space="preserve"> Pendiente: completar con accuracy, F1 macro, recall de categorías críticas, latencia, memoria y porcentaje de revisión humana del modelo recomendado, comparados con los otros dos.</w:t>
      </w:r>
    </w:p>
    <w:p w14:paraId="6AE1D9FA" w14:textId="77777777" w:rsidR="0016478E" w:rsidRPr="00AB2E35" w:rsidRDefault="00000000">
      <w:pPr>
        <w:pStyle w:val="Heading2"/>
        <w:spacing w:before="280" w:after="120"/>
        <w:rPr>
          <w:lang w:val="es-MX"/>
        </w:rPr>
      </w:pPr>
      <w:r>
        <w:rPr>
          <w:rFonts w:ascii="Arial" w:hAnsi="Arial"/>
          <w:color w:val="006057"/>
          <w:sz w:val="24"/>
          <w:lang w:val="es-MX"/>
        </w:rPr>
        <w:t>13. Aplicación futura en VOREKO</w:t>
      </w:r>
    </w:p>
    <w:p w14:paraId="75743B16" w14:textId="77777777" w:rsidR="0016478E" w:rsidRPr="00AB2E35" w:rsidRDefault="00000000">
      <w:pPr>
        <w:keepNext/>
        <w:spacing w:after="120"/>
        <w:jc w:val="both"/>
        <w:rPr>
          <w:lang w:val="es-MX"/>
        </w:rPr>
      </w:pPr>
      <w:r>
        <w:rPr>
          <w:lang w:val="es-MX"/>
        </w:rPr>
        <w:t>La integración no se implementa en esta actividad. Se propone la siguiente arquitectura conceptual para una etapa posterior:</w:t>
      </w:r>
    </w:p>
    <w:p w14:paraId="070BBCB2" w14:textId="77777777" w:rsidR="0016478E" w:rsidRDefault="00000000">
      <w:pPr>
        <w:keepNext/>
        <w:spacing w:before="120" w:after="60"/>
        <w:jc w:val="center"/>
      </w:pPr>
      <w:r>
        <w:rPr>
          <w:noProof/>
        </w:rPr>
        <w:drawing>
          <wp:inline distT="0" distB="0" distL="0" distR="0" wp14:anchorId="11CD2C1E" wp14:editId="07223CEA">
            <wp:extent cx="6309360" cy="2604781"/>
            <wp:effectExtent l="0" t="0" r="0" b="0"/>
            <wp:docPr id="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quitectura_voreko_ia.png"/>
                    <pic:cNvPicPr/>
                  </pic:nvPicPr>
                  <pic:blipFill>
                    <a:blip r:embed="rId10"/>
                    <a:stretch>
                      <a:fillRect/>
                    </a:stretch>
                  </pic:blipFill>
                  <pic:spPr>
                    <a:xfrm>
                      <a:off x="0" y="0"/>
                      <a:ext cx="6309360" cy="2604781"/>
                    </a:xfrm>
                    <a:prstGeom prst="rect">
                      <a:avLst/>
                    </a:prstGeom>
                  </pic:spPr>
                </pic:pic>
              </a:graphicData>
            </a:graphic>
          </wp:inline>
        </w:drawing>
      </w:r>
    </w:p>
    <w:p w14:paraId="6852BC52" w14:textId="77777777" w:rsidR="0016478E" w:rsidRPr="00AB2E35" w:rsidRDefault="00000000">
      <w:pPr>
        <w:jc w:val="center"/>
        <w:rPr>
          <w:lang w:val="es-MX"/>
        </w:rPr>
      </w:pPr>
      <w:r>
        <w:rPr>
          <w:i/>
          <w:color w:val="5F5E58"/>
          <w:sz w:val="17"/>
          <w:szCs w:val="17"/>
          <w:lang w:val="es-MX"/>
        </w:rPr>
        <w:t>Figura 2. Arquitectura conceptual de integración (propuesta, no implementada).</w:t>
      </w:r>
    </w:p>
    <w:p w14:paraId="490F96D1" w14:textId="77777777" w:rsidR="0016478E" w:rsidRPr="00AB2E35" w:rsidRDefault="00000000">
      <w:pPr>
        <w:pStyle w:val="ListNumber"/>
        <w:numPr>
          <w:ilvl w:val="0"/>
          <w:numId w:val="14"/>
        </w:numPr>
        <w:spacing w:after="60" w:line="264" w:lineRule="auto"/>
        <w:jc w:val="both"/>
        <w:rPr>
          <w:lang w:val="es-MX"/>
        </w:rPr>
      </w:pPr>
      <w:r>
        <w:rPr>
          <w:lang w:val="es-MX"/>
        </w:rPr>
        <w:t>El usuario registra una observación en la aplicación de VOREKO hecha con FlutterFlow.</w:t>
      </w:r>
    </w:p>
    <w:p w14:paraId="7619A185" w14:textId="77777777" w:rsidR="0016478E" w:rsidRPr="00AB2E35" w:rsidRDefault="00000000">
      <w:pPr>
        <w:pStyle w:val="ListNumber"/>
        <w:numPr>
          <w:ilvl w:val="0"/>
          <w:numId w:val="14"/>
        </w:numPr>
        <w:spacing w:after="60" w:line="264" w:lineRule="auto"/>
        <w:jc w:val="both"/>
        <w:rPr>
          <w:lang w:val="es-MX"/>
        </w:rPr>
      </w:pPr>
      <w:r>
        <w:rPr>
          <w:lang w:val="es-MX"/>
        </w:rPr>
        <w:t>Supabase almacena la observación en una tabla con estado "pendiente de clasificar".</w:t>
      </w:r>
    </w:p>
    <w:p w14:paraId="5056641A" w14:textId="77777777" w:rsidR="0016478E" w:rsidRPr="00AB2E35" w:rsidRDefault="00000000">
      <w:pPr>
        <w:pStyle w:val="ListNumber"/>
        <w:numPr>
          <w:ilvl w:val="0"/>
          <w:numId w:val="14"/>
        </w:numPr>
        <w:spacing w:after="60" w:line="264" w:lineRule="auto"/>
        <w:jc w:val="both"/>
        <w:rPr>
          <w:lang w:val="es-MX"/>
        </w:rPr>
      </w:pPr>
      <w:r>
        <w:rPr>
          <w:lang w:val="es-MX"/>
        </w:rPr>
        <w:t xml:space="preserve">Un </w:t>
      </w:r>
      <w:r>
        <w:rPr>
          <w:i/>
          <w:lang w:val="es-MX"/>
        </w:rPr>
        <w:t>trigger</w:t>
      </w:r>
      <w:r>
        <w:rPr>
          <w:lang w:val="es-MX"/>
        </w:rPr>
        <w:t xml:space="preserve"> de base de datos o </w:t>
      </w:r>
      <w:r>
        <w:rPr>
          <w:i/>
          <w:lang w:val="es-MX"/>
        </w:rPr>
        <w:t>webhook</w:t>
      </w:r>
      <w:r>
        <w:rPr>
          <w:lang w:val="es-MX"/>
        </w:rPr>
        <w:t xml:space="preserve"> activa una Edge Function de Supabase.</w:t>
      </w:r>
    </w:p>
    <w:p w14:paraId="1D4B0BCB" w14:textId="77777777" w:rsidR="0016478E" w:rsidRPr="00AB2E35" w:rsidRDefault="00000000">
      <w:pPr>
        <w:pStyle w:val="ListNumber"/>
        <w:numPr>
          <w:ilvl w:val="0"/>
          <w:numId w:val="14"/>
        </w:numPr>
        <w:spacing w:after="60" w:line="264" w:lineRule="auto"/>
        <w:jc w:val="both"/>
        <w:rPr>
          <w:lang w:val="es-MX"/>
        </w:rPr>
      </w:pPr>
      <w:r>
        <w:rPr>
          <w:lang w:val="es-MX"/>
        </w:rPr>
        <w:t>La función envía el texto a un servicio externo de inferencia con el modelo recomendado (por ejemplo, un Inference Endpoint de Hugging Face o un contenedor propio).</w:t>
      </w:r>
    </w:p>
    <w:p w14:paraId="6310361F" w14:textId="77777777" w:rsidR="0016478E" w:rsidRPr="00AB2E35" w:rsidRDefault="00000000">
      <w:pPr>
        <w:pStyle w:val="ListNumber"/>
        <w:numPr>
          <w:ilvl w:val="0"/>
          <w:numId w:val="14"/>
        </w:numPr>
        <w:spacing w:after="60" w:line="264" w:lineRule="auto"/>
        <w:jc w:val="both"/>
        <w:rPr>
          <w:lang w:val="es-MX"/>
        </w:rPr>
      </w:pPr>
      <w:r>
        <w:rPr>
          <w:lang w:val="es-MX"/>
        </w:rPr>
        <w:t>El servicio devuelve categoría, puntuación, motivo de revisión y versión del modelo, y la función los guarda en Supabase.</w:t>
      </w:r>
    </w:p>
    <w:p w14:paraId="7FF9391F" w14:textId="77777777" w:rsidR="0016478E" w:rsidRPr="00AB2E35" w:rsidRDefault="00000000">
      <w:pPr>
        <w:pStyle w:val="ListNumber"/>
        <w:numPr>
          <w:ilvl w:val="0"/>
          <w:numId w:val="14"/>
        </w:numPr>
        <w:spacing w:after="60" w:line="264" w:lineRule="auto"/>
        <w:jc w:val="both"/>
        <w:rPr>
          <w:lang w:val="es-MX"/>
        </w:rPr>
      </w:pPr>
      <w:r>
        <w:rPr>
          <w:lang w:val="es-MX"/>
        </w:rPr>
        <w:lastRenderedPageBreak/>
        <w:t>El panel de seguimiento muestra las incidencias clasificadas por obra y por tipo.</w:t>
      </w:r>
    </w:p>
    <w:p w14:paraId="17114FC1" w14:textId="77777777" w:rsidR="0016478E" w:rsidRPr="00AB2E35" w:rsidRDefault="00000000">
      <w:pPr>
        <w:pStyle w:val="ListNumber"/>
        <w:numPr>
          <w:ilvl w:val="0"/>
          <w:numId w:val="14"/>
        </w:numPr>
        <w:spacing w:after="60" w:line="264" w:lineRule="auto"/>
        <w:jc w:val="both"/>
        <w:rPr>
          <w:lang w:val="es-MX"/>
        </w:rPr>
      </w:pPr>
      <w:r>
        <w:rPr>
          <w:lang w:val="es-MX"/>
        </w:rPr>
        <w:t>Los casos ambiguos y todos los de seguridad pasan a una bandeja de revisión humana; la corrección del usuario se guarda como nueva etiqueta y, con el tiempo, forma el dataset real para el ajuste fino.</w:t>
      </w:r>
    </w:p>
    <w:p w14:paraId="0E2D4B66" w14:textId="77777777" w:rsidR="0016478E" w:rsidRPr="00AB2E35" w:rsidRDefault="00000000">
      <w:pPr>
        <w:spacing w:after="120"/>
        <w:jc w:val="both"/>
        <w:rPr>
          <w:lang w:val="es-MX"/>
        </w:rPr>
      </w:pPr>
      <w:r>
        <w:rPr>
          <w:b/>
          <w:lang w:val="es-MX"/>
        </w:rPr>
        <w:t>Google Colab no es un backend de producción.</w:t>
      </w:r>
      <w:r>
        <w:rPr>
          <w:lang w:val="es-MX"/>
        </w:rPr>
        <w:t xml:space="preserve"> Las sesiones se desconectan, la GPU no está garantizada y no hay una dirección estable para recibir solicitudes. Colab cumple aquí el papel de entorno de experimentación; el servicio real debe ejecutarse en una infraestructura con disponibilidad continua.</w:t>
      </w:r>
    </w:p>
    <w:p w14:paraId="7AB248F0" w14:textId="77777777" w:rsidR="0016478E" w:rsidRPr="00AB2E35" w:rsidRDefault="00000000">
      <w:pPr>
        <w:keepNext/>
        <w:spacing w:after="120"/>
        <w:jc w:val="both"/>
        <w:rPr>
          <w:lang w:val="es-MX"/>
        </w:rPr>
      </w:pPr>
      <w:r>
        <w:rPr>
          <w:lang w:val="es-MX"/>
        </w:rPr>
        <w:t>La respuesta que devolvería el servicio (results/ejemplo_respuesta_voreko.json) tiene esta estructura; los valores reales se obtienen al ejecutar el notebook:</w:t>
      </w:r>
    </w:p>
    <w:p w14:paraId="24A52AEE" w14:textId="77777777" w:rsidR="0016478E" w:rsidRDefault="00000000">
      <w:pPr>
        <w:shd w:val="clear" w:color="auto" w:fill="F2F2F2"/>
      </w:pPr>
      <w:r w:rsidRPr="00AB2E35">
        <w:rPr>
          <w:rFonts w:ascii="Consolas" w:hAnsi="Consolas"/>
          <w:sz w:val="16"/>
          <w:lang w:val="es-MX"/>
        </w:rPr>
        <w:t xml:space="preserve">{ "texto_reporte": "…", "categoria_predicha": "…", "puntuacion_modelo": 0.0, "requiere_revision_humana": true, "motivo_revision": "…", "version_modelo": "&lt;id&gt;@&lt;commit&gt;", "fecha_clasificacion_utc": "…" </w:t>
      </w:r>
      <w:r>
        <w:rPr>
          <w:rFonts w:ascii="Consolas" w:hAnsi="Consolas"/>
          <w:sz w:val="16"/>
        </w:rPr>
        <w:t>}</w:t>
      </w:r>
    </w:p>
    <w:p w14:paraId="6F6CBD28" w14:textId="77777777" w:rsidR="0016478E" w:rsidRDefault="00000000">
      <w:pPr>
        <w:pStyle w:val="Heading2"/>
        <w:spacing w:before="280" w:after="120"/>
      </w:pPr>
      <w:r>
        <w:rPr>
          <w:rFonts w:ascii="Arial" w:hAnsi="Arial"/>
          <w:color w:val="006057"/>
          <w:sz w:val="24"/>
          <w:lang w:val="es-MX"/>
        </w:rPr>
        <w:t>14. Archivos entregados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4294"/>
        <w:gridCol w:w="5930"/>
      </w:tblGrid>
      <w:tr w:rsidR="0016478E" w14:paraId="79520A5D" w14:textId="77777777">
        <w:trPr>
          <w:cantSplit/>
          <w:tblHeader/>
          <w:jc w:val="center"/>
        </w:trPr>
        <w:tc>
          <w:tcPr>
            <w:tcW w:w="4294" w:type="dxa"/>
            <w:shd w:val="clear" w:color="auto" w:fill="006057"/>
            <w:vAlign w:val="center"/>
          </w:tcPr>
          <w:p w14:paraId="39A1996C" w14:textId="77777777" w:rsidR="0016478E" w:rsidRDefault="00000000">
            <w:pPr>
              <w:spacing w:after="0" w:line="240" w:lineRule="auto"/>
            </w:pPr>
            <w:r>
              <w:rPr>
                <w:b/>
                <w:color w:val="FFFFFF"/>
                <w:sz w:val="17"/>
                <w:szCs w:val="17"/>
                <w:lang w:val="es-MX"/>
              </w:rPr>
              <w:t>Archivo</w:t>
            </w:r>
          </w:p>
        </w:tc>
        <w:tc>
          <w:tcPr>
            <w:tcW w:w="5930" w:type="dxa"/>
            <w:shd w:val="clear" w:color="auto" w:fill="006057"/>
            <w:vAlign w:val="center"/>
          </w:tcPr>
          <w:p w14:paraId="0787A1AC" w14:textId="77777777" w:rsidR="0016478E" w:rsidRDefault="00000000">
            <w:pPr>
              <w:spacing w:after="0" w:line="240" w:lineRule="auto"/>
            </w:pPr>
            <w:r>
              <w:rPr>
                <w:b/>
                <w:color w:val="FFFFFF"/>
                <w:sz w:val="17"/>
                <w:szCs w:val="17"/>
                <w:lang w:val="es-MX"/>
              </w:rPr>
              <w:t>Contenido</w:t>
            </w:r>
          </w:p>
        </w:tc>
      </w:tr>
      <w:tr w:rsidR="0016478E" w:rsidRPr="00AB2E35" w14:paraId="28B142CB" w14:textId="77777777">
        <w:trPr>
          <w:cantSplit/>
          <w:jc w:val="center"/>
        </w:trPr>
        <w:tc>
          <w:tcPr>
            <w:tcW w:w="4294" w:type="dxa"/>
            <w:vAlign w:val="center"/>
          </w:tcPr>
          <w:p w14:paraId="5B648B8B" w14:textId="77777777" w:rsidR="0016478E" w:rsidRPr="00AB2E35" w:rsidRDefault="00000000">
            <w:pPr>
              <w:spacing w:after="0" w:line="240" w:lineRule="auto"/>
              <w:rPr>
                <w:lang w:val="es-MX"/>
              </w:rPr>
            </w:pPr>
            <w:r>
              <w:rPr>
                <w:sz w:val="17"/>
                <w:szCs w:val="17"/>
                <w:lang w:val="es-MX"/>
              </w:rPr>
              <w:t>VOREKO_IA_comparacion_modelos.ipynb</w:t>
            </w:r>
          </w:p>
        </w:tc>
        <w:tc>
          <w:tcPr>
            <w:tcW w:w="5930" w:type="dxa"/>
            <w:vAlign w:val="center"/>
          </w:tcPr>
          <w:p w14:paraId="3B4A33C8" w14:textId="77777777" w:rsidR="0016478E" w:rsidRPr="00AB2E35" w:rsidRDefault="00000000">
            <w:pPr>
              <w:spacing w:after="0" w:line="240" w:lineRule="auto"/>
              <w:rPr>
                <w:lang w:val="es-MX"/>
              </w:rPr>
            </w:pPr>
            <w:r>
              <w:rPr>
                <w:sz w:val="17"/>
                <w:szCs w:val="17"/>
                <w:lang w:val="es-MX"/>
              </w:rPr>
              <w:t>Notebook de Google Colab (sin salidas hasta ejecutarse)</w:t>
            </w:r>
          </w:p>
        </w:tc>
      </w:tr>
      <w:tr w:rsidR="0016478E" w14:paraId="7FE945A4" w14:textId="77777777">
        <w:trPr>
          <w:cantSplit/>
          <w:jc w:val="center"/>
        </w:trPr>
        <w:tc>
          <w:tcPr>
            <w:tcW w:w="4294" w:type="dxa"/>
            <w:vAlign w:val="center"/>
          </w:tcPr>
          <w:p w14:paraId="335C35FF" w14:textId="77777777" w:rsidR="0016478E" w:rsidRDefault="00000000">
            <w:pPr>
              <w:spacing w:after="0" w:line="240" w:lineRule="auto"/>
            </w:pPr>
            <w:r>
              <w:rPr>
                <w:sz w:val="17"/>
                <w:szCs w:val="17"/>
                <w:lang w:val="es-MX"/>
              </w:rPr>
              <w:t>reportes_obra_sinteticos.csv</w:t>
            </w:r>
          </w:p>
        </w:tc>
        <w:tc>
          <w:tcPr>
            <w:tcW w:w="5930" w:type="dxa"/>
            <w:vAlign w:val="center"/>
          </w:tcPr>
          <w:p w14:paraId="73903FB7" w14:textId="77777777" w:rsidR="0016478E" w:rsidRDefault="00000000">
            <w:pPr>
              <w:spacing w:after="0" w:line="240" w:lineRule="auto"/>
            </w:pPr>
            <w:r>
              <w:rPr>
                <w:sz w:val="17"/>
                <w:szCs w:val="17"/>
                <w:lang w:val="es-MX"/>
              </w:rPr>
              <w:t>Dataset sintético de 150 reportes</w:t>
            </w:r>
          </w:p>
        </w:tc>
      </w:tr>
      <w:tr w:rsidR="0016478E" w:rsidRPr="00AB2E35" w14:paraId="3190D09C" w14:textId="77777777">
        <w:trPr>
          <w:cantSplit/>
          <w:jc w:val="center"/>
        </w:trPr>
        <w:tc>
          <w:tcPr>
            <w:tcW w:w="4294" w:type="dxa"/>
            <w:vAlign w:val="center"/>
          </w:tcPr>
          <w:p w14:paraId="33218FA7" w14:textId="77777777" w:rsidR="0016478E" w:rsidRDefault="00000000">
            <w:pPr>
              <w:spacing w:after="0" w:line="240" w:lineRule="auto"/>
            </w:pPr>
            <w:r>
              <w:rPr>
                <w:sz w:val="17"/>
                <w:szCs w:val="17"/>
                <w:lang w:val="es-MX"/>
              </w:rPr>
              <w:t>src/generar_dataset.py</w:t>
            </w:r>
          </w:p>
        </w:tc>
        <w:tc>
          <w:tcPr>
            <w:tcW w:w="5930" w:type="dxa"/>
            <w:vAlign w:val="center"/>
          </w:tcPr>
          <w:p w14:paraId="2990C2E0" w14:textId="77777777" w:rsidR="0016478E" w:rsidRPr="00AB2E35" w:rsidRDefault="00000000">
            <w:pPr>
              <w:spacing w:after="0" w:line="240" w:lineRule="auto"/>
              <w:rPr>
                <w:lang w:val="es-MX"/>
              </w:rPr>
            </w:pPr>
            <w:r>
              <w:rPr>
                <w:sz w:val="17"/>
                <w:szCs w:val="17"/>
                <w:lang w:val="es-MX"/>
              </w:rPr>
              <w:t>Script reproducible que genera el dataset</w:t>
            </w:r>
          </w:p>
        </w:tc>
      </w:tr>
      <w:tr w:rsidR="0016478E" w:rsidRPr="00AB2E35" w14:paraId="766F85E9" w14:textId="77777777">
        <w:trPr>
          <w:cantSplit/>
          <w:jc w:val="center"/>
        </w:trPr>
        <w:tc>
          <w:tcPr>
            <w:tcW w:w="4294" w:type="dxa"/>
            <w:vAlign w:val="center"/>
          </w:tcPr>
          <w:p w14:paraId="1B9FC438" w14:textId="77777777" w:rsidR="0016478E" w:rsidRPr="00AB2E35" w:rsidRDefault="00000000">
            <w:pPr>
              <w:spacing w:after="0" w:line="240" w:lineRule="auto"/>
              <w:rPr>
                <w:lang w:val="es-MX"/>
              </w:rPr>
            </w:pPr>
            <w:r>
              <w:rPr>
                <w:sz w:val="17"/>
                <w:szCs w:val="17"/>
                <w:lang w:val="es-MX"/>
              </w:rPr>
              <w:t>src/config.py, datos.py, clasificador.py, evaluacion.py</w:t>
            </w:r>
          </w:p>
        </w:tc>
        <w:tc>
          <w:tcPr>
            <w:tcW w:w="5930" w:type="dxa"/>
            <w:vAlign w:val="center"/>
          </w:tcPr>
          <w:p w14:paraId="5B376020" w14:textId="77777777" w:rsidR="0016478E" w:rsidRPr="00AB2E35" w:rsidRDefault="00000000">
            <w:pPr>
              <w:spacing w:after="0" w:line="240" w:lineRule="auto"/>
              <w:rPr>
                <w:lang w:val="es-MX"/>
              </w:rPr>
            </w:pPr>
            <w:r>
              <w:rPr>
                <w:sz w:val="17"/>
                <w:szCs w:val="17"/>
                <w:lang w:val="es-MX"/>
              </w:rPr>
              <w:t>Módulos de configuración, carga, clasificación y evaluación</w:t>
            </w:r>
          </w:p>
        </w:tc>
      </w:tr>
      <w:tr w:rsidR="0016478E" w:rsidRPr="00AB2E35" w14:paraId="6F7EB023" w14:textId="77777777">
        <w:trPr>
          <w:cantSplit/>
          <w:jc w:val="center"/>
        </w:trPr>
        <w:tc>
          <w:tcPr>
            <w:tcW w:w="4294" w:type="dxa"/>
            <w:vAlign w:val="center"/>
          </w:tcPr>
          <w:p w14:paraId="2F713721" w14:textId="77777777" w:rsidR="0016478E" w:rsidRDefault="00000000">
            <w:pPr>
              <w:spacing w:after="0" w:line="240" w:lineRule="auto"/>
            </w:pPr>
            <w:r>
              <w:rPr>
                <w:sz w:val="17"/>
                <w:szCs w:val="17"/>
                <w:lang w:val="es-MX"/>
              </w:rPr>
              <w:t>src/ejecutar_experimento.py</w:t>
            </w:r>
          </w:p>
        </w:tc>
        <w:tc>
          <w:tcPr>
            <w:tcW w:w="5930" w:type="dxa"/>
            <w:vAlign w:val="center"/>
          </w:tcPr>
          <w:p w14:paraId="255CADA7" w14:textId="77777777" w:rsidR="0016478E" w:rsidRPr="00AB2E35" w:rsidRDefault="00000000">
            <w:pPr>
              <w:spacing w:after="0" w:line="240" w:lineRule="auto"/>
              <w:rPr>
                <w:lang w:val="es-MX"/>
              </w:rPr>
            </w:pPr>
            <w:r>
              <w:rPr>
                <w:sz w:val="17"/>
                <w:szCs w:val="17"/>
                <w:lang w:val="es-MX"/>
              </w:rPr>
              <w:t>Ejecución del experimento completo desde terminal</w:t>
            </w:r>
          </w:p>
        </w:tc>
      </w:tr>
      <w:tr w:rsidR="0016478E" w:rsidRPr="00AB2E35" w14:paraId="667A21A9" w14:textId="77777777">
        <w:trPr>
          <w:cantSplit/>
          <w:jc w:val="center"/>
        </w:trPr>
        <w:tc>
          <w:tcPr>
            <w:tcW w:w="4294" w:type="dxa"/>
            <w:vAlign w:val="center"/>
          </w:tcPr>
          <w:p w14:paraId="6A383210" w14:textId="77777777" w:rsidR="0016478E" w:rsidRDefault="00000000">
            <w:pPr>
              <w:spacing w:after="0" w:line="240" w:lineRule="auto"/>
            </w:pPr>
            <w:r>
              <w:rPr>
                <w:sz w:val="17"/>
                <w:szCs w:val="17"/>
                <w:lang w:val="es-MX"/>
              </w:rPr>
              <w:t>tests/</w:t>
            </w:r>
          </w:p>
        </w:tc>
        <w:tc>
          <w:tcPr>
            <w:tcW w:w="5930" w:type="dxa"/>
            <w:vAlign w:val="center"/>
          </w:tcPr>
          <w:p w14:paraId="08E579B1" w14:textId="77777777" w:rsidR="0016478E" w:rsidRPr="00AB2E35" w:rsidRDefault="00000000">
            <w:pPr>
              <w:spacing w:after="0" w:line="240" w:lineRule="auto"/>
              <w:rPr>
                <w:lang w:val="es-MX"/>
              </w:rPr>
            </w:pPr>
            <w:r>
              <w:rPr>
                <w:sz w:val="17"/>
                <w:szCs w:val="17"/>
                <w:lang w:val="es-MX"/>
              </w:rPr>
              <w:t>20 pruebas automatizadas y arnés de ejecución offline</w:t>
            </w:r>
          </w:p>
        </w:tc>
      </w:tr>
      <w:tr w:rsidR="0016478E" w:rsidRPr="00AB2E35" w14:paraId="6BF5CA26" w14:textId="77777777">
        <w:trPr>
          <w:cantSplit/>
          <w:jc w:val="center"/>
        </w:trPr>
        <w:tc>
          <w:tcPr>
            <w:tcW w:w="4294" w:type="dxa"/>
            <w:vAlign w:val="center"/>
          </w:tcPr>
          <w:p w14:paraId="766A5098" w14:textId="77777777" w:rsidR="0016478E" w:rsidRDefault="00000000">
            <w:pPr>
              <w:spacing w:after="0" w:line="240" w:lineRule="auto"/>
            </w:pPr>
            <w:r>
              <w:rPr>
                <w:sz w:val="17"/>
                <w:szCs w:val="17"/>
                <w:lang w:val="es-MX"/>
              </w:rPr>
              <w:t>results/</w:t>
            </w:r>
          </w:p>
        </w:tc>
        <w:tc>
          <w:tcPr>
            <w:tcW w:w="5930" w:type="dxa"/>
            <w:vAlign w:val="center"/>
          </w:tcPr>
          <w:p w14:paraId="67A2CF40" w14:textId="77777777" w:rsidR="0016478E" w:rsidRPr="00AB2E35" w:rsidRDefault="00000000">
            <w:pPr>
              <w:spacing w:after="0" w:line="240" w:lineRule="auto"/>
              <w:rPr>
                <w:lang w:val="es-MX"/>
              </w:rPr>
            </w:pPr>
            <w:r>
              <w:rPr>
                <w:sz w:val="17"/>
                <w:szCs w:val="17"/>
                <w:lang w:val="es-MX"/>
              </w:rPr>
              <w:t>Resultados generados por el notebook (vacía hasta ejecutarlo)</w:t>
            </w:r>
          </w:p>
        </w:tc>
      </w:tr>
      <w:tr w:rsidR="0016478E" w:rsidRPr="00AB2E35" w14:paraId="38954ECC" w14:textId="77777777">
        <w:trPr>
          <w:cantSplit/>
          <w:jc w:val="center"/>
        </w:trPr>
        <w:tc>
          <w:tcPr>
            <w:tcW w:w="4294" w:type="dxa"/>
            <w:vAlign w:val="center"/>
          </w:tcPr>
          <w:p w14:paraId="4F591654" w14:textId="77777777" w:rsidR="0016478E" w:rsidRDefault="00000000">
            <w:pPr>
              <w:spacing w:after="0" w:line="240" w:lineRule="auto"/>
            </w:pPr>
            <w:r>
              <w:rPr>
                <w:sz w:val="17"/>
                <w:szCs w:val="17"/>
                <w:lang w:val="es-MX"/>
              </w:rPr>
              <w:t>BITACORA_CAMBIOS.md</w:t>
            </w:r>
          </w:p>
        </w:tc>
        <w:tc>
          <w:tcPr>
            <w:tcW w:w="5930" w:type="dxa"/>
            <w:vAlign w:val="center"/>
          </w:tcPr>
          <w:p w14:paraId="27BA7E8A" w14:textId="77777777" w:rsidR="0016478E" w:rsidRPr="00AB2E35" w:rsidRDefault="00000000">
            <w:pPr>
              <w:spacing w:after="0" w:line="240" w:lineRule="auto"/>
              <w:rPr>
                <w:lang w:val="es-MX"/>
              </w:rPr>
            </w:pPr>
            <w:r>
              <w:rPr>
                <w:sz w:val="17"/>
                <w:szCs w:val="17"/>
                <w:lang w:val="es-MX"/>
              </w:rPr>
              <w:t>Bitácora de cambios, comprobaciones y pruebas pendientes</w:t>
            </w:r>
          </w:p>
        </w:tc>
      </w:tr>
      <w:tr w:rsidR="0016478E" w:rsidRPr="00AB2E35" w14:paraId="2A84BBB2" w14:textId="77777777">
        <w:trPr>
          <w:cantSplit/>
          <w:jc w:val="center"/>
        </w:trPr>
        <w:tc>
          <w:tcPr>
            <w:tcW w:w="4294" w:type="dxa"/>
            <w:vAlign w:val="center"/>
          </w:tcPr>
          <w:p w14:paraId="52FCB9B5" w14:textId="77777777" w:rsidR="0016478E" w:rsidRPr="00AB2E35" w:rsidRDefault="00000000">
            <w:pPr>
              <w:spacing w:after="0" w:line="240" w:lineRule="auto"/>
              <w:rPr>
                <w:lang w:val="es-MX"/>
              </w:rPr>
            </w:pPr>
            <w:r>
              <w:rPr>
                <w:sz w:val="17"/>
                <w:szCs w:val="17"/>
                <w:lang w:val="es-MX"/>
              </w:rPr>
              <w:t>docs/MATRIZ_CUMPLIMIENTO_RUBRICA.md</w:t>
            </w:r>
          </w:p>
        </w:tc>
        <w:tc>
          <w:tcPr>
            <w:tcW w:w="5930" w:type="dxa"/>
            <w:vAlign w:val="center"/>
          </w:tcPr>
          <w:p w14:paraId="446D272D" w14:textId="77777777" w:rsidR="0016478E" w:rsidRPr="00AB2E35" w:rsidRDefault="00000000">
            <w:pPr>
              <w:spacing w:after="0" w:line="240" w:lineRule="auto"/>
              <w:rPr>
                <w:lang w:val="es-MX"/>
              </w:rPr>
            </w:pPr>
            <w:r>
              <w:rPr>
                <w:sz w:val="17"/>
                <w:szCs w:val="17"/>
                <w:lang w:val="es-MX"/>
              </w:rPr>
              <w:t>Matriz de cumplimiento de la rúbrica</w:t>
            </w:r>
          </w:p>
        </w:tc>
      </w:tr>
    </w:tbl>
    <w:p w14:paraId="4121670B" w14:textId="77777777" w:rsidR="0016478E" w:rsidRPr="00AB2E35" w:rsidRDefault="0016478E">
      <w:pPr>
        <w:spacing w:after="80"/>
        <w:rPr>
          <w:lang w:val="es-MX"/>
        </w:rPr>
      </w:pPr>
    </w:p>
    <w:tbl>
      <w:tblPr>
        <w:tblW w:w="0" w:type="auto"/>
        <w:jc w:val="center"/>
        <w:tblLook w:val="04A0" w:firstRow="1" w:lastRow="0" w:firstColumn="1" w:lastColumn="0" w:noHBand="0" w:noVBand="1"/>
      </w:tblPr>
      <w:tblGrid>
        <w:gridCol w:w="10214"/>
      </w:tblGrid>
      <w:tr w:rsidR="00D62433" w:rsidRPr="00B00EB2" w14:paraId="3A033743" w14:textId="77777777" w:rsidTr="006A4B1B">
        <w:trPr>
          <w:jc w:val="center"/>
        </w:trPr>
        <w:tc>
          <w:tcPr>
            <w:tcW w:w="10214" w:type="dxa"/>
            <w:tcBorders>
              <w:top w:val="single" w:sz="4" w:space="0" w:color="000000"/>
              <w:left w:val="single" w:sz="4" w:space="0" w:color="000000"/>
              <w:bottom w:val="single" w:sz="4" w:space="0" w:color="000000"/>
              <w:right w:val="single" w:sz="4" w:space="0" w:color="000000"/>
            </w:tcBorders>
            <w:shd w:val="clear" w:color="auto" w:fill="595959"/>
          </w:tcPr>
          <w:p w14:paraId="397AE07F" w14:textId="77777777" w:rsidR="00D62433" w:rsidRPr="00B00EB2" w:rsidRDefault="00B00EB2" w:rsidP="00B00EB2">
            <w:pPr>
              <w:spacing w:after="0" w:line="240" w:lineRule="auto"/>
              <w:jc w:val="center"/>
              <w:rPr>
                <w:lang w:val="es-MX"/>
              </w:rPr>
            </w:pPr>
            <w:r w:rsidRPr="00B00EB2">
              <w:rPr>
                <w:lang w:val="es-MX"/>
              </w:rPr>
              <w:br w:type="page"/>
            </w:r>
            <w:r w:rsidRPr="00B00EB2">
              <w:rPr>
                <w:b/>
                <w:color w:val="FFFFFF"/>
                <w:sz w:val="22"/>
                <w:lang w:val="es-MX"/>
              </w:rPr>
              <w:t>Conclusiones</w:t>
            </w:r>
          </w:p>
        </w:tc>
      </w:tr>
    </w:tbl>
    <w:p w14:paraId="286BD7FD" w14:textId="77777777" w:rsidR="0016478E" w:rsidRDefault="0016478E">
      <w:pPr>
        <w:spacing w:after="60"/>
      </w:pPr>
    </w:p>
    <w:p w14:paraId="4C49C5CC" w14:textId="77777777" w:rsidR="0016478E" w:rsidRPr="00AB2E35" w:rsidRDefault="00000000">
      <w:pPr>
        <w:spacing w:after="120"/>
        <w:jc w:val="both"/>
        <w:rPr>
          <w:lang w:val="es-MX"/>
        </w:rPr>
      </w:pPr>
      <w:r>
        <w:rPr>
          <w:lang w:val="es-MX"/>
        </w:rPr>
        <w:t>La primera lección de esta actividad fue que elegir un modelo es, sobre todo, definir bien el problema. Antes de abrir Hugging Face tuve que decidir qué categorías le sirven a un residente de obra, qué significa "sobrecosto" cuando el texto sólo dice "nos salió carísimo el flete" y qué hacer cuando un comentario habla de un atraso y de un gasto extra al mismo tiempo. Esas decisiones de etiquetado condicionan el resultado tanto como la arquitectura del modelo.</w:t>
      </w:r>
    </w:p>
    <w:p w14:paraId="4536087D" w14:textId="77777777" w:rsidR="0016478E" w:rsidRPr="00AB2E35" w:rsidRDefault="00000000">
      <w:pPr>
        <w:spacing w:after="120"/>
        <w:jc w:val="both"/>
        <w:rPr>
          <w:lang w:val="es-MX"/>
        </w:rPr>
      </w:pPr>
      <w:r>
        <w:rPr>
          <w:lang w:val="es-MX"/>
        </w:rPr>
        <w:t>La segunda fue el valor de separar los datos que uso para ajustar de los que uso para medir. Es tentador probar varias redacciones de etiquetas hasta que la accuracy suba, pero si se hace sobre el mismo conjunto de evaluación el número final deja de significar algo. Reservar una partición de exploración fue una forma sencilla de evitarlo.</w:t>
      </w:r>
    </w:p>
    <w:p w14:paraId="44F07408" w14:textId="77777777" w:rsidR="0016478E" w:rsidRPr="00AB2E35" w:rsidRDefault="00000000">
      <w:pPr>
        <w:spacing w:after="120"/>
        <w:jc w:val="both"/>
        <w:rPr>
          <w:lang w:val="es-MX"/>
        </w:rPr>
      </w:pPr>
      <w:r>
        <w:rPr>
          <w:lang w:val="es-MX"/>
        </w:rPr>
        <w:t>También aprendí a desconfiar de los detalles que parecen menores. El cambio de valor por defecto de dtype en Transformers 5 habría cargado uno de los tres modelos en media precisión sin ningún aviso, y la comparación habría quedado sesgada. Las pruebas automatizadas y la bitácora no son trámite: son lo que permite que otra persona, o yo mismo dentro de seis meses, confíe en los resultados.</w:t>
      </w:r>
    </w:p>
    <w:p w14:paraId="57A041D4" w14:textId="77777777" w:rsidR="0016478E" w:rsidRPr="00AB2E35" w:rsidRDefault="00000000">
      <w:pPr>
        <w:spacing w:after="120"/>
        <w:jc w:val="both"/>
        <w:rPr>
          <w:lang w:val="es-MX"/>
        </w:rPr>
      </w:pPr>
      <w:r>
        <w:rPr>
          <w:lang w:val="es-MX"/>
        </w:rPr>
        <w:t>Sobre la utilidad de la IA para pequeñas obras, considero que el valor no está en reemplazar al residente, sino en que ninguna nota importante se quede sin leer. Una constructora pequeña no tiene un área de control de proyectos; si la aplicación puede señalar las tres observaciones de la semana que merecen atención, el beneficio es real. Al mismo tiempo, los límites son claros: el modelo no sabe si un precio es alto, no conoce el contrato y puede equivocarse con seguridad aparente. Por eso la revisión humana no es un complemento opcional, sino parte del diseño.</w:t>
      </w:r>
    </w:p>
    <w:p w14:paraId="3A0A4393" w14:textId="77777777" w:rsidR="0016478E" w:rsidRPr="00AB2E35" w:rsidRDefault="00000000">
      <w:pPr>
        <w:spacing w:after="120"/>
        <w:jc w:val="both"/>
        <w:rPr>
          <w:lang w:val="es-MX"/>
        </w:rPr>
      </w:pPr>
      <w:r>
        <w:rPr>
          <w:i/>
          <w:color w:val="5F5E58"/>
          <w:lang w:val="es-MX"/>
        </w:rPr>
        <w:t>Esta sección se complementará con la reflexión sobre los resultados obtenidos una vez ejecutado el notebook en Google Colab con GPU.</w:t>
      </w:r>
    </w:p>
    <w:p w14:paraId="36CF24E9" w14:textId="77777777" w:rsidR="0016478E" w:rsidRPr="00AB2E35" w:rsidRDefault="00000000">
      <w:pPr>
        <w:rPr>
          <w:lang w:val="es-MX"/>
        </w:rPr>
      </w:pPr>
      <w:r w:rsidRPr="00AB2E35">
        <w:rPr>
          <w:lang w:val="es-MX"/>
        </w:rPr>
        <w:br w:type="page"/>
      </w:r>
    </w:p>
    <w:tbl>
      <w:tblPr>
        <w:tblW w:w="0" w:type="auto"/>
        <w:jc w:val="center"/>
        <w:tblLook w:val="04A0" w:firstRow="1" w:lastRow="0" w:firstColumn="1" w:lastColumn="0" w:noHBand="0" w:noVBand="1"/>
      </w:tblPr>
      <w:tblGrid>
        <w:gridCol w:w="10214"/>
      </w:tblGrid>
      <w:tr w:rsidR="00D62433" w:rsidRPr="00B00EB2" w14:paraId="6458C3C3" w14:textId="77777777">
        <w:trPr>
          <w:jc w:val="center"/>
        </w:trPr>
        <w:tc>
          <w:tcPr>
            <w:tcW w:w="10224" w:type="dxa"/>
            <w:tcBorders>
              <w:top w:val="single" w:sz="4" w:space="0" w:color="000000"/>
              <w:left w:val="single" w:sz="4" w:space="0" w:color="000000"/>
              <w:bottom w:val="single" w:sz="4" w:space="0" w:color="000000"/>
              <w:right w:val="single" w:sz="4" w:space="0" w:color="000000"/>
            </w:tcBorders>
            <w:shd w:val="clear" w:color="auto" w:fill="595959"/>
          </w:tcPr>
          <w:p w14:paraId="43C7D590" w14:textId="77777777" w:rsidR="00D62433" w:rsidRPr="00B00EB2" w:rsidRDefault="00000000" w:rsidP="00B00EB2">
            <w:pPr>
              <w:spacing w:after="0" w:line="240" w:lineRule="auto"/>
              <w:jc w:val="center"/>
              <w:rPr>
                <w:lang w:val="es-MX"/>
              </w:rPr>
            </w:pPr>
            <w:r w:rsidRPr="00B00EB2">
              <w:rPr>
                <w:b/>
                <w:color w:val="FFFFFF"/>
                <w:sz w:val="22"/>
                <w:lang w:val="es-MX"/>
              </w:rPr>
              <w:lastRenderedPageBreak/>
              <w:t>Referencias</w:t>
            </w:r>
          </w:p>
        </w:tc>
      </w:tr>
    </w:tbl>
    <w:p w14:paraId="3C5AF07F" w14:textId="77777777" w:rsidR="0016478E" w:rsidRDefault="0016478E">
      <w:pPr>
        <w:spacing w:after="60"/>
      </w:pPr>
    </w:p>
    <w:p w14:paraId="07C91E1E" w14:textId="77777777" w:rsidR="0016478E" w:rsidRDefault="00000000">
      <w:pPr>
        <w:spacing w:after="120" w:line="252" w:lineRule="auto"/>
        <w:ind w:left="720" w:hanging="720"/>
      </w:pPr>
      <w:r w:rsidRPr="00AB2E35">
        <w:t xml:space="preserve">Conneau, A., Khandelwal, K., Goyal, N., Chaudhary, V., Wenzek, G., Guzmán, F., Grave, E., Ott, M., Zettlemoyer, L., y Stoyanov, V. (2020). Unsupervised cross-lingual representation learning at scale. </w:t>
      </w:r>
      <w:r w:rsidRPr="00AB2E35">
        <w:rPr>
          <w:i/>
        </w:rPr>
        <w:t>Proceedings of the 58th Annual Meeting of the Association for Computational Linguistics</w:t>
      </w:r>
      <w:r w:rsidRPr="00AB2E35">
        <w:t>, 8440–8451. https://doi.org/10.18653/v1/2020.acl-main.747</w:t>
      </w:r>
    </w:p>
    <w:p w14:paraId="4995208B" w14:textId="77777777" w:rsidR="0016478E" w:rsidRDefault="00000000">
      <w:pPr>
        <w:spacing w:after="120" w:line="252" w:lineRule="auto"/>
        <w:ind w:left="720" w:hanging="720"/>
      </w:pPr>
      <w:r w:rsidRPr="00AB2E35">
        <w:t xml:space="preserve">Conneau, A., Rinott, R., Lample, G., Williams, A., Bowman, S., Schwenk, H., y Stoyanov, V. (2018). XNLI: Evaluating cross-lingual sentence representations. </w:t>
      </w:r>
      <w:r w:rsidRPr="00AB2E35">
        <w:rPr>
          <w:i/>
        </w:rPr>
        <w:t>Proceedings of the 2018 Conference on Empirical Methods in Natural Language Processing</w:t>
      </w:r>
      <w:r w:rsidRPr="00AB2E35">
        <w:t>, 2475–2485. https://doi.org/10.18653/v1/D18-1269</w:t>
      </w:r>
    </w:p>
    <w:p w14:paraId="790E3E72" w14:textId="77777777" w:rsidR="0016478E" w:rsidRPr="00AB2E35" w:rsidRDefault="00000000">
      <w:pPr>
        <w:spacing w:after="120" w:line="252" w:lineRule="auto"/>
        <w:ind w:left="720" w:hanging="720"/>
        <w:rPr>
          <w:lang w:val="es-MX"/>
        </w:rPr>
      </w:pPr>
      <w:r>
        <w:rPr>
          <w:lang w:val="es-MX"/>
        </w:rPr>
        <w:t xml:space="preserve">Davison, J. (s.f.). </w:t>
      </w:r>
      <w:r>
        <w:rPr>
          <w:i/>
          <w:lang w:val="es-MX"/>
        </w:rPr>
        <w:t>joeddav/xlm-roberta-large-xnli</w:t>
      </w:r>
      <w:r>
        <w:rPr>
          <w:lang w:val="es-MX"/>
        </w:rPr>
        <w:t xml:space="preserve"> [Ficha del modelo]. Hugging Face. Recuperado el 9 de octubre de 2026 de https://huggingface.co/joeddav/xlm-roberta-large-xnli</w:t>
      </w:r>
    </w:p>
    <w:p w14:paraId="327EA655" w14:textId="77777777" w:rsidR="0016478E" w:rsidRPr="00AB2E35" w:rsidRDefault="00000000">
      <w:pPr>
        <w:spacing w:after="120" w:line="252" w:lineRule="auto"/>
        <w:ind w:left="720" w:hanging="720"/>
        <w:rPr>
          <w:lang w:val="es-MX"/>
        </w:rPr>
      </w:pPr>
      <w:r w:rsidRPr="00AB2E35">
        <w:t xml:space="preserve">GeeksforGeeks. (2026). </w:t>
      </w:r>
      <w:r w:rsidRPr="00AB2E35">
        <w:rPr>
          <w:i/>
        </w:rPr>
        <w:t>F1 Score in Machine Learning</w:t>
      </w:r>
      <w:r w:rsidRPr="00AB2E35">
        <w:t xml:space="preserve">. </w:t>
      </w:r>
      <w:r>
        <w:rPr>
          <w:lang w:val="es-MX"/>
        </w:rPr>
        <w:t>Recuperado de https://www.geeksforgeeks.org/machine-learning/f1-score-in-machine-learning/</w:t>
      </w:r>
    </w:p>
    <w:p w14:paraId="3FBFDBBA" w14:textId="77777777" w:rsidR="0016478E" w:rsidRPr="00AB2E35" w:rsidRDefault="00000000">
      <w:pPr>
        <w:spacing w:after="120" w:line="252" w:lineRule="auto"/>
        <w:ind w:left="720" w:hanging="720"/>
        <w:rPr>
          <w:lang w:val="es-MX"/>
        </w:rPr>
      </w:pPr>
      <w:r>
        <w:rPr>
          <w:lang w:val="es-MX"/>
        </w:rPr>
        <w:t xml:space="preserve">Google. (s.f.). </w:t>
      </w:r>
      <w:r>
        <w:rPr>
          <w:i/>
          <w:lang w:val="es-MX"/>
        </w:rPr>
        <w:t>Colab: preguntas frecuentes</w:t>
      </w:r>
      <w:r>
        <w:rPr>
          <w:lang w:val="es-MX"/>
        </w:rPr>
        <w:t>. Recuperado de https://research.google.com/colaboratory/faq.html</w:t>
      </w:r>
    </w:p>
    <w:p w14:paraId="3E5D4809" w14:textId="77777777" w:rsidR="0016478E" w:rsidRDefault="00000000">
      <w:pPr>
        <w:spacing w:after="120" w:line="252" w:lineRule="auto"/>
        <w:ind w:left="720" w:hanging="720"/>
      </w:pPr>
      <w:r w:rsidRPr="00AB2E35">
        <w:t xml:space="preserve">He, P., Gao, J., y Chen, W. (2021). </w:t>
      </w:r>
      <w:r w:rsidRPr="00AB2E35">
        <w:rPr>
          <w:i/>
        </w:rPr>
        <w:t>DeBERTaV3: Improving DeBERTa using ELECTRA-style pre-training with gradient-disentangled embedding sharing</w:t>
      </w:r>
      <w:r w:rsidRPr="00AB2E35">
        <w:t>. arXiv. https://arxiv.org/abs/2111.09543</w:t>
      </w:r>
    </w:p>
    <w:p w14:paraId="1BA15677" w14:textId="77777777" w:rsidR="0016478E" w:rsidRPr="00AB2E35" w:rsidRDefault="00000000">
      <w:pPr>
        <w:spacing w:after="120" w:line="252" w:lineRule="auto"/>
        <w:ind w:left="720" w:hanging="720"/>
        <w:rPr>
          <w:lang w:val="es-MX"/>
        </w:rPr>
      </w:pPr>
      <w:r>
        <w:rPr>
          <w:lang w:val="es-MX"/>
        </w:rPr>
        <w:t xml:space="preserve">Hugging Face. (s.f.). </w:t>
      </w:r>
      <w:r>
        <w:rPr>
          <w:i/>
          <w:lang w:val="es-MX"/>
        </w:rPr>
        <w:t>Pipelines: ZeroShotClassificationPipeline</w:t>
      </w:r>
      <w:r>
        <w:rPr>
          <w:lang w:val="es-MX"/>
        </w:rPr>
        <w:t xml:space="preserve"> [Documentación de Transformers]. Recuperado de https://huggingface.co/docs/transformers/main_classes/pipelines</w:t>
      </w:r>
    </w:p>
    <w:p w14:paraId="177EDADD" w14:textId="77777777" w:rsidR="0016478E" w:rsidRPr="00AB2E35" w:rsidRDefault="00000000">
      <w:pPr>
        <w:spacing w:after="120" w:line="252" w:lineRule="auto"/>
        <w:ind w:left="720" w:hanging="720"/>
        <w:rPr>
          <w:lang w:val="es-MX"/>
        </w:rPr>
      </w:pPr>
      <w:r w:rsidRPr="00AB2E35">
        <w:t xml:space="preserve">Laurer, M. (s.f.-a). </w:t>
      </w:r>
      <w:r>
        <w:rPr>
          <w:i/>
          <w:lang w:val="es-MX"/>
        </w:rPr>
        <w:t>MoritzLaurer/mDeBERTa-v3-base-mnli-xnli</w:t>
      </w:r>
      <w:r>
        <w:rPr>
          <w:lang w:val="es-MX"/>
        </w:rPr>
        <w:t xml:space="preserve"> [Ficha del modelo]. Hugging Face. Recuperado el 9 de octubre de 2026 de https://huggingface.co/MoritzLaurer/mDeBERTa-v3-base-mnli-xnli</w:t>
      </w:r>
    </w:p>
    <w:p w14:paraId="789F1CA2" w14:textId="77777777" w:rsidR="0016478E" w:rsidRPr="00AB2E35" w:rsidRDefault="00000000">
      <w:pPr>
        <w:spacing w:after="120" w:line="252" w:lineRule="auto"/>
        <w:ind w:left="720" w:hanging="720"/>
        <w:rPr>
          <w:lang w:val="es-MX"/>
        </w:rPr>
      </w:pPr>
      <w:r w:rsidRPr="00AB2E35">
        <w:t xml:space="preserve">Laurer, M. (s.f.-b). </w:t>
      </w:r>
      <w:r>
        <w:rPr>
          <w:i/>
          <w:lang w:val="es-MX"/>
        </w:rPr>
        <w:t>MoritzLaurer/multilingual-MiniLMv2-L6-mnli-xnli</w:t>
      </w:r>
      <w:r>
        <w:rPr>
          <w:lang w:val="es-MX"/>
        </w:rPr>
        <w:t xml:space="preserve"> [Ficha del modelo]. Hugging Face. Recuperado el 9 de octubre de 2026 de https://huggingface.co/MoritzLaurer/multilingual-MiniLMv2-L6-mnli-xnli</w:t>
      </w:r>
    </w:p>
    <w:p w14:paraId="0B1A7694" w14:textId="77777777" w:rsidR="0016478E" w:rsidRPr="00AB2E35" w:rsidRDefault="00000000">
      <w:pPr>
        <w:spacing w:after="120" w:line="252" w:lineRule="auto"/>
        <w:ind w:left="720" w:hanging="720"/>
        <w:rPr>
          <w:lang w:val="es-MX"/>
        </w:rPr>
      </w:pPr>
      <w:r w:rsidRPr="00AB2E35">
        <w:t xml:space="preserve">Laurer, M., van Atteveldt, W., Casas, A., y Welbers, K. (2024). Less annotating, more classifying: Addressing the data scarcity issue of supervised machine learning with deep transfer learning and BERT-NLI. </w:t>
      </w:r>
      <w:r>
        <w:rPr>
          <w:i/>
          <w:lang w:val="es-MX"/>
        </w:rPr>
        <w:t>Political Analysis, 32</w:t>
      </w:r>
      <w:r>
        <w:rPr>
          <w:lang w:val="es-MX"/>
        </w:rPr>
        <w:t>(1), 84–100. https://doi.org/10.1017/pan.2023.20</w:t>
      </w:r>
    </w:p>
    <w:p w14:paraId="1143CBD5" w14:textId="77777777" w:rsidR="0016478E" w:rsidRPr="00AB2E35" w:rsidRDefault="00000000">
      <w:pPr>
        <w:spacing w:after="120" w:line="252" w:lineRule="auto"/>
        <w:ind w:left="720" w:hanging="720"/>
        <w:rPr>
          <w:lang w:val="es-MX"/>
        </w:rPr>
      </w:pPr>
      <w:r>
        <w:rPr>
          <w:lang w:val="es-MX"/>
        </w:rPr>
        <w:t xml:space="preserve">Muñoz, R. (2023). </w:t>
      </w:r>
      <w:r>
        <w:rPr>
          <w:i/>
          <w:lang w:val="es-MX"/>
        </w:rPr>
        <w:t>Accuracy</w:t>
      </w:r>
      <w:r>
        <w:rPr>
          <w:lang w:val="es-MX"/>
        </w:rPr>
        <w:t xml:space="preserve"> y </w:t>
      </w:r>
      <w:r>
        <w:rPr>
          <w:i/>
          <w:lang w:val="es-MX"/>
        </w:rPr>
        <w:t>Recall</w:t>
      </w:r>
      <w:r>
        <w:rPr>
          <w:lang w:val="es-MX"/>
        </w:rPr>
        <w:t>. Foqum. Recuperado de https://foqum.io/es/termino/accuracy-exactitud/</w:t>
      </w:r>
    </w:p>
    <w:p w14:paraId="70EF6977" w14:textId="77777777" w:rsidR="0016478E" w:rsidRPr="00AB2E35" w:rsidRDefault="00000000">
      <w:pPr>
        <w:spacing w:after="120" w:line="252" w:lineRule="auto"/>
        <w:ind w:left="720" w:hanging="720"/>
        <w:rPr>
          <w:lang w:val="es-MX"/>
        </w:rPr>
      </w:pPr>
      <w:r w:rsidRPr="00AB2E35">
        <w:t xml:space="preserve">Stryker, C. (s.f.). </w:t>
      </w:r>
      <w:r w:rsidRPr="00AB2E35">
        <w:rPr>
          <w:i/>
        </w:rPr>
        <w:t>What is a pretrained model?</w:t>
      </w:r>
      <w:r w:rsidRPr="00AB2E35">
        <w:t xml:space="preserve"> </w:t>
      </w:r>
      <w:r>
        <w:rPr>
          <w:lang w:val="es-MX"/>
        </w:rPr>
        <w:t>IBM. Recuperado de https://www.ibm.com/think/topics/pretrained-model</w:t>
      </w:r>
    </w:p>
    <w:p w14:paraId="2BADF830" w14:textId="77777777" w:rsidR="0016478E" w:rsidRPr="00AB2E35" w:rsidRDefault="00000000">
      <w:pPr>
        <w:spacing w:after="120" w:line="252" w:lineRule="auto"/>
        <w:ind w:left="720" w:hanging="720"/>
        <w:rPr>
          <w:lang w:val="es-MX"/>
        </w:rPr>
      </w:pPr>
      <w:r>
        <w:rPr>
          <w:lang w:val="es-MX"/>
        </w:rPr>
        <w:t xml:space="preserve">Tecmilenio. (2026a). </w:t>
      </w:r>
      <w:r>
        <w:rPr>
          <w:i/>
          <w:lang w:val="es-MX"/>
        </w:rPr>
        <w:t>Tema 9. Selección de modelos preentrenados</w:t>
      </w:r>
      <w:r>
        <w:rPr>
          <w:lang w:val="es-MX"/>
        </w:rPr>
        <w:t xml:space="preserve"> [Material del curso Gestión de Proyectos de Inteligencia Artificial]. Universidad Tecmilenio.</w:t>
      </w:r>
    </w:p>
    <w:p w14:paraId="4C1709F3" w14:textId="77777777" w:rsidR="0016478E" w:rsidRDefault="00000000">
      <w:pPr>
        <w:spacing w:after="120" w:line="252" w:lineRule="auto"/>
        <w:ind w:left="720" w:hanging="720"/>
      </w:pPr>
      <w:r>
        <w:rPr>
          <w:lang w:val="es-MX"/>
        </w:rPr>
        <w:t xml:space="preserve">Tecmilenio. (2026b). </w:t>
      </w:r>
      <w:r>
        <w:rPr>
          <w:i/>
          <w:lang w:val="es-MX"/>
        </w:rPr>
        <w:t>Tema 10. Prototipado rápido y documentación técnica</w:t>
      </w:r>
      <w:r>
        <w:rPr>
          <w:lang w:val="es-MX"/>
        </w:rPr>
        <w:t xml:space="preserve"> [Material del curso Gestión de Proyectos de Inteligencia Artificial]. </w:t>
      </w:r>
      <w:r w:rsidRPr="00AB2E35">
        <w:t>Universidad Tecmilenio.</w:t>
      </w:r>
    </w:p>
    <w:p w14:paraId="2AE5982E" w14:textId="77777777" w:rsidR="0016478E" w:rsidRDefault="00000000">
      <w:pPr>
        <w:spacing w:after="120" w:line="252" w:lineRule="auto"/>
        <w:ind w:left="720" w:hanging="720"/>
      </w:pPr>
      <w:r w:rsidRPr="00AB2E35">
        <w:t xml:space="preserve">Wang, W., Bao, H., Huang, S., Dong, L., y Wei, F. (2021). MiniLMv2: Multi-head self-attention relation distillation for compressing pretrained transformers. </w:t>
      </w:r>
      <w:r w:rsidRPr="00AB2E35">
        <w:rPr>
          <w:i/>
        </w:rPr>
        <w:t>Findings of the Association for Computational Linguistics: ACL-IJCNLP 2021</w:t>
      </w:r>
      <w:r w:rsidRPr="00AB2E35">
        <w:t>, 2140–2151. https://doi.org/10.18653/v1/2021.findings-acl.188</w:t>
      </w:r>
    </w:p>
    <w:p w14:paraId="450BDB93" w14:textId="77777777" w:rsidR="0016478E" w:rsidRDefault="00000000">
      <w:pPr>
        <w:spacing w:after="120" w:line="252" w:lineRule="auto"/>
        <w:ind w:left="720" w:hanging="720"/>
      </w:pPr>
      <w:r w:rsidRPr="00AB2E35">
        <w:t xml:space="preserve">Wolf, T., Debut, L., Sanh, V., Chaumond, J., Delangue, C., Moi, A., … Rush, A. (2020). Transformers: State-of-the-art natural language processing. </w:t>
      </w:r>
      <w:r w:rsidRPr="00AB2E35">
        <w:rPr>
          <w:i/>
        </w:rPr>
        <w:t>Proceedings of the 2020 Conference on Empirical Methods in Natural Language Processing: System Demonstrations</w:t>
      </w:r>
      <w:r w:rsidRPr="00AB2E35">
        <w:t>, 38–45. https://doi.org/10.18653/v1/2020.emnlp-demos.6</w:t>
      </w:r>
    </w:p>
    <w:p w14:paraId="72F37F73" w14:textId="77777777" w:rsidR="0016478E" w:rsidRPr="00AB2E35" w:rsidRDefault="00000000">
      <w:pPr>
        <w:spacing w:after="120" w:line="252" w:lineRule="auto"/>
        <w:ind w:left="720" w:hanging="720"/>
        <w:rPr>
          <w:lang w:val="es-MX"/>
        </w:rPr>
      </w:pPr>
      <w:r>
        <w:rPr>
          <w:lang w:val="es-MX"/>
        </w:rPr>
        <w:t xml:space="preserve">Yin, W., Hay, J., y Roth, D. (2019). </w:t>
      </w:r>
      <w:r w:rsidRPr="00AB2E35">
        <w:t xml:space="preserve">Benchmarking zero-shot text classification: Datasets, evaluation and entailment approach. </w:t>
      </w:r>
      <w:r>
        <w:rPr>
          <w:i/>
          <w:lang w:val="es-MX"/>
        </w:rPr>
        <w:t>Proceedings of EMNLP-IJCNLP 2019</w:t>
      </w:r>
      <w:r>
        <w:rPr>
          <w:lang w:val="es-MX"/>
        </w:rPr>
        <w:t>, 3914–3923. https://doi.org/10.18653/v1/D19-1404</w:t>
      </w:r>
    </w:p>
    <w:p w14:paraId="026D51F2" w14:textId="77777777" w:rsidR="0016478E" w:rsidRPr="00AB2E35" w:rsidRDefault="00000000">
      <w:pPr>
        <w:spacing w:after="120"/>
        <w:jc w:val="both"/>
        <w:rPr>
          <w:lang w:val="es-MX"/>
        </w:rPr>
      </w:pPr>
      <w:r>
        <w:rPr>
          <w:i/>
          <w:color w:val="5F5E58"/>
          <w:sz w:val="17"/>
          <w:szCs w:val="17"/>
          <w:lang w:val="es-MX"/>
        </w:rPr>
        <w:t>Distinción de fuentes: los datos de arquitectura, parámetros, licencia y exactitud XNLI provienen de las fichas publicadas por los autores de los modelos. Las métricas sobre reportes de obra serán resultados propios generados por el notebook.</w:t>
      </w:r>
    </w:p>
    <w:sectPr w:rsidR="0016478E" w:rsidRPr="00AB2E35" w:rsidSect="00B00EB2">
      <w:pgSz w:w="12240" w:h="15840"/>
      <w:pgMar w:top="993" w:right="1008" w:bottom="141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A03A8" w14:textId="77777777" w:rsidR="007A16B0" w:rsidRDefault="007A16B0">
      <w:pPr>
        <w:spacing w:after="0" w:line="240" w:lineRule="auto"/>
      </w:pPr>
      <w:r>
        <w:separator/>
      </w:r>
    </w:p>
  </w:endnote>
  <w:endnote w:type="continuationSeparator" w:id="0">
    <w:p w14:paraId="35B2F04B" w14:textId="77777777" w:rsidR="007A16B0" w:rsidRDefault="007A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E70E0" w14:textId="77777777" w:rsidR="007A16B0" w:rsidRDefault="007A16B0">
      <w:pPr>
        <w:spacing w:after="0" w:line="240" w:lineRule="auto"/>
      </w:pPr>
      <w:r>
        <w:separator/>
      </w:r>
    </w:p>
  </w:footnote>
  <w:footnote w:type="continuationSeparator" w:id="0">
    <w:p w14:paraId="02674100" w14:textId="77777777" w:rsidR="007A16B0" w:rsidRDefault="007A1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E60D8"/>
    <w:multiLevelType w:val="hybridMultilevel"/>
    <w:tmpl w:val="5A1EC8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8136863"/>
    <w:multiLevelType w:val="hybridMultilevel"/>
    <w:tmpl w:val="CC74F2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93393226">
    <w:abstractNumId w:val="8"/>
  </w:num>
  <w:num w:numId="2" w16cid:durableId="612903940">
    <w:abstractNumId w:val="6"/>
  </w:num>
  <w:num w:numId="3" w16cid:durableId="1271088759">
    <w:abstractNumId w:val="5"/>
  </w:num>
  <w:num w:numId="4" w16cid:durableId="1686981000">
    <w:abstractNumId w:val="4"/>
  </w:num>
  <w:num w:numId="5" w16cid:durableId="880483291">
    <w:abstractNumId w:val="7"/>
  </w:num>
  <w:num w:numId="6" w16cid:durableId="1662852398">
    <w:abstractNumId w:val="3"/>
  </w:num>
  <w:num w:numId="7" w16cid:durableId="207954361">
    <w:abstractNumId w:val="2"/>
  </w:num>
  <w:num w:numId="8" w16cid:durableId="851994105">
    <w:abstractNumId w:val="1"/>
  </w:num>
  <w:num w:numId="9" w16cid:durableId="515926578">
    <w:abstractNumId w:val="0"/>
  </w:num>
  <w:num w:numId="10" w16cid:durableId="115216532">
    <w:abstractNumId w:val="9"/>
  </w:num>
  <w:num w:numId="11" w16cid:durableId="1220441554">
    <w:abstractNumId w:val="10"/>
  </w:num>
  <w:num w:numId="12" w16cid:durableId="1143542875">
    <w:abstractNumId w:val="7"/>
    <w:lvlOverride w:ilvl="0">
      <w:startOverride w:val="1"/>
    </w:lvlOverride>
  </w:num>
  <w:num w:numId="13" w16cid:durableId="1821843239">
    <w:abstractNumId w:val="7"/>
    <w:lvlOverride w:ilvl="0">
      <w:startOverride w:val="1"/>
    </w:lvlOverride>
  </w:num>
  <w:num w:numId="14" w16cid:durableId="173755728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A42"/>
    <w:rsid w:val="001231AC"/>
    <w:rsid w:val="0015074B"/>
    <w:rsid w:val="0016478E"/>
    <w:rsid w:val="0029639D"/>
    <w:rsid w:val="00321612"/>
    <w:rsid w:val="00326F90"/>
    <w:rsid w:val="0045401D"/>
    <w:rsid w:val="004E0736"/>
    <w:rsid w:val="006A4B1B"/>
    <w:rsid w:val="006F00A9"/>
    <w:rsid w:val="007244D9"/>
    <w:rsid w:val="00794601"/>
    <w:rsid w:val="007A16B0"/>
    <w:rsid w:val="00AA1D8D"/>
    <w:rsid w:val="00AB2E35"/>
    <w:rsid w:val="00B00EB2"/>
    <w:rsid w:val="00B47730"/>
    <w:rsid w:val="00B60B6C"/>
    <w:rsid w:val="00B64077"/>
    <w:rsid w:val="00B75EFB"/>
    <w:rsid w:val="00CB0664"/>
    <w:rsid w:val="00D62433"/>
    <w:rsid w:val="00E323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B2865"/>
  <w14:defaultImageDpi w14:val="300"/>
  <w15:docId w15:val="{82BE3083-AD5A-4A2D-AC51-2F658ED8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0EB2"/>
    <w:rPr>
      <w:color w:val="0000FF" w:themeColor="hyperlink"/>
      <w:u w:val="single"/>
    </w:rPr>
  </w:style>
  <w:style w:type="character" w:styleId="UnresolvedMention">
    <w:name w:val="Unresolved Mention"/>
    <w:basedOn w:val="DefaultParagraphFont"/>
    <w:uiPriority w:val="99"/>
    <w:semiHidden/>
    <w:unhideWhenUsed/>
    <w:rsid w:val="00B00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5238</Words>
  <Characters>28813</Characters>
  <Application>Microsoft Office Word</Application>
  <DocSecurity>0</DocSecurity>
  <Lines>240</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comparativo VOREKO IA</dc:title>
  <dc:subject/>
  <dc:creator>GAP (Jose Ignacio Castillo Camacho)</dc:creator>
  <cp:keywords>MASTER IA</cp:keywords>
  <dc:description>generated by python-docx</dc:description>
  <cp:lastModifiedBy>José Ignacio Castillo Camacho</cp:lastModifiedBy>
  <cp:revision>3</cp:revision>
  <dcterms:created xsi:type="dcterms:W3CDTF">2026-09-14T02:50:00Z</dcterms:created>
  <dcterms:modified xsi:type="dcterms:W3CDTF">2026-10-12T16:34:00Z</dcterms:modified>
  <cp:category/>
</cp:coreProperties>
</file>