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00A8" w14:textId="5ADE99E8" w:rsidR="00F76CB6" w:rsidRDefault="00786434">
      <w:r>
        <w:t>Cronograma de clases del Seminario de Justicia y Derechos Humanos</w:t>
      </w:r>
    </w:p>
    <w:p w14:paraId="65280B70" w14:textId="77777777" w:rsidR="00786434" w:rsidRDefault="007864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6434" w14:paraId="0244AFBD" w14:textId="77777777" w:rsidTr="00786434">
        <w:tc>
          <w:tcPr>
            <w:tcW w:w="2831" w:type="dxa"/>
          </w:tcPr>
          <w:p w14:paraId="5C1B8E0C" w14:textId="413A7F04" w:rsidR="00786434" w:rsidRDefault="00786434">
            <w:r>
              <w:t xml:space="preserve">Semana </w:t>
            </w:r>
          </w:p>
        </w:tc>
        <w:tc>
          <w:tcPr>
            <w:tcW w:w="2831" w:type="dxa"/>
          </w:tcPr>
          <w:p w14:paraId="2825474A" w14:textId="351A659C" w:rsidR="00786434" w:rsidRDefault="00786434">
            <w:r>
              <w:t xml:space="preserve">Tema </w:t>
            </w:r>
          </w:p>
        </w:tc>
        <w:tc>
          <w:tcPr>
            <w:tcW w:w="2832" w:type="dxa"/>
          </w:tcPr>
          <w:p w14:paraId="392CAF0F" w14:textId="14C021A3" w:rsidR="00786434" w:rsidRDefault="00786434">
            <w:r>
              <w:t xml:space="preserve">Modalidad </w:t>
            </w:r>
          </w:p>
        </w:tc>
      </w:tr>
      <w:tr w:rsidR="00786434" w14:paraId="6E4FE861" w14:textId="77777777" w:rsidTr="00786434">
        <w:tc>
          <w:tcPr>
            <w:tcW w:w="2831" w:type="dxa"/>
          </w:tcPr>
          <w:p w14:paraId="20169E9C" w14:textId="05EC5683" w:rsidR="00786434" w:rsidRDefault="00786434" w:rsidP="00786434">
            <w:pPr>
              <w:pStyle w:val="Prrafodelista"/>
              <w:numPr>
                <w:ilvl w:val="0"/>
                <w:numId w:val="1"/>
              </w:numPr>
            </w:pPr>
            <w:r>
              <w:t>Semana del 25/3</w:t>
            </w:r>
          </w:p>
        </w:tc>
        <w:tc>
          <w:tcPr>
            <w:tcW w:w="2831" w:type="dxa"/>
          </w:tcPr>
          <w:p w14:paraId="1ECF7BF3" w14:textId="742C4F40" w:rsidR="00786434" w:rsidRDefault="00786434">
            <w:r>
              <w:t xml:space="preserve">Presentación e introducción a los derechos humanos </w:t>
            </w:r>
          </w:p>
        </w:tc>
        <w:tc>
          <w:tcPr>
            <w:tcW w:w="2832" w:type="dxa"/>
          </w:tcPr>
          <w:p w14:paraId="18D2E961" w14:textId="26962774" w:rsidR="00786434" w:rsidRDefault="00786434">
            <w:r>
              <w:t xml:space="preserve">Presencial </w:t>
            </w:r>
          </w:p>
        </w:tc>
      </w:tr>
      <w:tr w:rsidR="00786434" w14:paraId="49ED7FD5" w14:textId="77777777" w:rsidTr="00786434">
        <w:tc>
          <w:tcPr>
            <w:tcW w:w="2831" w:type="dxa"/>
          </w:tcPr>
          <w:p w14:paraId="0A92CFA5" w14:textId="4E37EEA6" w:rsidR="00786434" w:rsidRDefault="00786434" w:rsidP="00786434">
            <w:pPr>
              <w:pStyle w:val="Prrafodelista"/>
              <w:numPr>
                <w:ilvl w:val="0"/>
                <w:numId w:val="1"/>
              </w:numPr>
            </w:pPr>
            <w:r>
              <w:t xml:space="preserve">Semana del 1 de abril </w:t>
            </w:r>
          </w:p>
        </w:tc>
        <w:tc>
          <w:tcPr>
            <w:tcW w:w="2831" w:type="dxa"/>
          </w:tcPr>
          <w:p w14:paraId="3D34B0E7" w14:textId="7DC586A7" w:rsidR="00786434" w:rsidRDefault="00786434">
            <w:r>
              <w:t xml:space="preserve">Sistema interamericano de protección </w:t>
            </w:r>
          </w:p>
        </w:tc>
        <w:tc>
          <w:tcPr>
            <w:tcW w:w="2832" w:type="dxa"/>
          </w:tcPr>
          <w:p w14:paraId="29735E18" w14:textId="3D764A7B" w:rsidR="00786434" w:rsidRDefault="00786434">
            <w:r>
              <w:t xml:space="preserve">Presencial </w:t>
            </w:r>
          </w:p>
        </w:tc>
      </w:tr>
      <w:tr w:rsidR="00786434" w14:paraId="49B9C4AD" w14:textId="77777777" w:rsidTr="00786434">
        <w:tc>
          <w:tcPr>
            <w:tcW w:w="2831" w:type="dxa"/>
          </w:tcPr>
          <w:p w14:paraId="374DE24D" w14:textId="3F9AD11B" w:rsidR="00786434" w:rsidRDefault="00786434" w:rsidP="00786434">
            <w:pPr>
              <w:pStyle w:val="Prrafodelista"/>
              <w:numPr>
                <w:ilvl w:val="0"/>
                <w:numId w:val="1"/>
              </w:numPr>
            </w:pPr>
            <w:r>
              <w:t xml:space="preserve">Semana del 8 de abril </w:t>
            </w:r>
          </w:p>
        </w:tc>
        <w:tc>
          <w:tcPr>
            <w:tcW w:w="2831" w:type="dxa"/>
          </w:tcPr>
          <w:p w14:paraId="41EF683C" w14:textId="2A711390" w:rsidR="00786434" w:rsidRDefault="00786434">
            <w:r>
              <w:t xml:space="preserve">El rol del Estado en la protección de los </w:t>
            </w:r>
            <w:proofErr w:type="spellStart"/>
            <w:r>
              <w:t>ddhh</w:t>
            </w:r>
            <w:proofErr w:type="spellEnd"/>
          </w:p>
        </w:tc>
        <w:tc>
          <w:tcPr>
            <w:tcW w:w="2832" w:type="dxa"/>
          </w:tcPr>
          <w:p w14:paraId="187E8B7C" w14:textId="34F043D3" w:rsidR="00786434" w:rsidRDefault="00786434">
            <w:r>
              <w:t xml:space="preserve">Presencial </w:t>
            </w:r>
          </w:p>
        </w:tc>
      </w:tr>
      <w:tr w:rsidR="00786434" w14:paraId="582A0505" w14:textId="77777777" w:rsidTr="00786434">
        <w:tc>
          <w:tcPr>
            <w:tcW w:w="2831" w:type="dxa"/>
          </w:tcPr>
          <w:p w14:paraId="76BAF643" w14:textId="76E1135F" w:rsidR="00786434" w:rsidRDefault="00786434" w:rsidP="00786434">
            <w:pPr>
              <w:pStyle w:val="Prrafodelista"/>
              <w:numPr>
                <w:ilvl w:val="0"/>
                <w:numId w:val="1"/>
              </w:numPr>
            </w:pPr>
            <w:r>
              <w:t>Semana del 15 de abril</w:t>
            </w:r>
          </w:p>
        </w:tc>
        <w:tc>
          <w:tcPr>
            <w:tcW w:w="2831" w:type="dxa"/>
          </w:tcPr>
          <w:p w14:paraId="7D866B3C" w14:textId="25F13EC9" w:rsidR="00786434" w:rsidRDefault="00786434">
            <w:r>
              <w:t xml:space="preserve">Unidad 2. Argentina y graves violaciones a los </w:t>
            </w:r>
            <w:proofErr w:type="spellStart"/>
            <w:r>
              <w:t>ddhh</w:t>
            </w:r>
            <w:proofErr w:type="spellEnd"/>
          </w:p>
        </w:tc>
        <w:tc>
          <w:tcPr>
            <w:tcW w:w="2832" w:type="dxa"/>
          </w:tcPr>
          <w:p w14:paraId="28CCE997" w14:textId="0FD8C338" w:rsidR="00786434" w:rsidRDefault="00786434">
            <w:r>
              <w:t xml:space="preserve">Presencial </w:t>
            </w:r>
          </w:p>
        </w:tc>
      </w:tr>
      <w:tr w:rsidR="00786434" w14:paraId="550D4DA8" w14:textId="77777777" w:rsidTr="00786434">
        <w:tc>
          <w:tcPr>
            <w:tcW w:w="2831" w:type="dxa"/>
          </w:tcPr>
          <w:p w14:paraId="5F0F6F60" w14:textId="74C714E2" w:rsidR="00786434" w:rsidRDefault="00786434" w:rsidP="00786434">
            <w:pPr>
              <w:pStyle w:val="Prrafodelista"/>
              <w:numPr>
                <w:ilvl w:val="0"/>
                <w:numId w:val="1"/>
              </w:numPr>
            </w:pPr>
            <w:r>
              <w:t xml:space="preserve">Semana del 22 de abril </w:t>
            </w:r>
          </w:p>
        </w:tc>
        <w:tc>
          <w:tcPr>
            <w:tcW w:w="2831" w:type="dxa"/>
          </w:tcPr>
          <w:p w14:paraId="6E30988E" w14:textId="5D34DA09" w:rsidR="00786434" w:rsidRDefault="00786434">
            <w:r>
              <w:t xml:space="preserve">Proceso de </w:t>
            </w:r>
            <w:proofErr w:type="spellStart"/>
            <w:r>
              <w:t>MVyJ</w:t>
            </w:r>
            <w:proofErr w:type="spellEnd"/>
          </w:p>
        </w:tc>
        <w:tc>
          <w:tcPr>
            <w:tcW w:w="2832" w:type="dxa"/>
          </w:tcPr>
          <w:p w14:paraId="595961E4" w14:textId="66B31FFD" w:rsidR="00786434" w:rsidRDefault="00786434">
            <w:r>
              <w:t xml:space="preserve">Presencial </w:t>
            </w:r>
          </w:p>
        </w:tc>
      </w:tr>
      <w:tr w:rsidR="00786434" w14:paraId="0A481817" w14:textId="77777777" w:rsidTr="00786434">
        <w:tc>
          <w:tcPr>
            <w:tcW w:w="2831" w:type="dxa"/>
          </w:tcPr>
          <w:p w14:paraId="00F2A922" w14:textId="0A636331" w:rsidR="00786434" w:rsidRDefault="00786434" w:rsidP="00786434">
            <w:pPr>
              <w:pStyle w:val="Prrafodelista"/>
              <w:numPr>
                <w:ilvl w:val="0"/>
                <w:numId w:val="1"/>
              </w:numPr>
            </w:pPr>
            <w:r>
              <w:t>Semana del 29 de abril</w:t>
            </w:r>
          </w:p>
        </w:tc>
        <w:tc>
          <w:tcPr>
            <w:tcW w:w="2831" w:type="dxa"/>
          </w:tcPr>
          <w:p w14:paraId="784F3578" w14:textId="6A89DBD6" w:rsidR="00786434" w:rsidRDefault="00786434" w:rsidP="00041D99">
            <w:r>
              <w:t>Unidad 3. Violencias estructurales</w:t>
            </w:r>
            <w:r w:rsidR="00212D12">
              <w:t xml:space="preserve">, desigualdades, discriminación </w:t>
            </w:r>
          </w:p>
        </w:tc>
        <w:tc>
          <w:tcPr>
            <w:tcW w:w="2832" w:type="dxa"/>
          </w:tcPr>
          <w:p w14:paraId="11C33EAC" w14:textId="60252704" w:rsidR="00786434" w:rsidRDefault="00786434" w:rsidP="00041D99">
            <w:r>
              <w:t xml:space="preserve">Presencial </w:t>
            </w:r>
          </w:p>
        </w:tc>
      </w:tr>
      <w:tr w:rsidR="00786434" w14:paraId="5D272559" w14:textId="77777777" w:rsidTr="00786434">
        <w:tc>
          <w:tcPr>
            <w:tcW w:w="2831" w:type="dxa"/>
          </w:tcPr>
          <w:p w14:paraId="0AD0E866" w14:textId="075ECF2A" w:rsidR="00786434" w:rsidRDefault="00786434" w:rsidP="00786434">
            <w:pPr>
              <w:pStyle w:val="Prrafodelista"/>
              <w:numPr>
                <w:ilvl w:val="0"/>
                <w:numId w:val="1"/>
              </w:numPr>
            </w:pPr>
            <w:r>
              <w:t xml:space="preserve">Semana del </w:t>
            </w:r>
            <w:r w:rsidR="00212D12">
              <w:t>6 de mayo</w:t>
            </w:r>
          </w:p>
        </w:tc>
        <w:tc>
          <w:tcPr>
            <w:tcW w:w="2831" w:type="dxa"/>
          </w:tcPr>
          <w:p w14:paraId="0B7053D2" w14:textId="3EA74057" w:rsidR="00786434" w:rsidRDefault="00212D12" w:rsidP="00041D99">
            <w:r>
              <w:t xml:space="preserve">Género </w:t>
            </w:r>
          </w:p>
        </w:tc>
        <w:tc>
          <w:tcPr>
            <w:tcW w:w="2832" w:type="dxa"/>
          </w:tcPr>
          <w:p w14:paraId="6F4C4CB1" w14:textId="7D6ABB53" w:rsidR="00786434" w:rsidRDefault="00212D12" w:rsidP="00041D99">
            <w:r>
              <w:t xml:space="preserve">Presencial </w:t>
            </w:r>
          </w:p>
        </w:tc>
      </w:tr>
      <w:tr w:rsidR="00786434" w14:paraId="13F5A951" w14:textId="77777777" w:rsidTr="00786434">
        <w:tc>
          <w:tcPr>
            <w:tcW w:w="2831" w:type="dxa"/>
          </w:tcPr>
          <w:p w14:paraId="41D0BBB2" w14:textId="56AF7C12" w:rsidR="00786434" w:rsidRDefault="00212D12" w:rsidP="00212D12">
            <w:pPr>
              <w:pStyle w:val="Prrafodelista"/>
              <w:numPr>
                <w:ilvl w:val="0"/>
                <w:numId w:val="1"/>
              </w:numPr>
            </w:pPr>
            <w:r>
              <w:t>Semana del 13 de mayo</w:t>
            </w:r>
          </w:p>
        </w:tc>
        <w:tc>
          <w:tcPr>
            <w:tcW w:w="2831" w:type="dxa"/>
          </w:tcPr>
          <w:p w14:paraId="7FBD78DF" w14:textId="3B91C670" w:rsidR="00786434" w:rsidRDefault="00212D12" w:rsidP="00041D99">
            <w:r>
              <w:t xml:space="preserve">Racismo </w:t>
            </w:r>
          </w:p>
        </w:tc>
        <w:tc>
          <w:tcPr>
            <w:tcW w:w="2832" w:type="dxa"/>
          </w:tcPr>
          <w:p w14:paraId="22D301B8" w14:textId="0BBADDE0" w:rsidR="00786434" w:rsidRDefault="00212D12" w:rsidP="00041D99">
            <w:r>
              <w:t xml:space="preserve">Presencial </w:t>
            </w:r>
          </w:p>
        </w:tc>
      </w:tr>
      <w:tr w:rsidR="00786434" w14:paraId="1617F02A" w14:textId="77777777" w:rsidTr="00786434">
        <w:tc>
          <w:tcPr>
            <w:tcW w:w="2831" w:type="dxa"/>
          </w:tcPr>
          <w:p w14:paraId="526D481D" w14:textId="283463CF" w:rsidR="00786434" w:rsidRDefault="00212D12" w:rsidP="00212D12">
            <w:pPr>
              <w:pStyle w:val="Prrafodelista"/>
              <w:numPr>
                <w:ilvl w:val="0"/>
                <w:numId w:val="1"/>
              </w:numPr>
            </w:pPr>
            <w:r>
              <w:t>Semana del 20 de mayo</w:t>
            </w:r>
          </w:p>
        </w:tc>
        <w:tc>
          <w:tcPr>
            <w:tcW w:w="2831" w:type="dxa"/>
          </w:tcPr>
          <w:p w14:paraId="45746982" w14:textId="496231D5" w:rsidR="00786434" w:rsidRDefault="00212D12" w:rsidP="00041D99">
            <w:r>
              <w:t>Discapacidad y personas migrantes</w:t>
            </w:r>
          </w:p>
        </w:tc>
        <w:tc>
          <w:tcPr>
            <w:tcW w:w="2832" w:type="dxa"/>
          </w:tcPr>
          <w:p w14:paraId="1E008C6D" w14:textId="2ED45FA1" w:rsidR="00786434" w:rsidRDefault="00212D12" w:rsidP="00041D99">
            <w:r>
              <w:t xml:space="preserve">Presencial </w:t>
            </w:r>
          </w:p>
        </w:tc>
      </w:tr>
      <w:tr w:rsidR="00786434" w14:paraId="0FDD7AD3" w14:textId="77777777" w:rsidTr="00786434">
        <w:tc>
          <w:tcPr>
            <w:tcW w:w="2831" w:type="dxa"/>
          </w:tcPr>
          <w:p w14:paraId="2F65486F" w14:textId="27D7B3BD" w:rsidR="00786434" w:rsidRDefault="00212D12" w:rsidP="00212D12">
            <w:pPr>
              <w:pStyle w:val="Prrafodelista"/>
              <w:numPr>
                <w:ilvl w:val="0"/>
                <w:numId w:val="1"/>
              </w:numPr>
            </w:pPr>
            <w:r>
              <w:t>Semana del 27 de mayo</w:t>
            </w:r>
          </w:p>
        </w:tc>
        <w:tc>
          <w:tcPr>
            <w:tcW w:w="2831" w:type="dxa"/>
          </w:tcPr>
          <w:p w14:paraId="5B98A79C" w14:textId="086BAA0E" w:rsidR="00786434" w:rsidRDefault="00212D12" w:rsidP="00041D99">
            <w:r>
              <w:t xml:space="preserve">Evaluación  </w:t>
            </w:r>
          </w:p>
        </w:tc>
        <w:tc>
          <w:tcPr>
            <w:tcW w:w="2832" w:type="dxa"/>
          </w:tcPr>
          <w:p w14:paraId="0A62EAFC" w14:textId="6F1E945F" w:rsidR="00786434" w:rsidRDefault="00212D12" w:rsidP="00041D99">
            <w:r>
              <w:t xml:space="preserve">Presencial </w:t>
            </w:r>
          </w:p>
        </w:tc>
      </w:tr>
      <w:tr w:rsidR="00786434" w14:paraId="02A9B775" w14:textId="77777777" w:rsidTr="00786434">
        <w:tc>
          <w:tcPr>
            <w:tcW w:w="2831" w:type="dxa"/>
          </w:tcPr>
          <w:p w14:paraId="3EBDA9C0" w14:textId="4939473D" w:rsidR="00786434" w:rsidRDefault="00212D12" w:rsidP="00212D12">
            <w:pPr>
              <w:pStyle w:val="Prrafodelista"/>
              <w:numPr>
                <w:ilvl w:val="0"/>
                <w:numId w:val="1"/>
              </w:numPr>
            </w:pPr>
            <w:r>
              <w:t>Semana del 3 de junio</w:t>
            </w:r>
          </w:p>
        </w:tc>
        <w:tc>
          <w:tcPr>
            <w:tcW w:w="2831" w:type="dxa"/>
          </w:tcPr>
          <w:p w14:paraId="0D25EDF7" w14:textId="5A757765" w:rsidR="00786434" w:rsidRDefault="00212D12" w:rsidP="00041D99">
            <w:r>
              <w:t>Módulo orientado</w:t>
            </w:r>
          </w:p>
        </w:tc>
        <w:tc>
          <w:tcPr>
            <w:tcW w:w="2832" w:type="dxa"/>
          </w:tcPr>
          <w:p w14:paraId="0326CD96" w14:textId="07C44E1A" w:rsidR="00786434" w:rsidRDefault="00212D12" w:rsidP="00041D99">
            <w:r>
              <w:t>Virtual asincrónico con seguimiento a través del campus</w:t>
            </w:r>
          </w:p>
        </w:tc>
      </w:tr>
      <w:tr w:rsidR="00212D12" w14:paraId="13C88830" w14:textId="77777777" w:rsidTr="00786434">
        <w:tc>
          <w:tcPr>
            <w:tcW w:w="2831" w:type="dxa"/>
          </w:tcPr>
          <w:p w14:paraId="43EFAD51" w14:textId="121AE670" w:rsidR="00212D12" w:rsidRDefault="00212D12" w:rsidP="00212D12">
            <w:pPr>
              <w:pStyle w:val="Prrafodelista"/>
              <w:numPr>
                <w:ilvl w:val="0"/>
                <w:numId w:val="1"/>
              </w:numPr>
            </w:pPr>
            <w:r>
              <w:t xml:space="preserve">Semana del 10 de junio </w:t>
            </w:r>
          </w:p>
        </w:tc>
        <w:tc>
          <w:tcPr>
            <w:tcW w:w="2831" w:type="dxa"/>
          </w:tcPr>
          <w:p w14:paraId="5CD8D489" w14:textId="1102F2AC" w:rsidR="00212D12" w:rsidRDefault="00212D12" w:rsidP="00212D12">
            <w:r>
              <w:t>Módulo orientado</w:t>
            </w:r>
          </w:p>
        </w:tc>
        <w:tc>
          <w:tcPr>
            <w:tcW w:w="2832" w:type="dxa"/>
          </w:tcPr>
          <w:p w14:paraId="055E7559" w14:textId="39246F46" w:rsidR="00212D12" w:rsidRDefault="00212D12" w:rsidP="00212D12">
            <w:r>
              <w:t>Virtual asincrónico con seguimiento a través del campus</w:t>
            </w:r>
          </w:p>
        </w:tc>
      </w:tr>
      <w:tr w:rsidR="00212D12" w14:paraId="384978DB" w14:textId="77777777" w:rsidTr="00786434">
        <w:tc>
          <w:tcPr>
            <w:tcW w:w="2831" w:type="dxa"/>
          </w:tcPr>
          <w:p w14:paraId="0F1D5D67" w14:textId="7FF91B4A" w:rsidR="00212D12" w:rsidRDefault="00212D12" w:rsidP="00212D12">
            <w:pPr>
              <w:pStyle w:val="Prrafodelista"/>
              <w:numPr>
                <w:ilvl w:val="0"/>
                <w:numId w:val="1"/>
              </w:numPr>
            </w:pPr>
            <w:r>
              <w:t>Semana del 17 de junio</w:t>
            </w:r>
          </w:p>
        </w:tc>
        <w:tc>
          <w:tcPr>
            <w:tcW w:w="2831" w:type="dxa"/>
          </w:tcPr>
          <w:p w14:paraId="7494E23A" w14:textId="1611A032" w:rsidR="00212D12" w:rsidRDefault="00212D12" w:rsidP="00212D12">
            <w:r>
              <w:t>Módulo orientado</w:t>
            </w:r>
            <w:r>
              <w:t xml:space="preserve">. Evaluación </w:t>
            </w:r>
          </w:p>
        </w:tc>
        <w:tc>
          <w:tcPr>
            <w:tcW w:w="2832" w:type="dxa"/>
          </w:tcPr>
          <w:p w14:paraId="0EB7B28D" w14:textId="3A66FB46" w:rsidR="00212D12" w:rsidRDefault="00212D12" w:rsidP="00212D12">
            <w:r>
              <w:t>Virtual asincrónico con seguimiento a través del campus</w:t>
            </w:r>
          </w:p>
        </w:tc>
      </w:tr>
      <w:tr w:rsidR="00212D12" w14:paraId="193004ED" w14:textId="77777777" w:rsidTr="00786434">
        <w:tc>
          <w:tcPr>
            <w:tcW w:w="2831" w:type="dxa"/>
          </w:tcPr>
          <w:p w14:paraId="75AE34C9" w14:textId="77777777" w:rsidR="00212D12" w:rsidRDefault="00212D12" w:rsidP="00212D12"/>
        </w:tc>
        <w:tc>
          <w:tcPr>
            <w:tcW w:w="2831" w:type="dxa"/>
          </w:tcPr>
          <w:p w14:paraId="372BEAF2" w14:textId="77777777" w:rsidR="00212D12" w:rsidRDefault="00212D12" w:rsidP="00212D12"/>
        </w:tc>
        <w:tc>
          <w:tcPr>
            <w:tcW w:w="2832" w:type="dxa"/>
          </w:tcPr>
          <w:p w14:paraId="2AE11D5B" w14:textId="77777777" w:rsidR="00212D12" w:rsidRDefault="00212D12" w:rsidP="00212D12"/>
        </w:tc>
      </w:tr>
      <w:tr w:rsidR="00212D12" w14:paraId="6C7DB9AC" w14:textId="77777777" w:rsidTr="00786434">
        <w:tc>
          <w:tcPr>
            <w:tcW w:w="2831" w:type="dxa"/>
          </w:tcPr>
          <w:p w14:paraId="6239BBE8" w14:textId="77777777" w:rsidR="00212D12" w:rsidRDefault="00212D12" w:rsidP="00212D12"/>
        </w:tc>
        <w:tc>
          <w:tcPr>
            <w:tcW w:w="2831" w:type="dxa"/>
          </w:tcPr>
          <w:p w14:paraId="5BEA9BE1" w14:textId="77777777" w:rsidR="00212D12" w:rsidRDefault="00212D12" w:rsidP="00212D12"/>
        </w:tc>
        <w:tc>
          <w:tcPr>
            <w:tcW w:w="2832" w:type="dxa"/>
          </w:tcPr>
          <w:p w14:paraId="526AF675" w14:textId="77777777" w:rsidR="00212D12" w:rsidRDefault="00212D12" w:rsidP="00212D12"/>
        </w:tc>
      </w:tr>
      <w:tr w:rsidR="00212D12" w14:paraId="62BD4897" w14:textId="77777777" w:rsidTr="00786434">
        <w:tc>
          <w:tcPr>
            <w:tcW w:w="2831" w:type="dxa"/>
          </w:tcPr>
          <w:p w14:paraId="2E48ED27" w14:textId="77777777" w:rsidR="00212D12" w:rsidRDefault="00212D12" w:rsidP="00212D12"/>
        </w:tc>
        <w:tc>
          <w:tcPr>
            <w:tcW w:w="2831" w:type="dxa"/>
          </w:tcPr>
          <w:p w14:paraId="3EBEB9C6" w14:textId="77777777" w:rsidR="00212D12" w:rsidRDefault="00212D12" w:rsidP="00212D12"/>
        </w:tc>
        <w:tc>
          <w:tcPr>
            <w:tcW w:w="2832" w:type="dxa"/>
          </w:tcPr>
          <w:p w14:paraId="35E9BB25" w14:textId="77777777" w:rsidR="00212D12" w:rsidRDefault="00212D12" w:rsidP="00212D12"/>
        </w:tc>
      </w:tr>
      <w:tr w:rsidR="00212D12" w14:paraId="4CCBD7EA" w14:textId="77777777" w:rsidTr="00786434">
        <w:tc>
          <w:tcPr>
            <w:tcW w:w="2831" w:type="dxa"/>
          </w:tcPr>
          <w:p w14:paraId="1296B402" w14:textId="77777777" w:rsidR="00212D12" w:rsidRDefault="00212D12" w:rsidP="00212D12"/>
        </w:tc>
        <w:tc>
          <w:tcPr>
            <w:tcW w:w="2831" w:type="dxa"/>
          </w:tcPr>
          <w:p w14:paraId="3A845A76" w14:textId="77777777" w:rsidR="00212D12" w:rsidRDefault="00212D12" w:rsidP="00212D12"/>
        </w:tc>
        <w:tc>
          <w:tcPr>
            <w:tcW w:w="2832" w:type="dxa"/>
          </w:tcPr>
          <w:p w14:paraId="028F4161" w14:textId="77777777" w:rsidR="00212D12" w:rsidRDefault="00212D12" w:rsidP="00212D12"/>
        </w:tc>
      </w:tr>
    </w:tbl>
    <w:p w14:paraId="101B4034" w14:textId="77777777" w:rsidR="00786434" w:rsidRDefault="00786434"/>
    <w:sectPr w:rsidR="00786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B4C2E"/>
    <w:multiLevelType w:val="hybridMultilevel"/>
    <w:tmpl w:val="57F6E6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02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4"/>
    <w:rsid w:val="00212D12"/>
    <w:rsid w:val="0048699F"/>
    <w:rsid w:val="007820C8"/>
    <w:rsid w:val="00786434"/>
    <w:rsid w:val="00C27D53"/>
    <w:rsid w:val="00F7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DAE2"/>
  <w15:chartTrackingRefBased/>
  <w15:docId w15:val="{AD4FB358-04BC-4E8F-801C-B1F3AB68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4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4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4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4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4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4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4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43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8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2025-03-13T15:44:00Z</dcterms:created>
  <dcterms:modified xsi:type="dcterms:W3CDTF">2025-03-13T16:10:00Z</dcterms:modified>
</cp:coreProperties>
</file>