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16B96" w:rsidRDefault="00516B96" w:rsidP="00516B96">
      <w:pPr>
        <w:spacing w:line="360" w:lineRule="auto"/>
        <w:jc w:val="center"/>
        <w:rPr>
          <w:i/>
          <w:iCs/>
          <w:sz w:val="24"/>
          <w:szCs w:val="24"/>
          <w:u w:val="single"/>
          <w:lang w:val="es-ES"/>
        </w:rPr>
      </w:pPr>
    </w:p>
    <w:p w:rsidR="00516B96" w:rsidRDefault="00516B96" w:rsidP="00516B96">
      <w:pPr>
        <w:spacing w:line="360" w:lineRule="auto"/>
        <w:jc w:val="center"/>
        <w:rPr>
          <w:i/>
          <w:iCs/>
          <w:sz w:val="24"/>
          <w:szCs w:val="24"/>
          <w:u w:val="single"/>
          <w:lang w:val="es-ES"/>
        </w:rPr>
      </w:pPr>
    </w:p>
    <w:p w:rsidR="00516B96" w:rsidRDefault="00516B96" w:rsidP="00516B96">
      <w:pPr>
        <w:spacing w:line="360" w:lineRule="auto"/>
        <w:jc w:val="center"/>
        <w:rPr>
          <w:i/>
          <w:iCs/>
          <w:sz w:val="24"/>
          <w:szCs w:val="24"/>
          <w:u w:val="single"/>
          <w:lang w:val="es-ES"/>
        </w:rPr>
      </w:pPr>
    </w:p>
    <w:p w:rsidR="00516B96" w:rsidRDefault="00516B96" w:rsidP="00516B96">
      <w:pPr>
        <w:spacing w:line="360" w:lineRule="auto"/>
        <w:jc w:val="center"/>
        <w:rPr>
          <w:i/>
          <w:iCs/>
          <w:sz w:val="24"/>
          <w:szCs w:val="24"/>
          <w:u w:val="single"/>
          <w:lang w:val="es-ES"/>
        </w:rPr>
      </w:pPr>
    </w:p>
    <w:p w:rsidR="004F1E0C" w:rsidRDefault="004F1E0C" w:rsidP="00516B96">
      <w:pPr>
        <w:spacing w:line="360" w:lineRule="auto"/>
        <w:jc w:val="center"/>
        <w:rPr>
          <w:i/>
          <w:iCs/>
          <w:sz w:val="24"/>
          <w:szCs w:val="24"/>
          <w:u w:val="single"/>
          <w:lang w:val="es-ES"/>
        </w:rPr>
      </w:pPr>
      <w:r w:rsidRPr="004F1E0C">
        <w:rPr>
          <w:i/>
          <w:iCs/>
          <w:sz w:val="24"/>
          <w:szCs w:val="24"/>
          <w:u w:val="single"/>
          <w:lang w:val="es-ES"/>
        </w:rPr>
        <w:t>Trabajo Practico Derechos Humanos</w:t>
      </w:r>
    </w:p>
    <w:p w:rsidR="00516B96" w:rsidRDefault="00516B96" w:rsidP="00516B96">
      <w:pPr>
        <w:spacing w:line="360" w:lineRule="auto"/>
        <w:jc w:val="center"/>
        <w:rPr>
          <w:sz w:val="24"/>
          <w:szCs w:val="24"/>
          <w:lang w:val="es-ES"/>
        </w:rPr>
      </w:pPr>
      <w:r>
        <w:rPr>
          <w:sz w:val="24"/>
          <w:szCs w:val="24"/>
          <w:lang w:val="es-ES"/>
        </w:rPr>
        <w:t>Carrera: Licenciatura en Sistemas</w:t>
      </w:r>
    </w:p>
    <w:p w:rsidR="004F1E0C" w:rsidRDefault="004F1E0C" w:rsidP="00516B96">
      <w:pPr>
        <w:spacing w:line="360" w:lineRule="auto"/>
        <w:jc w:val="center"/>
        <w:rPr>
          <w:sz w:val="24"/>
          <w:szCs w:val="24"/>
          <w:lang w:val="es-ES"/>
        </w:rPr>
      </w:pPr>
      <w:r w:rsidRPr="004F1E0C">
        <w:rPr>
          <w:sz w:val="24"/>
          <w:szCs w:val="24"/>
          <w:lang w:val="es-ES"/>
        </w:rPr>
        <w:t xml:space="preserve">Profesor: </w:t>
      </w:r>
      <w:r>
        <w:rPr>
          <w:sz w:val="24"/>
          <w:szCs w:val="24"/>
          <w:lang w:val="es-ES"/>
        </w:rPr>
        <w:t>Pablo Asa</w:t>
      </w:r>
    </w:p>
    <w:p w:rsidR="00516B96" w:rsidRDefault="00516B96" w:rsidP="00516B96">
      <w:pPr>
        <w:spacing w:line="360" w:lineRule="auto"/>
        <w:jc w:val="center"/>
        <w:rPr>
          <w:sz w:val="24"/>
          <w:szCs w:val="24"/>
          <w:lang w:val="es-ES"/>
        </w:rPr>
      </w:pPr>
      <w:r>
        <w:rPr>
          <w:sz w:val="24"/>
          <w:szCs w:val="24"/>
          <w:lang w:val="es-ES"/>
        </w:rPr>
        <w:t>Fecha: 15 de abril del 2025</w:t>
      </w:r>
    </w:p>
    <w:p w:rsidR="00516B96" w:rsidRDefault="00516B96" w:rsidP="00516B96">
      <w:pPr>
        <w:spacing w:line="360" w:lineRule="auto"/>
        <w:jc w:val="center"/>
        <w:rPr>
          <w:sz w:val="24"/>
          <w:szCs w:val="24"/>
          <w:lang w:val="es-ES"/>
        </w:rPr>
      </w:pPr>
      <w:r>
        <w:rPr>
          <w:sz w:val="24"/>
          <w:szCs w:val="24"/>
          <w:lang w:val="es-ES"/>
        </w:rPr>
        <w:t>Alumno: Garcia Ignacio Joaquín</w:t>
      </w:r>
    </w:p>
    <w:p w:rsidR="00516B96" w:rsidRDefault="00516B96" w:rsidP="00516B96">
      <w:pPr>
        <w:spacing w:line="360" w:lineRule="auto"/>
        <w:jc w:val="center"/>
        <w:rPr>
          <w:sz w:val="24"/>
          <w:szCs w:val="24"/>
          <w:lang w:val="es-ES"/>
        </w:rPr>
      </w:pPr>
      <w:r>
        <w:rPr>
          <w:sz w:val="24"/>
          <w:szCs w:val="24"/>
          <w:lang w:val="es-ES"/>
        </w:rPr>
        <w:t>DNI: 46940086</w:t>
      </w:r>
    </w:p>
    <w:p w:rsidR="00516B96" w:rsidRDefault="00516B96" w:rsidP="00516B96">
      <w:pPr>
        <w:spacing w:line="360" w:lineRule="auto"/>
        <w:jc w:val="center"/>
        <w:rPr>
          <w:sz w:val="24"/>
          <w:szCs w:val="24"/>
          <w:lang w:val="es-ES"/>
        </w:rPr>
      </w:pPr>
      <w:r>
        <w:rPr>
          <w:sz w:val="24"/>
          <w:szCs w:val="24"/>
          <w:lang w:val="es-ES"/>
        </w:rPr>
        <w:t>Firma Alumno:</w:t>
      </w:r>
      <w:r w:rsidR="00850DD3">
        <w:rPr>
          <w:sz w:val="24"/>
          <w:szCs w:val="24"/>
          <w:lang w:val="es-ES"/>
        </w:rPr>
        <w:t xml:space="preserve"> ………….</w:t>
      </w: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spacing w:line="360" w:lineRule="auto"/>
        <w:jc w:val="center"/>
        <w:rPr>
          <w:sz w:val="24"/>
          <w:szCs w:val="24"/>
          <w:lang w:val="es-ES"/>
        </w:rPr>
      </w:pPr>
    </w:p>
    <w:p w:rsidR="00516B96" w:rsidRDefault="00516B96" w:rsidP="00516B96">
      <w:pPr>
        <w:pStyle w:val="Prrafodelista"/>
        <w:numPr>
          <w:ilvl w:val="0"/>
          <w:numId w:val="1"/>
        </w:numPr>
        <w:spacing w:line="360" w:lineRule="auto"/>
        <w:jc w:val="both"/>
        <w:rPr>
          <w:lang w:val="es-ES"/>
        </w:rPr>
      </w:pPr>
      <w:r>
        <w:rPr>
          <w:lang w:val="es-ES"/>
        </w:rPr>
        <w:lastRenderedPageBreak/>
        <w:t xml:space="preserve">Para empezar a describir los sucesos </w:t>
      </w:r>
      <w:r w:rsidR="004A462F">
        <w:rPr>
          <w:lang w:val="es-ES"/>
        </w:rPr>
        <w:t>más</w:t>
      </w:r>
      <w:r>
        <w:rPr>
          <w:lang w:val="es-ES"/>
        </w:rPr>
        <w:t xml:space="preserve"> importantes que marcaron la evolución de los derechos humanos es importante marcar una fecha de comienzo donde se cree que empezó esta evolución de los derechos humanos. </w:t>
      </w:r>
    </w:p>
    <w:p w:rsidR="00516B96" w:rsidRDefault="00516B96" w:rsidP="00516B96">
      <w:pPr>
        <w:pStyle w:val="Prrafodelista"/>
        <w:spacing w:line="360" w:lineRule="auto"/>
        <w:jc w:val="both"/>
        <w:rPr>
          <w:lang w:val="es-ES"/>
        </w:rPr>
      </w:pPr>
      <w:r>
        <w:rPr>
          <w:lang w:val="es-ES"/>
        </w:rPr>
        <w:t>Yo no creo que los derechos humanos ha</w:t>
      </w:r>
      <w:r w:rsidR="004A462F">
        <w:rPr>
          <w:lang w:val="es-ES"/>
        </w:rPr>
        <w:t>y</w:t>
      </w:r>
      <w:r>
        <w:rPr>
          <w:lang w:val="es-ES"/>
        </w:rPr>
        <w:t>an comenzado a partir de la segunda guerra mundial, ni tampoco algunos años antes, sino que empezaron incluso antes de los persas. Los derechos humanos comienzan desde que la humanidad empieza a tener conciencia de sus actos y del sufrimiento de los suyos.</w:t>
      </w:r>
      <w:r w:rsidR="00DF3660">
        <w:rPr>
          <w:lang w:val="es-ES"/>
        </w:rPr>
        <w:t xml:space="preserve"> Por ejemplo, los persas también tenían derechos humanos inculcados en los pensamientos de cada uno de los suyos, este era el derecho a dejar vivir al que se rinde en batalla. O incluso en Grecia se respetaron los derechos humanos, diciendo que los esclavos podían comprar su propia libertad y manteniendo una democracia con el pueblo. Entonces, ¿Cómo podemos decir que los derechos humanos comienzan después de la segunda guerra mundial con la carta de las Naciones Unidas?</w:t>
      </w:r>
    </w:p>
    <w:p w:rsidR="00DF3660" w:rsidRDefault="00DF3660" w:rsidP="00516B96">
      <w:pPr>
        <w:pStyle w:val="Prrafodelista"/>
        <w:spacing w:line="360" w:lineRule="auto"/>
        <w:jc w:val="both"/>
        <w:rPr>
          <w:lang w:val="es-ES"/>
        </w:rPr>
      </w:pPr>
      <w:r>
        <w:rPr>
          <w:lang w:val="es-ES"/>
        </w:rPr>
        <w:t xml:space="preserve">Según mi punto de vista los derechos humanos comenzaron </w:t>
      </w:r>
      <w:r w:rsidR="004A462F">
        <w:rPr>
          <w:lang w:val="es-ES"/>
        </w:rPr>
        <w:t>desde</w:t>
      </w:r>
      <w:r>
        <w:rPr>
          <w:lang w:val="es-ES"/>
        </w:rPr>
        <w:t xml:space="preserve"> que el humano tiene conciencia de sus actos y como </w:t>
      </w:r>
      <w:r w:rsidR="004A462F">
        <w:rPr>
          <w:lang w:val="es-ES"/>
        </w:rPr>
        <w:t xml:space="preserve">estos </w:t>
      </w:r>
      <w:r>
        <w:rPr>
          <w:lang w:val="es-ES"/>
        </w:rPr>
        <w:t>involucran a los demás. Comenzando desde tiempos que no sabemos</w:t>
      </w:r>
      <w:r w:rsidR="004A462F">
        <w:rPr>
          <w:lang w:val="es-ES"/>
        </w:rPr>
        <w:t>,</w:t>
      </w:r>
      <w:r>
        <w:rPr>
          <w:lang w:val="es-ES"/>
        </w:rPr>
        <w:t xml:space="preserve"> hasta el presente. Por ello, voy a mencionar los principales hechos que marcaron la evolución de estos desde que los humanos tenemos conciencia y registros de ellos.</w:t>
      </w:r>
    </w:p>
    <w:p w:rsidR="00DF3660" w:rsidRDefault="00DF3660" w:rsidP="00516B96">
      <w:pPr>
        <w:pStyle w:val="Prrafodelista"/>
        <w:spacing w:line="360" w:lineRule="auto"/>
        <w:jc w:val="both"/>
        <w:rPr>
          <w:lang w:val="es-ES"/>
        </w:rPr>
      </w:pPr>
      <w:r>
        <w:rPr>
          <w:lang w:val="es-ES"/>
        </w:rPr>
        <w:t xml:space="preserve">Comenzando con Grecia, el pueblo </w:t>
      </w:r>
      <w:r w:rsidR="002E6B89">
        <w:rPr>
          <w:lang w:val="es-ES"/>
        </w:rPr>
        <w:t>judío</w:t>
      </w:r>
      <w:r>
        <w:rPr>
          <w:lang w:val="es-ES"/>
        </w:rPr>
        <w:t xml:space="preserve"> y los </w:t>
      </w:r>
      <w:r w:rsidR="002E6B89">
        <w:rPr>
          <w:lang w:val="es-ES"/>
        </w:rPr>
        <w:t>persas</w:t>
      </w:r>
      <w:r>
        <w:rPr>
          <w:lang w:val="es-ES"/>
        </w:rPr>
        <w:t xml:space="preserve"> como principal hecho que marco una evolución en los derechos humanos, ya que como dice Levis Strauss, estos seres/pueblos primitivos tenían derechos</w:t>
      </w:r>
      <w:r w:rsidR="002E6B89">
        <w:rPr>
          <w:lang w:val="es-ES"/>
        </w:rPr>
        <w:t xml:space="preserve">. </w:t>
      </w:r>
      <w:r w:rsidR="004A462F">
        <w:rPr>
          <w:lang w:val="es-ES"/>
        </w:rPr>
        <w:t>Aunque</w:t>
      </w:r>
      <w:r w:rsidR="002E6B89">
        <w:rPr>
          <w:lang w:val="es-ES"/>
        </w:rPr>
        <w:t xml:space="preserve"> hubiesen sido escasos o insuficientes, los pueblos tuvieron derechos o normas que respetar, como el derecho a </w:t>
      </w:r>
      <w:r w:rsidR="004A462F">
        <w:rPr>
          <w:lang w:val="es-ES"/>
        </w:rPr>
        <w:t xml:space="preserve">dejar </w:t>
      </w:r>
      <w:r w:rsidR="002E6B89">
        <w:rPr>
          <w:lang w:val="es-ES"/>
        </w:rPr>
        <w:t>vivir al que se rinde como ya mencionado anteriormente.</w:t>
      </w:r>
    </w:p>
    <w:p w:rsidR="002E6B89" w:rsidRDefault="002E6B89" w:rsidP="00516B96">
      <w:pPr>
        <w:pStyle w:val="Prrafodelista"/>
        <w:spacing w:line="360" w:lineRule="auto"/>
        <w:jc w:val="both"/>
        <w:rPr>
          <w:lang w:val="es-ES"/>
        </w:rPr>
      </w:pPr>
      <w:r>
        <w:rPr>
          <w:lang w:val="es-ES"/>
        </w:rPr>
        <w:t>Con el pasar de los años</w:t>
      </w:r>
      <w:r w:rsidR="00A71ED4">
        <w:rPr>
          <w:lang w:val="es-ES"/>
        </w:rPr>
        <w:t>, el descubrimiento de América</w:t>
      </w:r>
      <w:r>
        <w:rPr>
          <w:lang w:val="es-ES"/>
        </w:rPr>
        <w:t xml:space="preserve"> y la “invención/descubrimiento” del iluminismo desde los años 1500 a 1700 se genera el segundo hecho que marca un antes y un después en la evolución en los derechos humanos debido a la invención de la imprenta y la posibilidad de tener un registro escrito del derecho de cada humano, el cual es accesible a todo ser humano. Además, durante esta época se dan las principales revoluciones en los países potencia. La revolución francesa, inglesa, y la de los Estados Unidos dan como conclusión un avance en los derechos humanos, con el logro de avances en los derechos de las clases medias y bajas. Un logro nunca antes visto en la historia</w:t>
      </w:r>
      <w:r w:rsidR="00A71ED4">
        <w:rPr>
          <w:lang w:val="es-ES"/>
        </w:rPr>
        <w:t xml:space="preserve">. Y dando paso a las primeras constituciones, las cuales, a través del caos y del cambio dejan derechos escritos importantísimos para los humanos y los países. </w:t>
      </w:r>
    </w:p>
    <w:p w:rsidR="00A71ED4" w:rsidRDefault="00A71ED4" w:rsidP="00516B96">
      <w:pPr>
        <w:pStyle w:val="Prrafodelista"/>
        <w:spacing w:line="360" w:lineRule="auto"/>
        <w:jc w:val="both"/>
        <w:rPr>
          <w:lang w:val="es-ES"/>
        </w:rPr>
      </w:pPr>
      <w:r>
        <w:rPr>
          <w:lang w:val="es-ES"/>
        </w:rPr>
        <w:t>Todos estos cambios y avances en derechos y tecnologías durante los años, si bien dejaron grandes cambios dieron paso a algo nunca antes visto que fueron las primeras guerras mundiales. Primera Guerra Mundial en 1914/18 y Segunda Guerra Mundial en 1939/45. Si bien no hay duda de las grandes violaciones a los derechos en estas y los genocidios que las guerras ocasionaron. Como toda gran guerra, estas dejaron registros, sufrimiento y lograron generar conciencia mundial</w:t>
      </w:r>
      <w:r w:rsidR="004A462F">
        <w:rPr>
          <w:lang w:val="es-ES"/>
        </w:rPr>
        <w:t>,</w:t>
      </w:r>
      <w:r>
        <w:rPr>
          <w:lang w:val="es-ES"/>
        </w:rPr>
        <w:t xml:space="preserve"> permitiendo dar </w:t>
      </w:r>
      <w:r>
        <w:rPr>
          <w:lang w:val="es-ES"/>
        </w:rPr>
        <w:lastRenderedPageBreak/>
        <w:t>paso al primer derecho universal establecido en 1945 con la congregación de la carta de las Naciones Unidas, generando un sistema de valores a respetar</w:t>
      </w:r>
      <w:r w:rsidR="00857068">
        <w:rPr>
          <w:lang w:val="es-ES"/>
        </w:rPr>
        <w:t>.</w:t>
      </w:r>
    </w:p>
    <w:p w:rsidR="00857068" w:rsidRDefault="00857068" w:rsidP="00516B96">
      <w:pPr>
        <w:pStyle w:val="Prrafodelista"/>
        <w:spacing w:line="360" w:lineRule="auto"/>
        <w:jc w:val="both"/>
        <w:rPr>
          <w:lang w:val="es-ES"/>
        </w:rPr>
      </w:pPr>
      <w:r>
        <w:rPr>
          <w:lang w:val="es-ES"/>
        </w:rPr>
        <w:t>Ahora en el presente todavía seguimos en busca de respetar y valorar estos valores y derechos que nos dejaron las antiguas sociedades, pero los derechos y evolución de estos solo se lograran con la conciencia del horror de la memoria de los pueblos. Esos fueron los grandes hechos que recordamos y marcaron un antes y un después en los derechos humanos.</w:t>
      </w:r>
    </w:p>
    <w:p w:rsidR="00857068" w:rsidRDefault="00857068" w:rsidP="00516B96">
      <w:pPr>
        <w:pStyle w:val="Prrafodelista"/>
        <w:spacing w:line="360" w:lineRule="auto"/>
        <w:jc w:val="both"/>
        <w:rPr>
          <w:lang w:val="es-ES"/>
        </w:rPr>
      </w:pPr>
    </w:p>
    <w:p w:rsidR="00E841BF" w:rsidRDefault="00857068" w:rsidP="00857068">
      <w:pPr>
        <w:pStyle w:val="Prrafodelista"/>
        <w:numPr>
          <w:ilvl w:val="0"/>
          <w:numId w:val="1"/>
        </w:numPr>
        <w:spacing w:line="360" w:lineRule="auto"/>
        <w:jc w:val="both"/>
        <w:rPr>
          <w:lang w:val="es-ES"/>
        </w:rPr>
      </w:pPr>
      <w:r>
        <w:rPr>
          <w:lang w:val="es-ES"/>
        </w:rPr>
        <w:t>Todos los sucesos importantes mencionados en el punto 1 impactan en el presente debido a que nos protegen de nosotros mismo. Permitiéndonos ser iguales, ser solidarios, ser libres y ser protegidos sin importar raza, genero, idioma</w:t>
      </w:r>
      <w:r w:rsidR="00E841BF">
        <w:rPr>
          <w:lang w:val="es-ES"/>
        </w:rPr>
        <w:t>, religión</w:t>
      </w:r>
      <w:r>
        <w:rPr>
          <w:lang w:val="es-ES"/>
        </w:rPr>
        <w:t xml:space="preserve"> ni estigma (Universales). Y que al tener un registro estamos salvados del olvido de los derechos que nos unen. Aunque estos no son perfectos ya que son un invento del ser humanos y están en constante evolución y desarrollo</w:t>
      </w:r>
      <w:r w:rsidR="00E841BF">
        <w:rPr>
          <w:lang w:val="es-ES"/>
        </w:rPr>
        <w:t xml:space="preserve"> para integrar cada vez a </w:t>
      </w:r>
      <w:r w:rsidR="004A462F">
        <w:rPr>
          <w:lang w:val="es-ES"/>
        </w:rPr>
        <w:t>más</w:t>
      </w:r>
      <w:r w:rsidR="00E841BF">
        <w:rPr>
          <w:lang w:val="es-ES"/>
        </w:rPr>
        <w:t xml:space="preserve"> personas como claramente se puede ver con la convención de los derechos del niño (1989) o con la convención sobre toda forma de discriminación contra la Mujer (1979). </w:t>
      </w:r>
    </w:p>
    <w:p w:rsidR="003F244D" w:rsidRPr="00037C87" w:rsidRDefault="00E841BF" w:rsidP="003F244D">
      <w:pPr>
        <w:pStyle w:val="Prrafodelista"/>
        <w:spacing w:line="360" w:lineRule="auto"/>
        <w:jc w:val="both"/>
        <w:rPr>
          <w:sz w:val="18"/>
          <w:szCs w:val="18"/>
          <w:lang w:val="es-ES"/>
        </w:rPr>
      </w:pPr>
      <w:r>
        <w:rPr>
          <w:lang w:val="es-ES"/>
        </w:rPr>
        <w:t>Estos derechos tienen que ser respetados y valorados ya que sin ellos el humano no podría vivir en comunidad de manera armónica.</w:t>
      </w:r>
      <w:r w:rsidR="00857068">
        <w:rPr>
          <w:lang w:val="es-ES"/>
        </w:rPr>
        <w:t xml:space="preserve"> </w:t>
      </w:r>
      <w:r>
        <w:rPr>
          <w:lang w:val="es-ES"/>
        </w:rPr>
        <w:t xml:space="preserve">Aunque como siempre hay problemas debido a los intereses y convicciones de cada uno como bien se ve hoy en día con la guerra entre Rusia y Ucrania, por ello, los países se deberían unir para proteger al </w:t>
      </w:r>
      <w:r w:rsidR="004A462F">
        <w:rPr>
          <w:lang w:val="es-ES"/>
        </w:rPr>
        <w:t>más</w:t>
      </w:r>
      <w:r>
        <w:rPr>
          <w:lang w:val="es-ES"/>
        </w:rPr>
        <w:t xml:space="preserve"> débil respetando los derechos humanos cumplimentados. Aunque los derechos humanos hoy en día se quedan chicos cuando hablamos de problemas entre países</w:t>
      </w:r>
      <w:r w:rsidR="00171645">
        <w:rPr>
          <w:lang w:val="es-ES"/>
        </w:rPr>
        <w:t>,</w:t>
      </w:r>
      <w:r>
        <w:rPr>
          <w:lang w:val="es-ES"/>
        </w:rPr>
        <w:t xml:space="preserve"> problemas internacionales</w:t>
      </w:r>
      <w:r w:rsidR="00171645">
        <w:rPr>
          <w:lang w:val="es-ES"/>
        </w:rPr>
        <w:t xml:space="preserve"> o donde hay disparidad de fuerzas,</w:t>
      </w:r>
      <w:r>
        <w:rPr>
          <w:lang w:val="es-ES"/>
        </w:rPr>
        <w:t xml:space="preserve"> por ello tenemos que </w:t>
      </w:r>
      <w:r w:rsidR="00171645">
        <w:rPr>
          <w:lang w:val="es-ES"/>
        </w:rPr>
        <w:t>seguir evolucionando y ampliando estos derechos</w:t>
      </w:r>
      <w:r w:rsidR="003F244D">
        <w:rPr>
          <w:lang w:val="es-ES"/>
        </w:rPr>
        <w:t>, “</w:t>
      </w:r>
      <w:r w:rsidR="003F244D" w:rsidRPr="003F244D">
        <w:rPr>
          <w:lang w:val="es-ES"/>
        </w:rPr>
        <w:t>entre el Estado y los individuos concretos existe una inmensa disparidad de fuerzas y</w:t>
      </w:r>
      <w:r w:rsidR="003F244D">
        <w:rPr>
          <w:lang w:val="es-ES"/>
        </w:rPr>
        <w:t xml:space="preserve"> </w:t>
      </w:r>
      <w:r w:rsidR="003F244D" w:rsidRPr="003F244D">
        <w:rPr>
          <w:lang w:val="es-ES"/>
        </w:rPr>
        <w:t>es preciso resguardar a grupos y personas garantizándoles respeto por sus vidas y su dignidad”</w:t>
      </w:r>
      <w:r w:rsidR="003F244D">
        <w:rPr>
          <w:lang w:val="es-ES"/>
        </w:rPr>
        <w:t xml:space="preserve"> Guion Clase 2 </w:t>
      </w:r>
      <w:r w:rsidR="00171645" w:rsidRPr="003F244D">
        <w:rPr>
          <w:lang w:val="es-ES"/>
        </w:rPr>
        <w:t>, pero por suerte ya las anteriores civilizaciones nos dejaron registros de derechos universales que solo pudieron ser posibles con la conciencia de todas las civilizaciones que ya sufrieron en el pasado</w:t>
      </w:r>
      <w:r w:rsidR="003F244D">
        <w:rPr>
          <w:lang w:val="es-ES"/>
        </w:rPr>
        <w:t xml:space="preserve">. Y del Juicio Moral que se </w:t>
      </w:r>
      <w:proofErr w:type="gramStart"/>
      <w:r w:rsidR="003F244D">
        <w:rPr>
          <w:lang w:val="es-ES"/>
        </w:rPr>
        <w:t>le</w:t>
      </w:r>
      <w:proofErr w:type="gramEnd"/>
      <w:r w:rsidR="003F244D">
        <w:rPr>
          <w:lang w:val="es-ES"/>
        </w:rPr>
        <w:t xml:space="preserve"> </w:t>
      </w:r>
      <w:r w:rsidR="004A462F">
        <w:rPr>
          <w:lang w:val="es-ES"/>
        </w:rPr>
        <w:t>dé</w:t>
      </w:r>
      <w:r w:rsidR="003F244D">
        <w:rPr>
          <w:lang w:val="es-ES"/>
        </w:rPr>
        <w:t xml:space="preserve"> a estos sucesos “</w:t>
      </w:r>
      <w:r w:rsidR="003F244D" w:rsidRPr="003F244D">
        <w:rPr>
          <w:lang w:val="es-ES"/>
        </w:rPr>
        <w:t>la sabiduría depende del conocimiento y se adquiere a un precio terrible.</w:t>
      </w:r>
      <w:r w:rsidR="003F244D">
        <w:rPr>
          <w:lang w:val="es-ES"/>
        </w:rPr>
        <w:t xml:space="preserve"> </w:t>
      </w:r>
      <w:r w:rsidR="003F244D" w:rsidRPr="003F244D">
        <w:rPr>
          <w:lang w:val="es-ES"/>
        </w:rPr>
        <w:t>Proviene de la toma de conciencia, y después, de la respuesta que se dé a los hechos por los que ya</w:t>
      </w:r>
      <w:r w:rsidR="003F244D">
        <w:rPr>
          <w:lang w:val="es-ES"/>
        </w:rPr>
        <w:t xml:space="preserve"> </w:t>
      </w:r>
      <w:r w:rsidR="003F244D" w:rsidRPr="003F244D">
        <w:rPr>
          <w:lang w:val="es-ES"/>
        </w:rPr>
        <w:t>han pasado los hombres”</w:t>
      </w:r>
      <w:r w:rsidR="003F244D">
        <w:rPr>
          <w:lang w:val="es-ES"/>
        </w:rPr>
        <w:t xml:space="preserve"> Filosofo </w:t>
      </w:r>
      <w:r w:rsidR="003F244D" w:rsidRPr="00037C87">
        <w:rPr>
          <w:sz w:val="18"/>
          <w:szCs w:val="18"/>
          <w:lang w:val="es-ES"/>
        </w:rPr>
        <w:t>Auschwitz, 1986.</w:t>
      </w:r>
    </w:p>
    <w:sdt>
      <w:sdtPr>
        <w:rPr>
          <w:sz w:val="18"/>
          <w:szCs w:val="18"/>
          <w:lang w:val="es-ES"/>
        </w:rPr>
        <w:id w:val="-545604516"/>
        <w:docPartObj>
          <w:docPartGallery w:val="Bibliographies"/>
          <w:docPartUnique/>
        </w:docPartObj>
      </w:sdtPr>
      <w:sdtEndPr>
        <w:rPr>
          <w:sz w:val="32"/>
          <w:szCs w:val="32"/>
          <w:lang w:val="es-AR"/>
        </w:rPr>
      </w:sdtEndPr>
      <w:sdtContent>
        <w:p w:rsidR="003F244D" w:rsidRPr="00037C87" w:rsidRDefault="00037C87">
          <w:pPr>
            <w:pStyle w:val="Ttulo1"/>
            <w:rPr>
              <w:rFonts w:asciiTheme="minorHAnsi" w:hAnsiTheme="minorHAnsi" w:cstheme="minorHAnsi"/>
              <w:sz w:val="18"/>
              <w:szCs w:val="18"/>
              <w:lang w:val="es-ES"/>
            </w:rPr>
          </w:pPr>
          <w:r w:rsidRPr="00037C87">
            <w:rPr>
              <w:rFonts w:asciiTheme="minorHAnsi" w:hAnsiTheme="minorHAnsi" w:cstheme="minorHAnsi"/>
              <w:sz w:val="18"/>
              <w:szCs w:val="18"/>
              <w:lang w:val="es-ES"/>
            </w:rPr>
            <w:t>Bibliografía</w:t>
          </w:r>
        </w:p>
        <w:p w:rsidR="00037C87" w:rsidRPr="00037C87" w:rsidRDefault="003F244D" w:rsidP="00037C87">
          <w:pPr>
            <w:pStyle w:val="Bibliografa"/>
            <w:ind w:left="720" w:hanging="720"/>
            <w:rPr>
              <w:noProof/>
              <w:sz w:val="18"/>
              <w:szCs w:val="18"/>
              <w:lang w:val="es-ES"/>
            </w:rPr>
          </w:pPr>
          <w:r w:rsidRPr="00037C87">
            <w:rPr>
              <w:rFonts w:cstheme="minorHAnsi"/>
              <w:sz w:val="18"/>
              <w:szCs w:val="18"/>
              <w:lang w:val="es-ES"/>
            </w:rPr>
            <w:fldChar w:fldCharType="begin"/>
          </w:r>
          <w:r w:rsidRPr="00037C87">
            <w:rPr>
              <w:rFonts w:cstheme="minorHAnsi"/>
              <w:sz w:val="18"/>
              <w:szCs w:val="18"/>
              <w:lang w:val="es-ES"/>
            </w:rPr>
            <w:instrText xml:space="preserve"> BIBLIOGRAPHY  \l 3082 </w:instrText>
          </w:r>
          <w:r w:rsidRPr="00037C87">
            <w:rPr>
              <w:rFonts w:cstheme="minorHAnsi"/>
              <w:sz w:val="18"/>
              <w:szCs w:val="18"/>
              <w:lang w:val="es-ES"/>
            </w:rPr>
            <w:fldChar w:fldCharType="separate"/>
          </w:r>
          <w:r w:rsidR="00037C87" w:rsidRPr="00037C87">
            <w:rPr>
              <w:i/>
              <w:iCs/>
              <w:noProof/>
              <w:sz w:val="18"/>
              <w:szCs w:val="18"/>
              <w:lang w:val="es-ES"/>
            </w:rPr>
            <w:t>Los Derechos Humanos en la historia</w:t>
          </w:r>
          <w:r w:rsidR="00037C87" w:rsidRPr="00037C87">
            <w:rPr>
              <w:noProof/>
              <w:sz w:val="18"/>
              <w:szCs w:val="18"/>
              <w:lang w:val="es-ES"/>
            </w:rPr>
            <w:t>. (s.f.). Obtenido de https://www.iri.edu.ar/publicaciones_iri/IRI%20COMPLETO%20-%20Publicaciones-V05/Publicaciones/T5/T503.html</w:t>
          </w:r>
        </w:p>
        <w:p w:rsidR="00037C87" w:rsidRPr="00037C87" w:rsidRDefault="00037C87" w:rsidP="00037C87">
          <w:pPr>
            <w:pStyle w:val="Bibliografa"/>
            <w:ind w:left="720" w:hanging="720"/>
            <w:rPr>
              <w:noProof/>
              <w:sz w:val="18"/>
              <w:szCs w:val="18"/>
              <w:lang w:val="es-ES"/>
            </w:rPr>
          </w:pPr>
          <w:r w:rsidRPr="00037C87">
            <w:rPr>
              <w:noProof/>
              <w:sz w:val="18"/>
              <w:szCs w:val="18"/>
              <w:lang w:val="es-ES"/>
            </w:rPr>
            <w:t xml:space="preserve">Unidas, N. (10 de Diciembre de 1948). </w:t>
          </w:r>
          <w:r w:rsidRPr="00037C87">
            <w:rPr>
              <w:i/>
              <w:iCs/>
              <w:noProof/>
              <w:sz w:val="18"/>
              <w:szCs w:val="18"/>
              <w:lang w:val="es-ES"/>
            </w:rPr>
            <w:t>La Declaración Universal de los Derechos Humanos</w:t>
          </w:r>
          <w:r w:rsidRPr="00037C87">
            <w:rPr>
              <w:noProof/>
              <w:sz w:val="18"/>
              <w:szCs w:val="18"/>
              <w:lang w:val="es-ES"/>
            </w:rPr>
            <w:t>. Obtenido de https://www.un.org/es/about-us/universal-declaration-of-human-rights</w:t>
          </w:r>
        </w:p>
        <w:p w:rsidR="00037C87" w:rsidRPr="00037C87" w:rsidRDefault="00037C87" w:rsidP="00037C87">
          <w:pPr>
            <w:pStyle w:val="Bibliografa"/>
            <w:ind w:left="720" w:hanging="720"/>
            <w:rPr>
              <w:noProof/>
              <w:sz w:val="18"/>
              <w:szCs w:val="18"/>
              <w:lang w:val="es-ES"/>
            </w:rPr>
          </w:pPr>
          <w:r w:rsidRPr="00037C87">
            <w:rPr>
              <w:noProof/>
              <w:sz w:val="18"/>
              <w:szCs w:val="18"/>
              <w:lang w:val="es-ES"/>
            </w:rPr>
            <w:t xml:space="preserve">Zaffaroni, E. R. (10 de Marzo de 2021). </w:t>
          </w:r>
          <w:r w:rsidRPr="00037C87">
            <w:rPr>
              <w:i/>
              <w:iCs/>
              <w:noProof/>
              <w:sz w:val="18"/>
              <w:szCs w:val="18"/>
              <w:lang w:val="es-ES"/>
            </w:rPr>
            <w:t>Las dos historias de los Derechos Humanos</w:t>
          </w:r>
          <w:r w:rsidRPr="00037C87">
            <w:rPr>
              <w:noProof/>
              <w:sz w:val="18"/>
              <w:szCs w:val="18"/>
              <w:lang w:val="es-ES"/>
            </w:rPr>
            <w:t>. Obtenido de https://lateclaenerevista.com/las-dos-historias-de-los-derechos-humanos-por-e-raul-zaffaroni/</w:t>
          </w:r>
        </w:p>
        <w:p w:rsidR="00516B96" w:rsidRPr="00037C87" w:rsidRDefault="003F244D" w:rsidP="00037C87">
          <w:pPr>
            <w:pStyle w:val="Ttulo1"/>
            <w:rPr>
              <w:sz w:val="18"/>
              <w:szCs w:val="18"/>
            </w:rPr>
          </w:pPr>
          <w:r w:rsidRPr="00037C87">
            <w:rPr>
              <w:rFonts w:asciiTheme="minorHAnsi" w:hAnsiTheme="minorHAnsi" w:cstheme="minorHAnsi"/>
              <w:sz w:val="18"/>
              <w:szCs w:val="18"/>
              <w:lang w:val="es-ES"/>
            </w:rPr>
            <w:fldChar w:fldCharType="end"/>
          </w:r>
        </w:p>
      </w:sdtContent>
    </w:sdt>
    <w:sectPr w:rsidR="00516B96" w:rsidRPr="00037C87" w:rsidSect="004F1E0C">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24AFE"/>
    <w:multiLevelType w:val="hybridMultilevel"/>
    <w:tmpl w:val="77D6C32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251693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0C"/>
    <w:rsid w:val="00037C87"/>
    <w:rsid w:val="00171645"/>
    <w:rsid w:val="002E6B89"/>
    <w:rsid w:val="003F244D"/>
    <w:rsid w:val="004A462F"/>
    <w:rsid w:val="004F1E0C"/>
    <w:rsid w:val="00516B96"/>
    <w:rsid w:val="00780189"/>
    <w:rsid w:val="00850DD3"/>
    <w:rsid w:val="00857068"/>
    <w:rsid w:val="009B020C"/>
    <w:rsid w:val="00A71ED4"/>
    <w:rsid w:val="00AE62D3"/>
    <w:rsid w:val="00DF3660"/>
    <w:rsid w:val="00E841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30982"/>
  <w15:chartTrackingRefBased/>
  <w15:docId w15:val="{71C84E98-64DC-400E-A6C9-CB5CDDA7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244D"/>
    <w:pPr>
      <w:keepNext/>
      <w:keepLines/>
      <w:spacing w:before="240" w:after="0"/>
      <w:outlineLvl w:val="0"/>
    </w:pPr>
    <w:rPr>
      <w:rFonts w:asciiTheme="majorHAnsi" w:eastAsiaTheme="majorEastAsia" w:hAnsiTheme="majorHAnsi" w:cstheme="majorBidi"/>
      <w:color w:val="2F5496" w:themeColor="accent1" w:themeShade="BF"/>
      <w:sz w:val="32"/>
      <w:szCs w:val="32"/>
      <w:lang w:eastAsia="es-AR"/>
    </w:rPr>
  </w:style>
  <w:style w:type="paragraph" w:styleId="Ttulo2">
    <w:name w:val="heading 2"/>
    <w:basedOn w:val="Prrafodelista"/>
    <w:next w:val="Normal"/>
    <w:link w:val="Ttulo2Car"/>
    <w:uiPriority w:val="9"/>
    <w:unhideWhenUsed/>
    <w:qFormat/>
    <w:rsid w:val="00780189"/>
    <w:pPr>
      <w:spacing w:line="360" w:lineRule="auto"/>
      <w:ind w:left="0"/>
      <w:outlineLvl w:val="1"/>
    </w:pPr>
    <w:rPr>
      <w:rFonts w:ascii="Times New Roman" w:hAnsi="Times New Roman" w:cs="Times New Roman"/>
      <w:b/>
      <w:bCs/>
      <w:i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80189"/>
    <w:rPr>
      <w:rFonts w:ascii="Times New Roman" w:hAnsi="Times New Roman" w:cs="Times New Roman"/>
      <w:b/>
      <w:bCs/>
      <w:iCs/>
      <w:sz w:val="24"/>
      <w:szCs w:val="24"/>
    </w:rPr>
  </w:style>
  <w:style w:type="paragraph" w:styleId="Prrafodelista">
    <w:name w:val="List Paragraph"/>
    <w:basedOn w:val="Normal"/>
    <w:uiPriority w:val="34"/>
    <w:qFormat/>
    <w:rsid w:val="00780189"/>
    <w:pPr>
      <w:ind w:left="720"/>
      <w:contextualSpacing/>
    </w:pPr>
  </w:style>
  <w:style w:type="character" w:customStyle="1" w:styleId="Ttulo1Car">
    <w:name w:val="Título 1 Car"/>
    <w:basedOn w:val="Fuentedeprrafopredeter"/>
    <w:link w:val="Ttulo1"/>
    <w:uiPriority w:val="9"/>
    <w:rsid w:val="003F244D"/>
    <w:rPr>
      <w:rFonts w:asciiTheme="majorHAnsi" w:eastAsiaTheme="majorEastAsia" w:hAnsiTheme="majorHAnsi" w:cstheme="majorBidi"/>
      <w:color w:val="2F5496" w:themeColor="accent1" w:themeShade="BF"/>
      <w:sz w:val="32"/>
      <w:szCs w:val="32"/>
      <w:lang w:eastAsia="es-AR"/>
    </w:rPr>
  </w:style>
  <w:style w:type="paragraph" w:styleId="Bibliografa">
    <w:name w:val="Bibliography"/>
    <w:basedOn w:val="Normal"/>
    <w:next w:val="Normal"/>
    <w:uiPriority w:val="37"/>
    <w:unhideWhenUsed/>
    <w:rsid w:val="003F2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437967">
      <w:bodyDiv w:val="1"/>
      <w:marLeft w:val="0"/>
      <w:marRight w:val="0"/>
      <w:marTop w:val="0"/>
      <w:marBottom w:val="0"/>
      <w:divBdr>
        <w:top w:val="none" w:sz="0" w:space="0" w:color="auto"/>
        <w:left w:val="none" w:sz="0" w:space="0" w:color="auto"/>
        <w:bottom w:val="none" w:sz="0" w:space="0" w:color="auto"/>
        <w:right w:val="none" w:sz="0" w:space="0" w:color="auto"/>
      </w:divBdr>
    </w:div>
    <w:div w:id="1616861450">
      <w:bodyDiv w:val="1"/>
      <w:marLeft w:val="0"/>
      <w:marRight w:val="0"/>
      <w:marTop w:val="0"/>
      <w:marBottom w:val="0"/>
      <w:divBdr>
        <w:top w:val="none" w:sz="0" w:space="0" w:color="auto"/>
        <w:left w:val="none" w:sz="0" w:space="0" w:color="auto"/>
        <w:bottom w:val="none" w:sz="0" w:space="0" w:color="auto"/>
        <w:right w:val="none" w:sz="0" w:space="0" w:color="auto"/>
      </w:divBdr>
    </w:div>
    <w:div w:id="184778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ERa21</b:Tag>
    <b:SourceType>InternetSite</b:SourceType>
    <b:Guid>{5EAC70F7-4F13-4833-98CE-212E4A875624}</b:Guid>
    <b:Title>Las dos historias de los Derechos Humanos</b:Title>
    <b:Year>2021</b:Year>
    <b:Author>
      <b:Author>
        <b:NameList>
          <b:Person>
            <b:Last>Zaffaroni</b:Last>
            <b:First>E.</b:First>
            <b:Middle>Raúl</b:Middle>
          </b:Person>
        </b:NameList>
      </b:Author>
    </b:Author>
    <b:Month>Marzo</b:Month>
    <b:Day>10</b:Day>
    <b:URL>https://lateclaenerevista.com/las-dos-historias-de-los-derechos-humanos-por-e-raul-zaffaroni/</b:URL>
    <b:RefOrder>1</b:RefOrder>
  </b:Source>
  <b:Source>
    <b:Tag>Nac48</b:Tag>
    <b:SourceType>InternetSite</b:SourceType>
    <b:Guid>{7F86308F-6663-4979-AD7B-739269D110FA}</b:Guid>
    <b:Author>
      <b:Author>
        <b:NameList>
          <b:Person>
            <b:Last>Unidas</b:Last>
            <b:First>Naciones</b:First>
          </b:Person>
        </b:NameList>
      </b:Author>
    </b:Author>
    <b:Title>La Declaración Universal de los Derechos Humanos</b:Title>
    <b:Year>1948</b:Year>
    <b:Month>Diciembre</b:Month>
    <b:Day>10</b:Day>
    <b:URL>https://www.un.org/es/about-us/universal-declaration-of-human-rights</b:URL>
    <b:RefOrder>2</b:RefOrder>
  </b:Source>
  <b:Source>
    <b:Tag>Los</b:Tag>
    <b:SourceType>InternetSite</b:SourceType>
    <b:Guid>{54E7A03E-9916-42A1-A4EE-BE4B8E39D720}</b:Guid>
    <b:Title>Los Derechos Humanos en la historia</b:Title>
    <b:URL>https://www.iri.edu.ar/publicaciones_iri/IRI%20COMPLETO%20-%20Publicaciones-V05/Publicaciones/T5/T503.html</b:URL>
    <b:RefOrder>3</b:RefOrder>
  </b:Source>
</b:Sources>
</file>

<file path=customXml/itemProps1.xml><?xml version="1.0" encoding="utf-8"?>
<ds:datastoreItem xmlns:ds="http://schemas.openxmlformats.org/officeDocument/2006/customXml" ds:itemID="{EAA07E28-BA2B-4967-AF82-FFB437AED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966</Words>
  <Characters>5313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Garcia</dc:creator>
  <cp:keywords/>
  <dc:description/>
  <cp:lastModifiedBy>Ignacio Garcia</cp:lastModifiedBy>
  <cp:revision>2</cp:revision>
  <dcterms:created xsi:type="dcterms:W3CDTF">2025-04-14T21:16:00Z</dcterms:created>
  <dcterms:modified xsi:type="dcterms:W3CDTF">2025-04-14T21:16:00Z</dcterms:modified>
</cp:coreProperties>
</file>