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40" w:before="80" w:line="250" w:lineRule="auto"/>
              <w:jc w:val="both"/>
              <w:rPr>
                <w:color w:val="767171"/>
                <w:sz w:val="24"/>
                <w:szCs w:val="24"/>
              </w:rPr>
            </w:pPr>
            <w:r w:rsidDel="00000000" w:rsidR="00000000" w:rsidRPr="00000000">
              <w:rPr>
                <w:rFonts w:ascii="Arial" w:cs="Arial" w:eastAsia="Arial" w:hAnsi="Arial"/>
                <w:color w:val="162b3d"/>
                <w:sz w:val="19"/>
                <w:szCs w:val="19"/>
                <w:rtl w:val="0"/>
              </w:rPr>
              <w:t xml:space="preserve">Hemos avanzado en los objetivos principales de HairBook, aunque algunas actividades se han tenido que ajustar. Priorizamos contar con un sistema funcional de registro, reservas y administración antes de cerrar toda la documentación. Nos facilitaron el trabajo la división de tareas, GitHub y la comunicación del equipo; nos dificultaron los plazos la configuración de servicios externos y los ajustes detectados en las pruebas.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spacing w:after="40" w:before="80" w:line="250" w:lineRule="auto"/>
              <w:jc w:val="both"/>
              <w:rPr>
                <w:rFonts w:ascii="Calibri" w:cs="Calibri" w:eastAsia="Calibri" w:hAnsi="Calibri"/>
                <w:b w:val="1"/>
                <w:bCs w:val="1"/>
                <w:color w:val="1f4e79"/>
              </w:rPr>
            </w:pPr>
            <w:r w:rsidDel="00000000" w:rsidR="00000000" w:rsidRPr="00000000">
              <w:rPr>
                <w:rFonts w:ascii="Arial" w:cs="Arial" w:eastAsia="Arial" w:hAnsi="Arial"/>
                <w:color w:val="162b3d"/>
                <w:sz w:val="19"/>
                <w:szCs w:val="19"/>
                <w:rtl w:val="0"/>
              </w:rPr>
              <w:t xml:space="preserve">Hemos enfrentado las dificultades revisando errores en conjunto, realizando pruebas antes de integrar cambios y organizando el código mediante ramas de desarrollo en GitHub. Cuando una tarea toma más tiempo, ajustamos las prioridades para continuar avanzando. De aquí en adelante debemos reservar tiempo específico para actualizar diagramas y documentar decisiones técnicas.</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spacing w:after="40" w:before="80" w:line="250" w:lineRule="auto"/>
              <w:jc w:val="both"/>
              <w:rPr>
                <w:rFonts w:ascii="Calibri" w:cs="Calibri" w:eastAsia="Calibri" w:hAnsi="Calibri"/>
                <w:b w:val="1"/>
                <w:bCs w:val="1"/>
                <w:color w:val="1f4e79"/>
              </w:rPr>
            </w:pPr>
            <w:r w:rsidDel="00000000" w:rsidR="00000000" w:rsidRPr="00000000">
              <w:rPr>
                <w:rFonts w:ascii="Arial" w:cs="Arial" w:eastAsia="Arial" w:hAnsi="Arial"/>
                <w:color w:val="162b3d"/>
                <w:sz w:val="19"/>
                <w:szCs w:val="19"/>
                <w:rtl w:val="0"/>
              </w:rPr>
              <w:t xml:space="preserve">Evalúo mi trabajo de manera positiva, he sido responsable con HairBook y en el seguimiento de las tareas del equipo. Destaco mi aptitud de buscar soluciones frente a problemas. Como aspecto por mejorar, necesito registrar mejor los avances y anticipar los atrasos. Para el cierre del proyecto me propongo apoyar especialmente la revisión del modelo de datos y del flujo de reservas.</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spacing w:after="40" w:before="80" w:line="250" w:lineRule="auto"/>
              <w:jc w:val="both"/>
              <w:rPr>
                <w:rFonts w:ascii="Calibri" w:cs="Calibri" w:eastAsia="Calibri" w:hAnsi="Calibri"/>
                <w:b w:val="1"/>
                <w:bCs w:val="1"/>
                <w:color w:val="1f4e79"/>
              </w:rPr>
            </w:pPr>
            <w:r w:rsidDel="00000000" w:rsidR="00000000" w:rsidRPr="00000000">
              <w:rPr>
                <w:rFonts w:ascii="Arial" w:cs="Arial" w:eastAsia="Arial" w:hAnsi="Arial"/>
                <w:color w:val="162b3d"/>
                <w:sz w:val="19"/>
                <w:szCs w:val="19"/>
                <w:rtl w:val="0"/>
              </w:rPr>
              <w:t xml:space="preserve">Quisiera confirmar qué pruebas y capturas consideran suficientes para demostrar el correcto funcionamiento de las reservas, su aprobación o rechazo desde administración y la integración de WhatsApp.</w:t>
            </w: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spacing w:after="40" w:before="80" w:line="250" w:lineRule="auto"/>
              <w:jc w:val="both"/>
              <w:rPr>
                <w:color w:val="767171"/>
                <w:sz w:val="24"/>
                <w:szCs w:val="24"/>
              </w:rPr>
            </w:pPr>
            <w:r w:rsidDel="00000000" w:rsidR="00000000" w:rsidRPr="00000000">
              <w:rPr>
                <w:rFonts w:ascii="Arial" w:cs="Arial" w:eastAsia="Arial" w:hAnsi="Arial"/>
                <w:color w:val="162b3d"/>
                <w:sz w:val="19"/>
                <w:szCs w:val="19"/>
                <w:rtl w:val="0"/>
              </w:rPr>
              <w:t xml:space="preserve">Sí, es útil redistribuir algunas tareas de cierre para evitar duplicidad. Solo hay que asignar la integración de Whatsapp en la vista de administrador y la vista de profesional.</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bookmarkStart w:colFirst="0" w:colLast="0" w:name="_heading=h.a6w2hpk8r1u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9">
            <w:pPr>
              <w:spacing w:after="40" w:before="80" w:line="250" w:lineRule="auto"/>
              <w:jc w:val="both"/>
              <w:rPr>
                <w:color w:val="767171"/>
                <w:sz w:val="24"/>
                <w:szCs w:val="24"/>
              </w:rPr>
            </w:pPr>
            <w:r w:rsidDel="00000000" w:rsidR="00000000" w:rsidRPr="00000000">
              <w:rPr>
                <w:rFonts w:ascii="Arial" w:cs="Arial" w:eastAsia="Arial" w:hAnsi="Arial"/>
                <w:color w:val="162b3d"/>
                <w:sz w:val="19"/>
                <w:szCs w:val="19"/>
                <w:rtl w:val="0"/>
              </w:rPr>
              <w:t xml:space="preserve">Evalúo positivamente el trabajo realizado, porque logramos integrar distintas funcionalidades en una versión operativa de HairBook. Destaco el apoyo mutuo frente a errores, la comunicación y el uso de GitHub para coordinar los cambios con mis compañeros. Podemos mejorar la distribución de responsables, el cumplimiento de los plazos de documentación y el registro de pruebas y acuerdos, para llegar a la entrega final con evidencias ordenadas.</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oYVUNVU2WgD5jGfMQMosvXLIJA==">CgMxLjAyDmguYTZ3MmhwazhyMXU5OAByITFmajRacWsyR1ZPQnpyaktVTWNQSzNKQXlKWl8tQWNkSQ==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Ignacio Vergara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