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4501" w14:textId="058CD282" w:rsidR="00094044" w:rsidRPr="00094044" w:rsidRDefault="00094044" w:rsidP="002B4587">
      <w:pPr>
        <w:spacing w:line="360" w:lineRule="auto"/>
        <w:jc w:val="center"/>
        <w:rPr>
          <w:rFonts w:ascii="Times New Roman" w:hAnsi="Times New Roman" w:cs="Times New Roman"/>
          <w:b/>
          <w:bCs/>
          <w:i/>
          <w:iCs/>
          <w:u w:val="single"/>
        </w:rPr>
      </w:pPr>
      <w:r w:rsidRPr="00094044">
        <w:rPr>
          <w:rFonts w:ascii="Times New Roman" w:hAnsi="Times New Roman" w:cs="Times New Roman"/>
          <w:b/>
          <w:bCs/>
          <w:i/>
          <w:iCs/>
          <w:u w:val="single"/>
        </w:rPr>
        <w:t>INSTITUTO DE INVESTIGACION EN POLITICA Y BIENESTAR</w:t>
      </w:r>
    </w:p>
    <w:p w14:paraId="3B13FC69" w14:textId="3B237109" w:rsidR="00094044" w:rsidRPr="00094044" w:rsidRDefault="00094044" w:rsidP="002B4587">
      <w:pPr>
        <w:spacing w:line="360" w:lineRule="auto"/>
        <w:jc w:val="center"/>
        <w:rPr>
          <w:rFonts w:ascii="Times New Roman" w:hAnsi="Times New Roman" w:cs="Times New Roman"/>
          <w:b/>
          <w:bCs/>
          <w:i/>
          <w:iCs/>
          <w:u w:val="single"/>
        </w:rPr>
      </w:pPr>
      <w:r w:rsidRPr="00094044">
        <w:rPr>
          <w:rFonts w:ascii="Times New Roman" w:hAnsi="Times New Roman" w:cs="Times New Roman"/>
          <w:b/>
          <w:bCs/>
          <w:i/>
          <w:iCs/>
          <w:u w:val="single"/>
        </w:rPr>
        <w:t>(IDIPB)</w:t>
      </w:r>
    </w:p>
    <w:p w14:paraId="427901CE" w14:textId="77777777" w:rsidR="00DC1567" w:rsidRPr="00094044" w:rsidRDefault="00DC1567" w:rsidP="002B4587">
      <w:pPr>
        <w:spacing w:line="360" w:lineRule="auto"/>
        <w:jc w:val="center"/>
        <w:rPr>
          <w:rFonts w:ascii="Times New Roman" w:eastAsia="Times New Roman" w:hAnsi="Times New Roman" w:cs="Times New Roman"/>
          <w:b/>
          <w:i/>
          <w:sz w:val="32"/>
          <w:szCs w:val="32"/>
          <w:u w:val="single"/>
        </w:rPr>
      </w:pPr>
    </w:p>
    <w:p w14:paraId="548AFCC0" w14:textId="3B6834C7" w:rsidR="00DC1567" w:rsidRDefault="000823D9" w:rsidP="002B4587">
      <w:pPr>
        <w:spacing w:line="360" w:lineRule="auto"/>
        <w:jc w:val="center"/>
        <w:rPr>
          <w:rFonts w:ascii="Times New Roman" w:hAnsi="Times New Roman" w:cs="Times New Roman"/>
        </w:rPr>
      </w:pPr>
      <w:r w:rsidRPr="00094044">
        <w:rPr>
          <w:rFonts w:ascii="Times New Roman" w:eastAsia="Times New Roman" w:hAnsi="Times New Roman" w:cs="Times New Roman"/>
          <w:b/>
          <w:i/>
          <w:sz w:val="32"/>
          <w:szCs w:val="32"/>
          <w:u w:val="single"/>
        </w:rPr>
        <w:t>Nuestra misión</w:t>
      </w:r>
      <w:r w:rsidRPr="00094044">
        <w:rPr>
          <w:rFonts w:ascii="Times New Roman" w:hAnsi="Times New Roman" w:cs="Times New Roman"/>
          <w:sz w:val="32"/>
          <w:szCs w:val="32"/>
        </w:rPr>
        <w:t>.</w:t>
      </w:r>
    </w:p>
    <w:p w14:paraId="2CF6498B" w14:textId="77777777" w:rsidR="00094044" w:rsidRPr="00094044" w:rsidRDefault="00094044" w:rsidP="002B4587">
      <w:pPr>
        <w:spacing w:line="360" w:lineRule="auto"/>
        <w:jc w:val="center"/>
        <w:rPr>
          <w:rFonts w:ascii="Times New Roman" w:hAnsi="Times New Roman" w:cs="Times New Roman"/>
        </w:rPr>
      </w:pPr>
    </w:p>
    <w:p w14:paraId="790FAEC8" w14:textId="67FD7159" w:rsidR="00DC1567" w:rsidRDefault="000823D9" w:rsidP="002B4587">
      <w:pPr>
        <w:spacing w:line="360" w:lineRule="auto"/>
        <w:jc w:val="both"/>
        <w:rPr>
          <w:rFonts w:ascii="Times New Roman" w:eastAsia="Times New Roman" w:hAnsi="Times New Roman" w:cs="Times New Roman"/>
          <w:sz w:val="24"/>
          <w:szCs w:val="24"/>
        </w:rPr>
      </w:pPr>
      <w:r w:rsidRPr="00094044">
        <w:rPr>
          <w:rFonts w:ascii="Times New Roman" w:eastAsia="Times New Roman" w:hAnsi="Times New Roman" w:cs="Times New Roman"/>
          <w:sz w:val="24"/>
          <w:szCs w:val="24"/>
        </w:rPr>
        <w:t xml:space="preserve">Nuestro objetivo principal será el desarrollo positivo de políticas públicas y de bienestar, esto implica, desarrollo, investigación y asesorías, trabajando y fiscalizando el correcto funcionamiento de los organismos del estado, estas pueden ser </w:t>
      </w:r>
      <w:r w:rsidR="00094044" w:rsidRPr="00094044">
        <w:rPr>
          <w:rFonts w:ascii="Times New Roman" w:eastAsia="Times New Roman" w:hAnsi="Times New Roman" w:cs="Times New Roman"/>
          <w:sz w:val="24"/>
          <w:szCs w:val="24"/>
        </w:rPr>
        <w:t>ministerios, gobiernos</w:t>
      </w:r>
      <w:r w:rsidRPr="00094044">
        <w:rPr>
          <w:rFonts w:ascii="Times New Roman" w:eastAsia="Times New Roman" w:hAnsi="Times New Roman" w:cs="Times New Roman"/>
          <w:sz w:val="24"/>
          <w:szCs w:val="24"/>
        </w:rPr>
        <w:t xml:space="preserve"> regionales y comunales. Prevaleciendo siempre el diálogo y la transparencia, de esta </w:t>
      </w:r>
      <w:r w:rsidR="00094044" w:rsidRPr="00094044">
        <w:rPr>
          <w:rFonts w:ascii="Times New Roman" w:eastAsia="Times New Roman" w:hAnsi="Times New Roman" w:cs="Times New Roman"/>
          <w:sz w:val="24"/>
          <w:szCs w:val="24"/>
        </w:rPr>
        <w:t>forma viéndose</w:t>
      </w:r>
      <w:r w:rsidRPr="00094044">
        <w:rPr>
          <w:rFonts w:ascii="Times New Roman" w:eastAsia="Times New Roman" w:hAnsi="Times New Roman" w:cs="Times New Roman"/>
          <w:sz w:val="24"/>
          <w:szCs w:val="24"/>
        </w:rPr>
        <w:t xml:space="preserve"> reflejado en una sociedad más libre y justa.</w:t>
      </w:r>
    </w:p>
    <w:p w14:paraId="6B604D47" w14:textId="77777777" w:rsidR="003C37CC" w:rsidRPr="003C37CC" w:rsidRDefault="003C37CC" w:rsidP="002B4587">
      <w:pPr>
        <w:spacing w:line="360" w:lineRule="auto"/>
        <w:jc w:val="both"/>
        <w:rPr>
          <w:rFonts w:ascii="Times New Roman" w:eastAsia="Times New Roman" w:hAnsi="Times New Roman" w:cs="Times New Roman"/>
          <w:sz w:val="24"/>
          <w:szCs w:val="24"/>
        </w:rPr>
      </w:pPr>
    </w:p>
    <w:p w14:paraId="0DBC03F0" w14:textId="4FEF8109" w:rsidR="00094044" w:rsidRPr="00094044" w:rsidRDefault="000823D9" w:rsidP="002B4587">
      <w:pPr>
        <w:spacing w:line="360" w:lineRule="auto"/>
        <w:jc w:val="center"/>
        <w:rPr>
          <w:rFonts w:ascii="Times New Roman" w:eastAsia="Times New Roman" w:hAnsi="Times New Roman" w:cs="Times New Roman"/>
          <w:sz w:val="24"/>
          <w:szCs w:val="24"/>
        </w:rPr>
      </w:pPr>
      <w:r w:rsidRPr="00094044">
        <w:rPr>
          <w:rFonts w:ascii="Times New Roman" w:eastAsia="Times New Roman" w:hAnsi="Times New Roman" w:cs="Times New Roman"/>
          <w:b/>
          <w:i/>
          <w:sz w:val="32"/>
          <w:szCs w:val="32"/>
          <w:u w:val="single"/>
        </w:rPr>
        <w:t>Valores</w:t>
      </w:r>
      <w:r w:rsidRPr="00094044">
        <w:rPr>
          <w:rFonts w:ascii="Times New Roman" w:eastAsia="Times New Roman" w:hAnsi="Times New Roman" w:cs="Times New Roman"/>
          <w:sz w:val="24"/>
          <w:szCs w:val="24"/>
        </w:rPr>
        <w:t>.</w:t>
      </w:r>
    </w:p>
    <w:p w14:paraId="665E727D" w14:textId="77777777" w:rsidR="007127FF" w:rsidRDefault="000823D9" w:rsidP="002B4587">
      <w:pPr>
        <w:spacing w:line="360" w:lineRule="auto"/>
        <w:jc w:val="both"/>
        <w:rPr>
          <w:rFonts w:ascii="Times New Roman" w:eastAsia="Times New Roman" w:hAnsi="Times New Roman" w:cs="Times New Roman"/>
          <w:sz w:val="24"/>
          <w:szCs w:val="24"/>
        </w:rPr>
      </w:pPr>
      <w:r w:rsidRPr="00094044">
        <w:rPr>
          <w:rFonts w:ascii="Times New Roman" w:eastAsia="Times New Roman" w:hAnsi="Times New Roman" w:cs="Times New Roman"/>
          <w:sz w:val="24"/>
          <w:szCs w:val="24"/>
        </w:rPr>
        <w:t>Nuestros valores principales</w:t>
      </w:r>
      <w:r w:rsidR="007127FF">
        <w:rPr>
          <w:rFonts w:ascii="Times New Roman" w:eastAsia="Times New Roman" w:hAnsi="Times New Roman" w:cs="Times New Roman"/>
          <w:sz w:val="24"/>
          <w:szCs w:val="24"/>
        </w:rPr>
        <w:t xml:space="preserve"> </w:t>
      </w:r>
      <w:r w:rsidRPr="00094044">
        <w:rPr>
          <w:rFonts w:ascii="Times New Roman" w:eastAsia="Times New Roman" w:hAnsi="Times New Roman" w:cs="Times New Roman"/>
          <w:sz w:val="24"/>
          <w:szCs w:val="24"/>
        </w:rPr>
        <w:t>siempre serán</w:t>
      </w:r>
      <w:r w:rsidR="007127FF">
        <w:rPr>
          <w:rFonts w:ascii="Times New Roman" w:eastAsia="Times New Roman" w:hAnsi="Times New Roman" w:cs="Times New Roman"/>
          <w:sz w:val="24"/>
          <w:szCs w:val="24"/>
        </w:rPr>
        <w:t>:</w:t>
      </w:r>
      <w:r w:rsidRPr="00094044">
        <w:rPr>
          <w:rFonts w:ascii="Times New Roman" w:eastAsia="Times New Roman" w:hAnsi="Times New Roman" w:cs="Times New Roman"/>
          <w:sz w:val="24"/>
          <w:szCs w:val="24"/>
        </w:rPr>
        <w:t xml:space="preserve"> </w:t>
      </w:r>
    </w:p>
    <w:p w14:paraId="203D2AF3" w14:textId="77777777" w:rsidR="007127FF" w:rsidRDefault="007127FF" w:rsidP="002B45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23D9" w:rsidRPr="00094044">
        <w:rPr>
          <w:rFonts w:ascii="Times New Roman" w:eastAsia="Times New Roman" w:hAnsi="Times New Roman" w:cs="Times New Roman"/>
          <w:sz w:val="24"/>
          <w:szCs w:val="24"/>
        </w:rPr>
        <w:t xml:space="preserve">el respeto </w:t>
      </w:r>
    </w:p>
    <w:p w14:paraId="499A1647" w14:textId="77777777" w:rsidR="007127FF" w:rsidRDefault="007127FF" w:rsidP="002B45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23D9" w:rsidRPr="00094044">
        <w:rPr>
          <w:rFonts w:ascii="Times New Roman" w:eastAsia="Times New Roman" w:hAnsi="Times New Roman" w:cs="Times New Roman"/>
          <w:sz w:val="24"/>
          <w:szCs w:val="24"/>
        </w:rPr>
        <w:t xml:space="preserve">la responsabilidad social </w:t>
      </w:r>
    </w:p>
    <w:p w14:paraId="161C332F" w14:textId="77777777" w:rsidR="007127FF" w:rsidRDefault="007127FF" w:rsidP="002B45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23D9" w:rsidRPr="00094044">
        <w:rPr>
          <w:rFonts w:ascii="Times New Roman" w:eastAsia="Times New Roman" w:hAnsi="Times New Roman" w:cs="Times New Roman"/>
          <w:sz w:val="24"/>
          <w:szCs w:val="24"/>
        </w:rPr>
        <w:t xml:space="preserve">la </w:t>
      </w:r>
      <w:r w:rsidR="00094044" w:rsidRPr="00094044">
        <w:rPr>
          <w:rFonts w:ascii="Times New Roman" w:eastAsia="Times New Roman" w:hAnsi="Times New Roman" w:cs="Times New Roman"/>
          <w:sz w:val="24"/>
          <w:szCs w:val="24"/>
        </w:rPr>
        <w:t xml:space="preserve">ética </w:t>
      </w:r>
    </w:p>
    <w:p w14:paraId="319EABF9" w14:textId="77777777" w:rsidR="003C37CC" w:rsidRDefault="007127FF" w:rsidP="002B45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23D9" w:rsidRPr="00094044">
        <w:rPr>
          <w:rFonts w:ascii="Times New Roman" w:eastAsia="Times New Roman" w:hAnsi="Times New Roman" w:cs="Times New Roman"/>
          <w:sz w:val="24"/>
          <w:szCs w:val="24"/>
        </w:rPr>
        <w:t>transparencia y honestidad.</w:t>
      </w:r>
    </w:p>
    <w:p w14:paraId="1B138BCC" w14:textId="77777777" w:rsidR="003C37CC" w:rsidRDefault="003C37CC" w:rsidP="002B4587">
      <w:pPr>
        <w:spacing w:line="360" w:lineRule="auto"/>
        <w:jc w:val="both"/>
        <w:rPr>
          <w:rFonts w:ascii="Times New Roman" w:eastAsia="Times New Roman" w:hAnsi="Times New Roman" w:cs="Times New Roman"/>
          <w:sz w:val="24"/>
          <w:szCs w:val="24"/>
        </w:rPr>
      </w:pPr>
    </w:p>
    <w:p w14:paraId="467DD38E" w14:textId="2F3839F0" w:rsidR="00E477E1" w:rsidRPr="003C37CC" w:rsidRDefault="00094044" w:rsidP="002B4587">
      <w:pPr>
        <w:spacing w:line="360" w:lineRule="auto"/>
        <w:jc w:val="center"/>
        <w:rPr>
          <w:rFonts w:ascii="Times New Roman" w:eastAsia="Times New Roman" w:hAnsi="Times New Roman" w:cs="Times New Roman"/>
          <w:b/>
          <w:bCs/>
          <w:i/>
          <w:iCs/>
          <w:sz w:val="24"/>
          <w:szCs w:val="24"/>
        </w:rPr>
      </w:pPr>
      <w:r w:rsidRPr="003C37CC">
        <w:rPr>
          <w:rFonts w:ascii="Times New Roman" w:eastAsia="Times New Roman" w:hAnsi="Times New Roman" w:cs="Times New Roman"/>
          <w:b/>
          <w:bCs/>
          <w:i/>
          <w:iCs/>
          <w:sz w:val="24"/>
          <w:szCs w:val="24"/>
          <w:u w:val="single"/>
        </w:rPr>
        <w:t>TALCA</w:t>
      </w:r>
    </w:p>
    <w:p w14:paraId="1A2836CD" w14:textId="77777777" w:rsidR="002D70BF" w:rsidRPr="002D70BF" w:rsidRDefault="002D70BF" w:rsidP="002B4587">
      <w:pPr>
        <w:spacing w:line="360" w:lineRule="auto"/>
        <w:jc w:val="both"/>
        <w:rPr>
          <w:rFonts w:ascii="Times New Roman" w:eastAsia="Times New Roman" w:hAnsi="Times New Roman" w:cs="Times New Roman"/>
          <w:b/>
          <w:bCs/>
          <w:i/>
          <w:iCs/>
          <w:sz w:val="24"/>
          <w:szCs w:val="24"/>
          <w:u w:val="single"/>
        </w:rPr>
      </w:pPr>
    </w:p>
    <w:p w14:paraId="31F3C7F5" w14:textId="77777777" w:rsidR="00A459F3" w:rsidRDefault="00A459F3" w:rsidP="002B4587">
      <w:pPr>
        <w:spacing w:line="360" w:lineRule="auto"/>
        <w:jc w:val="both"/>
        <w:rPr>
          <w:rFonts w:ascii="Times New Roman" w:eastAsia="Times New Roman" w:hAnsi="Times New Roman" w:cs="Times New Roman"/>
          <w:sz w:val="24"/>
          <w:szCs w:val="24"/>
        </w:rPr>
        <w:sectPr w:rsidR="00A459F3" w:rsidSect="00214E91">
          <w:headerReference w:type="default" r:id="rId6"/>
          <w:pgSz w:w="11909" w:h="16834"/>
          <w:pgMar w:top="1417" w:right="1701" w:bottom="1417" w:left="1701" w:header="720" w:footer="720" w:gutter="0"/>
          <w:pgNumType w:start="1"/>
          <w:cols w:space="720"/>
          <w:docGrid w:linePitch="299"/>
        </w:sectPr>
      </w:pPr>
    </w:p>
    <w:p w14:paraId="3A14C817" w14:textId="6DB1B59E" w:rsidR="00970FE2" w:rsidRPr="00973813" w:rsidRDefault="002D70BF" w:rsidP="002B4587">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Talca, originalmente llamada Villa San Agustín de Talca, fue fundada el 12 de mayo de 1742 por el gobernador José Antonio Manso de Velasco. Esta ciudad, surgida en plena expansión colonial en América del Sur, se halla estratégicamente ubicada en el valle central de Chile y rápidamente se convirtió en un importante centro administrativo, comercial y cultural en la región del Maule.</w:t>
      </w:r>
    </w:p>
    <w:p w14:paraId="704AD4B9" w14:textId="02AA7D28" w:rsidR="00A459F3" w:rsidRPr="00973813" w:rsidRDefault="002D70BF" w:rsidP="002B4587">
      <w:pPr>
        <w:spacing w:line="360" w:lineRule="auto"/>
        <w:jc w:val="both"/>
        <w:rPr>
          <w:rFonts w:ascii="Times New Roman" w:eastAsia="Times New Roman" w:hAnsi="Times New Roman" w:cs="Times New Roman"/>
          <w:sz w:val="24"/>
          <w:szCs w:val="24"/>
        </w:rPr>
        <w:sectPr w:rsidR="00A459F3" w:rsidRPr="00973813" w:rsidSect="00214E91">
          <w:type w:val="continuous"/>
          <w:pgSz w:w="11909" w:h="16834"/>
          <w:pgMar w:top="1417" w:right="1701" w:bottom="1417" w:left="1701" w:header="720" w:footer="720" w:gutter="0"/>
          <w:pgNumType w:start="1"/>
          <w:cols w:space="720"/>
        </w:sectPr>
      </w:pPr>
      <w:r w:rsidRPr="00973813">
        <w:rPr>
          <w:rFonts w:ascii="Times New Roman" w:eastAsia="Times New Roman" w:hAnsi="Times New Roman" w:cs="Times New Roman"/>
          <w:sz w:val="24"/>
          <w:szCs w:val="24"/>
        </w:rPr>
        <w:t xml:space="preserve">La fundación de Talca no solo respondió a la necesidad de consolidar el dominio español en la zona, sino que también fue parte de un esfuerzo por establecer un sistema de defensa frente a los ataques de los pueblos indígenas mapuches que habitaban la región. Esta </w:t>
      </w:r>
      <w:r w:rsidRPr="00973813">
        <w:rPr>
          <w:rFonts w:ascii="Times New Roman" w:eastAsia="Times New Roman" w:hAnsi="Times New Roman" w:cs="Times New Roman"/>
          <w:sz w:val="24"/>
          <w:szCs w:val="24"/>
        </w:rPr>
        <w:lastRenderedPageBreak/>
        <w:t>dinámica marcó el desarrollo temprano de la ciudad y su relación con las comunidades indígenas circundant</w:t>
      </w:r>
      <w:r w:rsidR="004D1E9F">
        <w:rPr>
          <w:rFonts w:ascii="Times New Roman" w:eastAsia="Times New Roman" w:hAnsi="Times New Roman" w:cs="Times New Roman"/>
          <w:sz w:val="24"/>
          <w:szCs w:val="24"/>
        </w:rPr>
        <w:t>e</w:t>
      </w:r>
      <w:r w:rsidR="005630D8">
        <w:rPr>
          <w:rFonts w:ascii="Times New Roman" w:eastAsia="Times New Roman" w:hAnsi="Times New Roman" w:cs="Times New Roman"/>
          <w:sz w:val="24"/>
          <w:szCs w:val="24"/>
        </w:rPr>
        <w:t>.</w:t>
      </w:r>
    </w:p>
    <w:p w14:paraId="15D70E7C" w14:textId="77777777" w:rsidR="00970FE2" w:rsidRPr="00973813" w:rsidRDefault="00970FE2" w:rsidP="002B4587">
      <w:pPr>
        <w:spacing w:line="360" w:lineRule="auto"/>
        <w:jc w:val="both"/>
        <w:rPr>
          <w:rFonts w:ascii="Times New Roman" w:eastAsia="Times New Roman" w:hAnsi="Times New Roman" w:cs="Times New Roman"/>
          <w:sz w:val="24"/>
          <w:szCs w:val="24"/>
        </w:rPr>
        <w:sectPr w:rsidR="00970FE2" w:rsidRPr="00973813" w:rsidSect="00214E91">
          <w:type w:val="continuous"/>
          <w:pgSz w:w="11909" w:h="16834"/>
          <w:pgMar w:top="1417" w:right="1701" w:bottom="1417" w:left="1701" w:header="720" w:footer="720" w:gutter="0"/>
          <w:pgNumType w:start="1"/>
          <w:cols w:space="720"/>
          <w:docGrid w:linePitch="299"/>
        </w:sectPr>
      </w:pPr>
    </w:p>
    <w:p w14:paraId="4960D078" w14:textId="4E0F48B2" w:rsidR="002D70BF" w:rsidRPr="00973813" w:rsidRDefault="002D70BF" w:rsidP="002B4587">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El diseño original de Talca, con su plaza central y sus calles en ángulo recto, reflejaba los principios urbanísticos de la época colonial española. Además de servir como centro de gobierno local y apoyo para la expansión hacia el sur, la ciudad se convirtió en un nodo</w:t>
      </w:r>
      <w:r w:rsidR="00970FE2" w:rsidRPr="00973813">
        <w:rPr>
          <w:rFonts w:ascii="Times New Roman" w:eastAsia="Times New Roman" w:hAnsi="Times New Roman" w:cs="Times New Roman"/>
          <w:sz w:val="24"/>
          <w:szCs w:val="24"/>
        </w:rPr>
        <w:t xml:space="preserve"> </w:t>
      </w:r>
      <w:r w:rsidRPr="00973813">
        <w:rPr>
          <w:rFonts w:ascii="Times New Roman" w:eastAsia="Times New Roman" w:hAnsi="Times New Roman" w:cs="Times New Roman"/>
          <w:sz w:val="24"/>
          <w:szCs w:val="24"/>
        </w:rPr>
        <w:t>importante en la red de comercio colonial, facilitando el intercambio de productos agrícolas y ganaderos entre el interior del país y los puertos del Pacífico.</w:t>
      </w:r>
    </w:p>
    <w:p w14:paraId="521D06FE" w14:textId="07ECCA95" w:rsidR="002D70BF" w:rsidRPr="00973813" w:rsidRDefault="002D70BF" w:rsidP="002B4587">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Con el tiempo, Talca experimentó un crecimiento demográfico significativo, atrayendo colonos y comerciantes de diversas partes de Chile y del extranjero. Este aumento poblacional impulsó la expansión urbana y la diversificación económica, con la aparición de industrias locales y la consolidación de la agricultura como un pilar fundamental de la economía regional.</w:t>
      </w:r>
    </w:p>
    <w:p w14:paraId="6BE59DCF" w14:textId="6696AE63" w:rsidR="002D70BF" w:rsidRPr="00973813" w:rsidRDefault="002D70BF" w:rsidP="002B4587">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A lo largo de su historia, Talca ha enfrentado diversos desafíos y transformaciones, desde conflictos territoriales con los pueblos indígenas hasta desastres naturales como terremotos devastadores. Sin embargo, la ciudad ha demostrado una notable resiliencia, reconstruyéndose y adaptándose a lo largo de los años para convertirse en el vibrante centro urbano que es hoy en día.</w:t>
      </w:r>
    </w:p>
    <w:p w14:paraId="5E380322" w14:textId="623F5FBD" w:rsidR="002D70BF" w:rsidRPr="00973813" w:rsidRDefault="002D70BF" w:rsidP="002B4587">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La historia institucional de Talca incluye una amplia variedad de instituciones gubernamentales, sociales y culturales que han moldeado el desarrollo y la identidad de la ciudad a lo largo de los siglos.</w:t>
      </w:r>
    </w:p>
    <w:p w14:paraId="2FB2E090" w14:textId="527288F9" w:rsidR="002D70BF" w:rsidRPr="00973813" w:rsidRDefault="002D70BF" w:rsidP="002B4587">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Desde su fundación en 1742, Talca se estableció como un centro administrativo clave en la región del Maule. Durante la época colonial española, la ciudad estaba gobernada por autoridades locales designadas por la Corona española, como corregidores y alcaldes, quienes tenían un papel crucial en la organización y administración de la vida en la ciudad, supervisando aspectos como la distribución de tierras, la recaudación de impuestos y el mantenimiento del orden público.</w:t>
      </w:r>
    </w:p>
    <w:p w14:paraId="7C5DC887" w14:textId="77777777" w:rsidR="002D70BF" w:rsidRPr="00973813" w:rsidRDefault="002D70BF" w:rsidP="002B4587">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 xml:space="preserve">Con la independencia de Chile en el siglo XIX, Talca se convirtió en un bastión del movimiento independentista y desempeñó un papel destacado en la lucha contra el </w:t>
      </w:r>
      <w:r w:rsidRPr="00973813">
        <w:rPr>
          <w:rFonts w:ascii="Times New Roman" w:eastAsia="Times New Roman" w:hAnsi="Times New Roman" w:cs="Times New Roman"/>
          <w:sz w:val="24"/>
          <w:szCs w:val="24"/>
        </w:rPr>
        <w:lastRenderedPageBreak/>
        <w:t>dominio español. Durante este período, surgieron nuevas instituciones políticas y administrativas, incluidos los municipios locales, que asumieron responsabilidades en áreas como la planificación urbana, la prestación de servicios públicos y la promoción del desarrollo económico.</w:t>
      </w:r>
    </w:p>
    <w:p w14:paraId="3B3C5D60" w14:textId="77777777" w:rsidR="00970FE2" w:rsidRPr="00973813" w:rsidRDefault="00970FE2" w:rsidP="002B4587">
      <w:pPr>
        <w:spacing w:line="360" w:lineRule="auto"/>
        <w:jc w:val="both"/>
        <w:rPr>
          <w:rFonts w:ascii="Times New Roman" w:eastAsia="Times New Roman" w:hAnsi="Times New Roman" w:cs="Times New Roman"/>
          <w:sz w:val="24"/>
          <w:szCs w:val="24"/>
        </w:rPr>
        <w:sectPr w:rsidR="00970FE2" w:rsidRPr="00973813" w:rsidSect="00214E91">
          <w:type w:val="continuous"/>
          <w:pgSz w:w="11909" w:h="16834"/>
          <w:pgMar w:top="1417" w:right="1701" w:bottom="1417" w:left="1701" w:header="720" w:footer="720" w:gutter="0"/>
          <w:pgNumType w:start="1"/>
          <w:cols w:space="720"/>
          <w:docGrid w:linePitch="299"/>
        </w:sectPr>
      </w:pPr>
    </w:p>
    <w:p w14:paraId="53DD1B06" w14:textId="6CF61240" w:rsidR="002D70BF" w:rsidRPr="00973813" w:rsidRDefault="002D70BF" w:rsidP="002B4587">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A lo largo del siglo XIX y principios del XX, Talca experimentó un importante crecimiento económico y demográfico, lo que llevó a la creación de una variedad de instituciones educativas, culturales y religiosas. Escuelas, bibliotecas, teatros y sociedades científicas se establecieron en la ciudad, contribuyendo al florecimiento intelectual y cultural de la comunidad.</w:t>
      </w:r>
    </w:p>
    <w:p w14:paraId="416B545B" w14:textId="02BC3AC8" w:rsidR="00C51CBC" w:rsidRPr="00973813" w:rsidRDefault="002D70BF" w:rsidP="002B4587">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En el ámbito político, Talca emergió como un importante centro de actividad política y social en Chile, con la participación de líderes locales en movimientos sociales y partidos políticos. La ciudad ha sido un semillero de figuras prominentes en la historia política chilena, incluidos líderes revolucionarios, intelectuales y estadistas.</w:t>
      </w:r>
    </w:p>
    <w:p w14:paraId="24429100" w14:textId="77777777" w:rsidR="002B4587" w:rsidRDefault="002B4587" w:rsidP="002B4587">
      <w:pPr>
        <w:spacing w:line="360" w:lineRule="auto"/>
        <w:jc w:val="both"/>
        <w:rPr>
          <w:rFonts w:ascii="Times New Roman" w:eastAsia="Times New Roman" w:hAnsi="Times New Roman" w:cs="Times New Roman"/>
          <w:sz w:val="24"/>
          <w:szCs w:val="24"/>
        </w:rPr>
      </w:pPr>
    </w:p>
    <w:p w14:paraId="200BDE0F" w14:textId="77777777" w:rsidR="002B4587" w:rsidRDefault="002B4587" w:rsidP="002B4587">
      <w:pPr>
        <w:spacing w:line="360" w:lineRule="auto"/>
        <w:jc w:val="both"/>
        <w:rPr>
          <w:rFonts w:ascii="Times New Roman" w:eastAsia="Times New Roman" w:hAnsi="Times New Roman" w:cs="Times New Roman"/>
          <w:sz w:val="20"/>
          <w:szCs w:val="20"/>
        </w:rPr>
      </w:pPr>
    </w:p>
    <w:p w14:paraId="3A4519C8" w14:textId="77777777" w:rsidR="002B4587" w:rsidRDefault="002B4587" w:rsidP="002B4587">
      <w:pPr>
        <w:spacing w:line="360" w:lineRule="auto"/>
        <w:jc w:val="both"/>
        <w:rPr>
          <w:rFonts w:ascii="Times New Roman" w:eastAsia="Times New Roman" w:hAnsi="Times New Roman" w:cs="Times New Roman"/>
          <w:sz w:val="20"/>
          <w:szCs w:val="20"/>
        </w:rPr>
      </w:pPr>
    </w:p>
    <w:p w14:paraId="3E7068BF" w14:textId="77777777" w:rsidR="002B4587" w:rsidRDefault="002B4587" w:rsidP="002B4587">
      <w:pPr>
        <w:spacing w:line="360" w:lineRule="auto"/>
        <w:jc w:val="both"/>
        <w:rPr>
          <w:rFonts w:ascii="Times New Roman" w:eastAsia="Times New Roman" w:hAnsi="Times New Roman" w:cs="Times New Roman"/>
          <w:sz w:val="20"/>
          <w:szCs w:val="20"/>
        </w:rPr>
      </w:pPr>
    </w:p>
    <w:p w14:paraId="393DA13D" w14:textId="77777777" w:rsidR="002B4587" w:rsidRDefault="002B4587" w:rsidP="002B4587">
      <w:pPr>
        <w:spacing w:line="360" w:lineRule="auto"/>
        <w:jc w:val="both"/>
        <w:rPr>
          <w:rFonts w:ascii="Times New Roman" w:eastAsia="Times New Roman" w:hAnsi="Times New Roman" w:cs="Times New Roman"/>
          <w:sz w:val="20"/>
          <w:szCs w:val="20"/>
        </w:rPr>
      </w:pPr>
    </w:p>
    <w:p w14:paraId="44EA8D16" w14:textId="77777777" w:rsidR="002B4587" w:rsidRDefault="002B4587" w:rsidP="002B4587">
      <w:pPr>
        <w:spacing w:line="360" w:lineRule="auto"/>
        <w:jc w:val="both"/>
        <w:rPr>
          <w:rFonts w:ascii="Times New Roman" w:eastAsia="Times New Roman" w:hAnsi="Times New Roman" w:cs="Times New Roman"/>
          <w:sz w:val="20"/>
          <w:szCs w:val="20"/>
        </w:rPr>
      </w:pPr>
    </w:p>
    <w:p w14:paraId="50848F22" w14:textId="77777777" w:rsidR="002B4587" w:rsidRDefault="002B4587" w:rsidP="002B4587">
      <w:pPr>
        <w:spacing w:line="360" w:lineRule="auto"/>
        <w:jc w:val="both"/>
        <w:rPr>
          <w:rFonts w:ascii="Times New Roman" w:eastAsia="Times New Roman" w:hAnsi="Times New Roman" w:cs="Times New Roman"/>
          <w:sz w:val="20"/>
          <w:szCs w:val="20"/>
        </w:rPr>
      </w:pPr>
    </w:p>
    <w:p w14:paraId="63BBBCFC" w14:textId="77777777" w:rsidR="002B4587" w:rsidRDefault="002B4587" w:rsidP="002B4587">
      <w:pPr>
        <w:spacing w:line="360" w:lineRule="auto"/>
        <w:jc w:val="both"/>
        <w:rPr>
          <w:rFonts w:ascii="Times New Roman" w:eastAsia="Times New Roman" w:hAnsi="Times New Roman" w:cs="Times New Roman"/>
          <w:sz w:val="20"/>
          <w:szCs w:val="20"/>
        </w:rPr>
      </w:pPr>
    </w:p>
    <w:p w14:paraId="2ED96BCA" w14:textId="77777777" w:rsidR="002B4587" w:rsidRDefault="002B4587" w:rsidP="002B4587">
      <w:pPr>
        <w:spacing w:line="360" w:lineRule="auto"/>
        <w:jc w:val="both"/>
        <w:rPr>
          <w:rFonts w:ascii="Times New Roman" w:eastAsia="Times New Roman" w:hAnsi="Times New Roman" w:cs="Times New Roman"/>
          <w:sz w:val="20"/>
          <w:szCs w:val="20"/>
        </w:rPr>
      </w:pPr>
    </w:p>
    <w:p w14:paraId="0058B60A" w14:textId="77777777" w:rsidR="002B4587" w:rsidRDefault="002B4587" w:rsidP="002B4587">
      <w:pPr>
        <w:spacing w:line="360" w:lineRule="auto"/>
        <w:jc w:val="both"/>
        <w:rPr>
          <w:rFonts w:ascii="Times New Roman" w:eastAsia="Times New Roman" w:hAnsi="Times New Roman" w:cs="Times New Roman"/>
          <w:sz w:val="20"/>
          <w:szCs w:val="20"/>
        </w:rPr>
      </w:pPr>
    </w:p>
    <w:p w14:paraId="1AA21BE6" w14:textId="77777777" w:rsidR="002B4587" w:rsidRDefault="002B4587" w:rsidP="002B4587">
      <w:pPr>
        <w:spacing w:line="360" w:lineRule="auto"/>
        <w:jc w:val="both"/>
        <w:rPr>
          <w:rFonts w:ascii="Times New Roman" w:eastAsia="Times New Roman" w:hAnsi="Times New Roman" w:cs="Times New Roman"/>
          <w:sz w:val="20"/>
          <w:szCs w:val="20"/>
        </w:rPr>
      </w:pPr>
    </w:p>
    <w:p w14:paraId="378F592A" w14:textId="77777777" w:rsidR="002B4587" w:rsidRDefault="002B4587" w:rsidP="002B4587">
      <w:pPr>
        <w:spacing w:line="360" w:lineRule="auto"/>
        <w:jc w:val="both"/>
        <w:rPr>
          <w:rFonts w:ascii="Times New Roman" w:eastAsia="Times New Roman" w:hAnsi="Times New Roman" w:cs="Times New Roman"/>
          <w:sz w:val="20"/>
          <w:szCs w:val="20"/>
        </w:rPr>
      </w:pPr>
    </w:p>
    <w:p w14:paraId="248E19B4" w14:textId="77777777" w:rsidR="002B4587" w:rsidRDefault="002B4587" w:rsidP="002B4587">
      <w:pPr>
        <w:spacing w:line="360" w:lineRule="auto"/>
        <w:jc w:val="both"/>
        <w:rPr>
          <w:rFonts w:ascii="Times New Roman" w:eastAsia="Times New Roman" w:hAnsi="Times New Roman" w:cs="Times New Roman"/>
          <w:sz w:val="20"/>
          <w:szCs w:val="20"/>
        </w:rPr>
      </w:pPr>
    </w:p>
    <w:p w14:paraId="21D81449" w14:textId="77777777" w:rsidR="002B4587" w:rsidRDefault="002B4587" w:rsidP="002B4587">
      <w:pPr>
        <w:spacing w:line="360" w:lineRule="auto"/>
        <w:jc w:val="both"/>
        <w:rPr>
          <w:rFonts w:ascii="Times New Roman" w:eastAsia="Times New Roman" w:hAnsi="Times New Roman" w:cs="Times New Roman"/>
          <w:sz w:val="20"/>
          <w:szCs w:val="20"/>
        </w:rPr>
      </w:pPr>
    </w:p>
    <w:p w14:paraId="7B9D6557" w14:textId="77777777" w:rsidR="002B4587" w:rsidRDefault="002B4587" w:rsidP="002B4587">
      <w:pPr>
        <w:spacing w:line="360" w:lineRule="auto"/>
        <w:jc w:val="both"/>
        <w:rPr>
          <w:rFonts w:ascii="Times New Roman" w:eastAsia="Times New Roman" w:hAnsi="Times New Roman" w:cs="Times New Roman"/>
          <w:sz w:val="20"/>
          <w:szCs w:val="20"/>
        </w:rPr>
      </w:pPr>
    </w:p>
    <w:p w14:paraId="6A9B914B" w14:textId="77777777" w:rsidR="002B4587" w:rsidRDefault="002B4587" w:rsidP="002B4587">
      <w:pPr>
        <w:spacing w:line="360" w:lineRule="auto"/>
        <w:jc w:val="both"/>
        <w:rPr>
          <w:rFonts w:ascii="Times New Roman" w:eastAsia="Times New Roman" w:hAnsi="Times New Roman" w:cs="Times New Roman"/>
          <w:sz w:val="20"/>
          <w:szCs w:val="20"/>
        </w:rPr>
      </w:pPr>
    </w:p>
    <w:p w14:paraId="475D4445" w14:textId="77777777" w:rsidR="002B4587" w:rsidRDefault="002B4587" w:rsidP="002B4587">
      <w:pPr>
        <w:spacing w:line="360" w:lineRule="auto"/>
        <w:jc w:val="both"/>
        <w:rPr>
          <w:rFonts w:ascii="Times New Roman" w:eastAsia="Times New Roman" w:hAnsi="Times New Roman" w:cs="Times New Roman"/>
          <w:sz w:val="20"/>
          <w:szCs w:val="20"/>
        </w:rPr>
      </w:pPr>
    </w:p>
    <w:p w14:paraId="04CE1713" w14:textId="77777777" w:rsidR="002B4587" w:rsidRDefault="002B4587" w:rsidP="002B4587">
      <w:pPr>
        <w:spacing w:line="360" w:lineRule="auto"/>
        <w:jc w:val="both"/>
        <w:rPr>
          <w:rFonts w:ascii="Times New Roman" w:eastAsia="Times New Roman" w:hAnsi="Times New Roman" w:cs="Times New Roman"/>
          <w:sz w:val="20"/>
          <w:szCs w:val="20"/>
        </w:rPr>
      </w:pPr>
    </w:p>
    <w:p w14:paraId="63858B6E" w14:textId="77777777" w:rsidR="002B4587" w:rsidRDefault="002B4587" w:rsidP="002B4587">
      <w:pPr>
        <w:spacing w:line="360" w:lineRule="auto"/>
        <w:jc w:val="both"/>
        <w:rPr>
          <w:rFonts w:ascii="Times New Roman" w:eastAsia="Times New Roman" w:hAnsi="Times New Roman" w:cs="Times New Roman"/>
          <w:sz w:val="20"/>
          <w:szCs w:val="20"/>
        </w:rPr>
      </w:pPr>
    </w:p>
    <w:p w14:paraId="3D9E85B5" w14:textId="22604D63" w:rsidR="00836853" w:rsidRPr="002B4587" w:rsidRDefault="005A4562"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lastRenderedPageBreak/>
        <w:t>Con</w:t>
      </w:r>
      <w:r w:rsidR="00C51CBC" w:rsidRPr="002B4587">
        <w:rPr>
          <w:rFonts w:ascii="Times New Roman" w:eastAsia="Times New Roman" w:hAnsi="Times New Roman" w:cs="Times New Roman"/>
          <w:sz w:val="20"/>
          <w:szCs w:val="20"/>
        </w:rPr>
        <w:t>c</w:t>
      </w:r>
      <w:r w:rsidRPr="002B4587">
        <w:rPr>
          <w:rFonts w:ascii="Times New Roman" w:eastAsia="Times New Roman" w:hAnsi="Times New Roman" w:cs="Times New Roman"/>
          <w:sz w:val="20"/>
          <w:szCs w:val="20"/>
        </w:rPr>
        <w:t>ejo Municipal</w:t>
      </w:r>
      <w:r w:rsidR="007940DF" w:rsidRPr="002B4587">
        <w:rPr>
          <w:rFonts w:ascii="Times New Roman" w:eastAsia="Times New Roman" w:hAnsi="Times New Roman" w:cs="Times New Roman"/>
          <w:sz w:val="20"/>
          <w:szCs w:val="20"/>
        </w:rPr>
        <w:t xml:space="preserve"> (2021-</w:t>
      </w:r>
      <w:r w:rsidR="00B95C87" w:rsidRPr="002B4587">
        <w:rPr>
          <w:rFonts w:ascii="Times New Roman" w:eastAsia="Times New Roman" w:hAnsi="Times New Roman" w:cs="Times New Roman"/>
          <w:sz w:val="20"/>
          <w:szCs w:val="20"/>
        </w:rPr>
        <w:t>actualidad)</w:t>
      </w:r>
    </w:p>
    <w:tbl>
      <w:tblPr>
        <w:tblStyle w:val="Tablaconcuadrcula"/>
        <w:tblW w:w="0" w:type="auto"/>
        <w:tblLook w:val="04A0" w:firstRow="1" w:lastRow="0" w:firstColumn="1" w:lastColumn="0" w:noHBand="0" w:noVBand="1"/>
      </w:tblPr>
      <w:tblGrid>
        <w:gridCol w:w="1663"/>
        <w:gridCol w:w="1683"/>
        <w:gridCol w:w="1610"/>
        <w:gridCol w:w="1618"/>
      </w:tblGrid>
      <w:tr w:rsidR="003C5E48" w:rsidRPr="002B4587" w14:paraId="5E29C77A" w14:textId="77777777" w:rsidTr="006044BA">
        <w:tc>
          <w:tcPr>
            <w:tcW w:w="1663" w:type="dxa"/>
          </w:tcPr>
          <w:p w14:paraId="049DE64E" w14:textId="28046F19"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NOMBRE</w:t>
            </w:r>
          </w:p>
        </w:tc>
        <w:tc>
          <w:tcPr>
            <w:tcW w:w="1683" w:type="dxa"/>
          </w:tcPr>
          <w:p w14:paraId="3898FB8E" w14:textId="6BF63748"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PARTIDO POLITICO</w:t>
            </w:r>
          </w:p>
        </w:tc>
        <w:tc>
          <w:tcPr>
            <w:tcW w:w="1610" w:type="dxa"/>
          </w:tcPr>
          <w:p w14:paraId="5FF7396C" w14:textId="78C96588"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VOTOS</w:t>
            </w:r>
          </w:p>
        </w:tc>
        <w:tc>
          <w:tcPr>
            <w:tcW w:w="1618" w:type="dxa"/>
          </w:tcPr>
          <w:p w14:paraId="29452F06" w14:textId="79CB13BE"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CARGO</w:t>
            </w:r>
          </w:p>
        </w:tc>
      </w:tr>
      <w:tr w:rsidR="003C5E48" w:rsidRPr="002B4587" w14:paraId="6C7A1BF2" w14:textId="77777777" w:rsidTr="006044BA">
        <w:tc>
          <w:tcPr>
            <w:tcW w:w="1663" w:type="dxa"/>
          </w:tcPr>
          <w:p w14:paraId="03D68C69" w14:textId="18C40EFE"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Juan Carlos Diaz Avendaño</w:t>
            </w:r>
          </w:p>
        </w:tc>
        <w:tc>
          <w:tcPr>
            <w:tcW w:w="1683" w:type="dxa"/>
          </w:tcPr>
          <w:p w14:paraId="58D539A3" w14:textId="2F86CFBA"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IND-RN</w:t>
            </w:r>
          </w:p>
        </w:tc>
        <w:tc>
          <w:tcPr>
            <w:tcW w:w="1610" w:type="dxa"/>
          </w:tcPr>
          <w:p w14:paraId="7E1493D4" w14:textId="77777777"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28.514</w:t>
            </w:r>
          </w:p>
          <w:p w14:paraId="0711037A" w14:textId="77777777" w:rsidR="003C5E48" w:rsidRPr="002B4587" w:rsidRDefault="003C5E48" w:rsidP="002B4587">
            <w:pPr>
              <w:spacing w:line="360" w:lineRule="auto"/>
              <w:jc w:val="both"/>
              <w:rPr>
                <w:rFonts w:ascii="Times New Roman" w:eastAsia="Times New Roman" w:hAnsi="Times New Roman" w:cs="Times New Roman"/>
                <w:sz w:val="20"/>
                <w:szCs w:val="20"/>
              </w:rPr>
            </w:pPr>
          </w:p>
        </w:tc>
        <w:tc>
          <w:tcPr>
            <w:tcW w:w="1618" w:type="dxa"/>
          </w:tcPr>
          <w:p w14:paraId="65EDBD0A" w14:textId="2DB40ECA"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Alcalde</w:t>
            </w:r>
          </w:p>
        </w:tc>
      </w:tr>
      <w:tr w:rsidR="003C5E48" w:rsidRPr="002B4587" w14:paraId="1F6D7951" w14:textId="77777777" w:rsidTr="006044BA">
        <w:tc>
          <w:tcPr>
            <w:tcW w:w="1663" w:type="dxa"/>
          </w:tcPr>
          <w:p w14:paraId="238F01A9" w14:textId="31CA642A"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Melania Moya Plaza</w:t>
            </w:r>
          </w:p>
        </w:tc>
        <w:tc>
          <w:tcPr>
            <w:tcW w:w="1683" w:type="dxa"/>
          </w:tcPr>
          <w:p w14:paraId="403F75DA" w14:textId="6BAB14AF"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Partido Comunista</w:t>
            </w:r>
          </w:p>
        </w:tc>
        <w:tc>
          <w:tcPr>
            <w:tcW w:w="1610" w:type="dxa"/>
          </w:tcPr>
          <w:p w14:paraId="5D9914A5" w14:textId="61FCA993"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4.532</w:t>
            </w:r>
          </w:p>
        </w:tc>
        <w:tc>
          <w:tcPr>
            <w:tcW w:w="1618" w:type="dxa"/>
          </w:tcPr>
          <w:p w14:paraId="79C8979E" w14:textId="46C0CE5F"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Concejal</w:t>
            </w:r>
          </w:p>
        </w:tc>
      </w:tr>
      <w:tr w:rsidR="003C5E48" w:rsidRPr="002B4587" w14:paraId="0EA80C93" w14:textId="77777777" w:rsidTr="006044BA">
        <w:tc>
          <w:tcPr>
            <w:tcW w:w="1663" w:type="dxa"/>
          </w:tcPr>
          <w:p w14:paraId="45D3E813" w14:textId="78AF8CCB"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Hernán Astaburuaga Inostroza</w:t>
            </w:r>
          </w:p>
        </w:tc>
        <w:tc>
          <w:tcPr>
            <w:tcW w:w="1683" w:type="dxa"/>
          </w:tcPr>
          <w:p w14:paraId="6D7AFDF6" w14:textId="21EC7EDF"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Partido Socialista</w:t>
            </w:r>
          </w:p>
        </w:tc>
        <w:tc>
          <w:tcPr>
            <w:tcW w:w="1610" w:type="dxa"/>
          </w:tcPr>
          <w:p w14:paraId="226DB723" w14:textId="47F6C42F"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3.857</w:t>
            </w:r>
          </w:p>
        </w:tc>
        <w:tc>
          <w:tcPr>
            <w:tcW w:w="1618" w:type="dxa"/>
          </w:tcPr>
          <w:p w14:paraId="2DE6E9E7" w14:textId="4B965A5D"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Concejal</w:t>
            </w:r>
          </w:p>
        </w:tc>
      </w:tr>
      <w:tr w:rsidR="003C5E48" w:rsidRPr="002B4587" w14:paraId="60E635B2" w14:textId="77777777" w:rsidTr="006044BA">
        <w:tc>
          <w:tcPr>
            <w:tcW w:w="1663" w:type="dxa"/>
          </w:tcPr>
          <w:p w14:paraId="5FF72C15" w14:textId="6E5945E1"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Ervin Castillo Arancibia</w:t>
            </w:r>
          </w:p>
        </w:tc>
        <w:tc>
          <w:tcPr>
            <w:tcW w:w="1683" w:type="dxa"/>
          </w:tcPr>
          <w:p w14:paraId="286302D0" w14:textId="7000D287"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Renovación Nacional</w:t>
            </w:r>
          </w:p>
        </w:tc>
        <w:tc>
          <w:tcPr>
            <w:tcW w:w="1610" w:type="dxa"/>
          </w:tcPr>
          <w:p w14:paraId="796FAF97" w14:textId="793F436A" w:rsidR="003C5E48" w:rsidRPr="002B4587" w:rsidRDefault="00D3231C"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3.802</w:t>
            </w:r>
          </w:p>
        </w:tc>
        <w:tc>
          <w:tcPr>
            <w:tcW w:w="1618" w:type="dxa"/>
          </w:tcPr>
          <w:p w14:paraId="1BB098E4" w14:textId="278A1A6C"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Concejal</w:t>
            </w:r>
          </w:p>
        </w:tc>
      </w:tr>
      <w:tr w:rsidR="003C5E48" w:rsidRPr="002B4587" w14:paraId="34306058" w14:textId="77777777" w:rsidTr="006044BA">
        <w:tc>
          <w:tcPr>
            <w:tcW w:w="1663" w:type="dxa"/>
          </w:tcPr>
          <w:p w14:paraId="7AA6E9D1" w14:textId="0F325F99"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 xml:space="preserve">Paula Retamal </w:t>
            </w:r>
            <w:proofErr w:type="spellStart"/>
            <w:r w:rsidRPr="002B4587">
              <w:rPr>
                <w:rFonts w:ascii="Times New Roman" w:eastAsia="Times New Roman" w:hAnsi="Times New Roman" w:cs="Times New Roman"/>
                <w:sz w:val="20"/>
                <w:szCs w:val="20"/>
              </w:rPr>
              <w:t>Retamal</w:t>
            </w:r>
            <w:proofErr w:type="spellEnd"/>
          </w:p>
        </w:tc>
        <w:tc>
          <w:tcPr>
            <w:tcW w:w="1683" w:type="dxa"/>
          </w:tcPr>
          <w:p w14:paraId="7064F64D" w14:textId="5ECC7477"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Partido Comunista</w:t>
            </w:r>
          </w:p>
        </w:tc>
        <w:tc>
          <w:tcPr>
            <w:tcW w:w="1610" w:type="dxa"/>
          </w:tcPr>
          <w:p w14:paraId="6C49E015" w14:textId="42A7A7BC" w:rsidR="003C5E48" w:rsidRPr="002B4587" w:rsidRDefault="00D3231C"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3.085</w:t>
            </w:r>
          </w:p>
        </w:tc>
        <w:tc>
          <w:tcPr>
            <w:tcW w:w="1618" w:type="dxa"/>
          </w:tcPr>
          <w:p w14:paraId="012644F7" w14:textId="4C41B273"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Concejal</w:t>
            </w:r>
          </w:p>
        </w:tc>
      </w:tr>
      <w:tr w:rsidR="003C5E48" w:rsidRPr="002B4587" w14:paraId="0B3BB511" w14:textId="77777777" w:rsidTr="006044BA">
        <w:tc>
          <w:tcPr>
            <w:tcW w:w="1663" w:type="dxa"/>
          </w:tcPr>
          <w:p w14:paraId="3EECD4AE" w14:textId="697CAE29"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Patricio Mena Gutiérrez</w:t>
            </w:r>
          </w:p>
        </w:tc>
        <w:tc>
          <w:tcPr>
            <w:tcW w:w="1683" w:type="dxa"/>
          </w:tcPr>
          <w:p w14:paraId="1EA7EBD8" w14:textId="244E9373" w:rsidR="003C5E48" w:rsidRPr="002B4587" w:rsidRDefault="00D3231C"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Renovación</w:t>
            </w:r>
            <w:r w:rsidR="003C5E48" w:rsidRPr="002B4587">
              <w:rPr>
                <w:rFonts w:ascii="Times New Roman" w:eastAsia="Times New Roman" w:hAnsi="Times New Roman" w:cs="Times New Roman"/>
                <w:sz w:val="20"/>
                <w:szCs w:val="20"/>
              </w:rPr>
              <w:t xml:space="preserve"> Nacional</w:t>
            </w:r>
          </w:p>
        </w:tc>
        <w:tc>
          <w:tcPr>
            <w:tcW w:w="1610" w:type="dxa"/>
          </w:tcPr>
          <w:p w14:paraId="2B0F8A59" w14:textId="67CDE925" w:rsidR="003C5E48" w:rsidRPr="002B4587" w:rsidRDefault="00B95C87"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2.529</w:t>
            </w:r>
          </w:p>
        </w:tc>
        <w:tc>
          <w:tcPr>
            <w:tcW w:w="1618" w:type="dxa"/>
          </w:tcPr>
          <w:p w14:paraId="11231DD2" w14:textId="3F18AA17"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Concejal</w:t>
            </w:r>
          </w:p>
        </w:tc>
      </w:tr>
      <w:tr w:rsidR="003C5E48" w:rsidRPr="002B4587" w14:paraId="4DB0CFE0" w14:textId="77777777" w:rsidTr="006044BA">
        <w:tc>
          <w:tcPr>
            <w:tcW w:w="1663" w:type="dxa"/>
          </w:tcPr>
          <w:p w14:paraId="0C9E145C" w14:textId="22D68622"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Carolina Soto Tapia</w:t>
            </w:r>
          </w:p>
        </w:tc>
        <w:tc>
          <w:tcPr>
            <w:tcW w:w="1683" w:type="dxa"/>
          </w:tcPr>
          <w:p w14:paraId="277FD654" w14:textId="2748B7D4"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Partido Socialista</w:t>
            </w:r>
          </w:p>
        </w:tc>
        <w:tc>
          <w:tcPr>
            <w:tcW w:w="1610" w:type="dxa"/>
          </w:tcPr>
          <w:p w14:paraId="6E4E243D" w14:textId="082EF205" w:rsidR="003C5E48" w:rsidRPr="002B4587" w:rsidRDefault="00313660"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1.520</w:t>
            </w:r>
          </w:p>
        </w:tc>
        <w:tc>
          <w:tcPr>
            <w:tcW w:w="1618" w:type="dxa"/>
          </w:tcPr>
          <w:p w14:paraId="5F334A28" w14:textId="3F84F932"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Concejal</w:t>
            </w:r>
          </w:p>
        </w:tc>
      </w:tr>
      <w:tr w:rsidR="003C5E48" w:rsidRPr="002B4587" w14:paraId="1F551F19" w14:textId="77777777" w:rsidTr="006044BA">
        <w:tc>
          <w:tcPr>
            <w:tcW w:w="1663" w:type="dxa"/>
          </w:tcPr>
          <w:p w14:paraId="46F4163F" w14:textId="6DABEE30"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Javiera Carrera Chávez</w:t>
            </w:r>
          </w:p>
        </w:tc>
        <w:tc>
          <w:tcPr>
            <w:tcW w:w="1683" w:type="dxa"/>
          </w:tcPr>
          <w:p w14:paraId="1D064B47" w14:textId="3239F119"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Partido Humanista</w:t>
            </w:r>
          </w:p>
        </w:tc>
        <w:tc>
          <w:tcPr>
            <w:tcW w:w="1610" w:type="dxa"/>
          </w:tcPr>
          <w:p w14:paraId="158294D9" w14:textId="79FB3217" w:rsidR="003C5E48" w:rsidRPr="002B4587" w:rsidRDefault="00213604"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1.835</w:t>
            </w:r>
          </w:p>
        </w:tc>
        <w:tc>
          <w:tcPr>
            <w:tcW w:w="1618" w:type="dxa"/>
          </w:tcPr>
          <w:p w14:paraId="698E9E20" w14:textId="3CE2140C"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Concejal</w:t>
            </w:r>
          </w:p>
        </w:tc>
      </w:tr>
      <w:tr w:rsidR="003C5E48" w:rsidRPr="002B4587" w14:paraId="13751B18" w14:textId="77777777" w:rsidTr="006044BA">
        <w:tc>
          <w:tcPr>
            <w:tcW w:w="1663" w:type="dxa"/>
          </w:tcPr>
          <w:p w14:paraId="710E531D" w14:textId="6D8AB25A"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Marcelo Rojas García</w:t>
            </w:r>
          </w:p>
        </w:tc>
        <w:tc>
          <w:tcPr>
            <w:tcW w:w="1683" w:type="dxa"/>
          </w:tcPr>
          <w:p w14:paraId="4D977180" w14:textId="7D3EFD69"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Unión Demócrata Independiente</w:t>
            </w:r>
          </w:p>
        </w:tc>
        <w:tc>
          <w:tcPr>
            <w:tcW w:w="1610" w:type="dxa"/>
          </w:tcPr>
          <w:p w14:paraId="45EA1FFB" w14:textId="5D8EEC42" w:rsidR="003C5E48" w:rsidRPr="002B4587" w:rsidRDefault="00213604"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1.435</w:t>
            </w:r>
          </w:p>
        </w:tc>
        <w:tc>
          <w:tcPr>
            <w:tcW w:w="1618" w:type="dxa"/>
          </w:tcPr>
          <w:p w14:paraId="565845A8" w14:textId="136D7CAD"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Concejal</w:t>
            </w:r>
          </w:p>
        </w:tc>
      </w:tr>
      <w:tr w:rsidR="003C5E48" w:rsidRPr="002B4587" w14:paraId="60AD3F46" w14:textId="77777777" w:rsidTr="006044BA">
        <w:tc>
          <w:tcPr>
            <w:tcW w:w="1663" w:type="dxa"/>
          </w:tcPr>
          <w:p w14:paraId="6E0884B9" w14:textId="0869F2FF"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Juan Carlos Figueroa</w:t>
            </w:r>
          </w:p>
        </w:tc>
        <w:tc>
          <w:tcPr>
            <w:tcW w:w="1683" w:type="dxa"/>
          </w:tcPr>
          <w:p w14:paraId="57D8A22B" w14:textId="0DD77957"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Democracia Cristiana</w:t>
            </w:r>
          </w:p>
        </w:tc>
        <w:tc>
          <w:tcPr>
            <w:tcW w:w="1610" w:type="dxa"/>
          </w:tcPr>
          <w:p w14:paraId="2CD23A4B" w14:textId="67682D7A" w:rsidR="003C5E48" w:rsidRPr="002B4587" w:rsidRDefault="00213604"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1.1</w:t>
            </w:r>
            <w:r w:rsidR="005C2BDB" w:rsidRPr="002B4587">
              <w:rPr>
                <w:rFonts w:ascii="Times New Roman" w:eastAsia="Times New Roman" w:hAnsi="Times New Roman" w:cs="Times New Roman"/>
                <w:sz w:val="20"/>
                <w:szCs w:val="20"/>
              </w:rPr>
              <w:t>94</w:t>
            </w:r>
          </w:p>
        </w:tc>
        <w:tc>
          <w:tcPr>
            <w:tcW w:w="1618" w:type="dxa"/>
          </w:tcPr>
          <w:p w14:paraId="2DFD1221" w14:textId="644A01A6"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Concejal</w:t>
            </w:r>
          </w:p>
        </w:tc>
      </w:tr>
      <w:tr w:rsidR="003C5E48" w:rsidRPr="002B4587" w14:paraId="6B975AF3" w14:textId="77777777" w:rsidTr="006044BA">
        <w:tc>
          <w:tcPr>
            <w:tcW w:w="1663" w:type="dxa"/>
          </w:tcPr>
          <w:p w14:paraId="42407B33" w14:textId="6B5FB234"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Juan Carlos Cáceres Morales</w:t>
            </w:r>
          </w:p>
        </w:tc>
        <w:tc>
          <w:tcPr>
            <w:tcW w:w="1683" w:type="dxa"/>
          </w:tcPr>
          <w:p w14:paraId="3EC325B9" w14:textId="702BB998"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EVOPOLI</w:t>
            </w:r>
          </w:p>
        </w:tc>
        <w:tc>
          <w:tcPr>
            <w:tcW w:w="1610" w:type="dxa"/>
          </w:tcPr>
          <w:p w14:paraId="5F8B0E03" w14:textId="3F1B3A42" w:rsidR="003C5E48" w:rsidRPr="002B4587" w:rsidRDefault="005C2BDB"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1.122</w:t>
            </w:r>
          </w:p>
        </w:tc>
        <w:tc>
          <w:tcPr>
            <w:tcW w:w="1618" w:type="dxa"/>
          </w:tcPr>
          <w:p w14:paraId="078099C2" w14:textId="713CD667" w:rsidR="003C5E48" w:rsidRPr="002B4587" w:rsidRDefault="003C5E48" w:rsidP="002B4587">
            <w:pPr>
              <w:spacing w:line="360" w:lineRule="auto"/>
              <w:jc w:val="both"/>
              <w:rPr>
                <w:rFonts w:ascii="Times New Roman" w:eastAsia="Times New Roman" w:hAnsi="Times New Roman" w:cs="Times New Roman"/>
                <w:sz w:val="20"/>
                <w:szCs w:val="20"/>
              </w:rPr>
            </w:pPr>
            <w:r w:rsidRPr="002B4587">
              <w:rPr>
                <w:rFonts w:ascii="Times New Roman" w:eastAsia="Times New Roman" w:hAnsi="Times New Roman" w:cs="Times New Roman"/>
                <w:sz w:val="20"/>
                <w:szCs w:val="20"/>
              </w:rPr>
              <w:t>Concejal</w:t>
            </w:r>
          </w:p>
        </w:tc>
      </w:tr>
    </w:tbl>
    <w:p w14:paraId="768C8633" w14:textId="587BF860" w:rsidR="00726C29" w:rsidRDefault="00726C29" w:rsidP="002B4587">
      <w:pPr>
        <w:spacing w:line="360" w:lineRule="auto"/>
        <w:jc w:val="both"/>
        <w:rPr>
          <w:rFonts w:ascii="Times New Roman" w:eastAsia="Times New Roman" w:hAnsi="Times New Roman" w:cs="Times New Roman"/>
          <w:sz w:val="18"/>
          <w:szCs w:val="18"/>
        </w:rPr>
      </w:pPr>
    </w:p>
    <w:p w14:paraId="74BFEA87" w14:textId="20E1B373" w:rsidR="001D6496" w:rsidRDefault="00000000" w:rsidP="002B4587">
      <w:pPr>
        <w:spacing w:line="360" w:lineRule="auto"/>
        <w:jc w:val="both"/>
        <w:rPr>
          <w:rFonts w:ascii="Times New Roman" w:eastAsia="Times New Roman" w:hAnsi="Times New Roman" w:cs="Times New Roman"/>
          <w:sz w:val="18"/>
          <w:szCs w:val="18"/>
        </w:rPr>
      </w:pPr>
      <w:hyperlink r:id="rId7" w:history="1">
        <w:r w:rsidR="0049734D" w:rsidRPr="009A1EAF">
          <w:rPr>
            <w:rStyle w:val="Hipervnculo"/>
            <w:rFonts w:ascii="Times New Roman" w:eastAsia="Times New Roman" w:hAnsi="Times New Roman" w:cs="Times New Roman"/>
            <w:sz w:val="18"/>
            <w:szCs w:val="18"/>
          </w:rPr>
          <w:t>https://app.powerbi.com/view?r=eyJrIjoiMGEzM2MyMWMtMDE0Zi00Y2U5LWJiY2QtZjA5NDczNDU3NWZlIiwidCI6ImVhZjg3OWJkLWQzZWMtNDY1MC1iMTI5LTEzZGZkZjQ4NTlmZSJ9</w:t>
        </w:r>
      </w:hyperlink>
    </w:p>
    <w:p w14:paraId="123CDA98" w14:textId="77777777" w:rsidR="0049734D" w:rsidRDefault="0049734D" w:rsidP="002B4587">
      <w:pPr>
        <w:spacing w:line="360" w:lineRule="auto"/>
        <w:jc w:val="both"/>
        <w:rPr>
          <w:rFonts w:ascii="Times New Roman" w:eastAsia="Times New Roman" w:hAnsi="Times New Roman" w:cs="Times New Roman"/>
          <w:sz w:val="18"/>
          <w:szCs w:val="18"/>
        </w:rPr>
      </w:pPr>
    </w:p>
    <w:p w14:paraId="17B9E4D8" w14:textId="279AAD57" w:rsidR="0049734D" w:rsidRDefault="002B4587" w:rsidP="002B4587">
      <w:pPr>
        <w:spacing w:line="360" w:lineRule="auto"/>
        <w:jc w:val="both"/>
        <w:rPr>
          <w:rFonts w:ascii="Times New Roman" w:eastAsia="Times New Roman" w:hAnsi="Times New Roman" w:cs="Times New Roman"/>
          <w:sz w:val="24"/>
          <w:szCs w:val="24"/>
        </w:rPr>
      </w:pPr>
      <w:r w:rsidRPr="002B4587">
        <w:rPr>
          <w:rFonts w:ascii="Times New Roman" w:eastAsia="Times New Roman" w:hAnsi="Times New Roman" w:cs="Times New Roman"/>
          <w:sz w:val="24"/>
          <w:szCs w:val="24"/>
        </w:rPr>
        <w:t>Talca es una ciudad ubicada en la zona central de Chile, capital de la provincia homónima y de la Región del Maule. Según el Censo de Población y Vivienda 2017, la población total de Talca era de 220.357 habitantes, con una proyección para 202</w:t>
      </w:r>
      <w:r w:rsidR="00F14EF7">
        <w:rPr>
          <w:rFonts w:ascii="Times New Roman" w:eastAsia="Times New Roman" w:hAnsi="Times New Roman" w:cs="Times New Roman"/>
          <w:sz w:val="24"/>
          <w:szCs w:val="24"/>
        </w:rPr>
        <w:t>4</w:t>
      </w:r>
      <w:r w:rsidRPr="002B4587">
        <w:rPr>
          <w:rFonts w:ascii="Times New Roman" w:eastAsia="Times New Roman" w:hAnsi="Times New Roman" w:cs="Times New Roman"/>
          <w:sz w:val="24"/>
          <w:szCs w:val="24"/>
        </w:rPr>
        <w:t xml:space="preserve"> de 23</w:t>
      </w:r>
      <w:r w:rsidR="007832B6">
        <w:rPr>
          <w:rFonts w:ascii="Times New Roman" w:eastAsia="Times New Roman" w:hAnsi="Times New Roman" w:cs="Times New Roman"/>
          <w:sz w:val="24"/>
          <w:szCs w:val="24"/>
        </w:rPr>
        <w:t>9</w:t>
      </w:r>
      <w:r w:rsidRPr="002B4587">
        <w:rPr>
          <w:rFonts w:ascii="Times New Roman" w:eastAsia="Times New Roman" w:hAnsi="Times New Roman" w:cs="Times New Roman"/>
          <w:sz w:val="24"/>
          <w:szCs w:val="24"/>
        </w:rPr>
        <w:t>.343 habitantes. La ciudad es el corazón de la zona agrícola chilena por excelencia</w:t>
      </w:r>
    </w:p>
    <w:p w14:paraId="0A2E61C6" w14:textId="6F517914" w:rsidR="0060385D" w:rsidRDefault="0060385D" w:rsidP="002B4587">
      <w:pPr>
        <w:spacing w:line="360" w:lineRule="auto"/>
        <w:jc w:val="both"/>
        <w:rPr>
          <w:rFonts w:ascii="Times New Roman" w:eastAsia="Times New Roman" w:hAnsi="Times New Roman" w:cs="Times New Roman"/>
          <w:sz w:val="24"/>
          <w:szCs w:val="24"/>
        </w:rPr>
      </w:pPr>
      <w:r w:rsidRPr="0060385D">
        <w:rPr>
          <w:rFonts w:ascii="Times New Roman" w:eastAsia="Times New Roman" w:hAnsi="Times New Roman" w:cs="Times New Roman"/>
          <w:sz w:val="24"/>
          <w:szCs w:val="24"/>
        </w:rPr>
        <w:lastRenderedPageBreak/>
        <w:t>La evolución y desarrollo urbano de Talca ha sido influenciada por varios factores sociales y económicos. La llegada del ferrocarril en 1875, la migración campo-ciudad, y la verticalización en el centro histórico son algunos de los factores que han favorecido su desarrollo.</w:t>
      </w:r>
    </w:p>
    <w:p w14:paraId="2174CF9B" w14:textId="2BAB005D" w:rsidR="00754727" w:rsidRDefault="00754727" w:rsidP="002B4587">
      <w:pPr>
        <w:spacing w:line="360" w:lineRule="auto"/>
        <w:jc w:val="both"/>
        <w:rPr>
          <w:rFonts w:ascii="Times New Roman" w:eastAsia="Times New Roman" w:hAnsi="Times New Roman" w:cs="Times New Roman"/>
          <w:sz w:val="24"/>
          <w:szCs w:val="24"/>
        </w:rPr>
      </w:pPr>
      <w:r w:rsidRPr="00754727">
        <w:rPr>
          <w:rFonts w:ascii="Times New Roman" w:eastAsia="Times New Roman" w:hAnsi="Times New Roman" w:cs="Times New Roman"/>
          <w:sz w:val="24"/>
          <w:szCs w:val="24"/>
        </w:rPr>
        <w:t>La Municipalidad de Talca ha implementado programas de capacitación en liderazgo y habilidades comunicacionales para los funcionarios de la red de atención primaria de salud municipal1. Esta iniciativa tiene como objetivo fortalecer las habilidades de los equipos de salud que son esenciales para guiar y motivar a los equipos de trabajo, fomentando un ambiente de colaboración y excelencia.</w:t>
      </w:r>
    </w:p>
    <w:p w14:paraId="7582F619" w14:textId="24DF37A6" w:rsidR="00DA1386" w:rsidRDefault="00DA1386" w:rsidP="002B4587">
      <w:pPr>
        <w:spacing w:line="360" w:lineRule="auto"/>
        <w:jc w:val="both"/>
        <w:rPr>
          <w:rFonts w:ascii="Times New Roman" w:eastAsia="Times New Roman" w:hAnsi="Times New Roman" w:cs="Times New Roman"/>
          <w:sz w:val="24"/>
          <w:szCs w:val="24"/>
        </w:rPr>
      </w:pPr>
      <w:r w:rsidRPr="00DA1386">
        <w:rPr>
          <w:rFonts w:ascii="Times New Roman" w:eastAsia="Times New Roman" w:hAnsi="Times New Roman" w:cs="Times New Roman"/>
          <w:sz w:val="24"/>
          <w:szCs w:val="24"/>
        </w:rPr>
        <w:t>La ciudad de Talca ha implementado una política ambiental con el objetivo de promover e impulsar políticas y acciones sustentables tendientes a mejorar la calidad de vida y el medio ambiente natural y construido de las personas que conviven en la comuna de Talca.</w:t>
      </w:r>
    </w:p>
    <w:p w14:paraId="411DA141" w14:textId="351F94AD" w:rsidR="00B43AA0" w:rsidRPr="00B43AA0" w:rsidRDefault="00B43AA0" w:rsidP="00B43AA0">
      <w:pPr>
        <w:spacing w:line="360" w:lineRule="auto"/>
        <w:jc w:val="both"/>
        <w:rPr>
          <w:rFonts w:ascii="Times New Roman" w:eastAsia="Times New Roman" w:hAnsi="Times New Roman" w:cs="Times New Roman"/>
          <w:sz w:val="24"/>
          <w:szCs w:val="24"/>
        </w:rPr>
      </w:pPr>
      <w:r w:rsidRPr="00B43AA0">
        <w:rPr>
          <w:rFonts w:ascii="Times New Roman" w:eastAsia="Times New Roman" w:hAnsi="Times New Roman" w:cs="Times New Roman"/>
          <w:sz w:val="24"/>
          <w:szCs w:val="24"/>
        </w:rPr>
        <w:t>Primer caso de Covid-19 en Chile: El 3 de marzo de 2020, el Ministerio de Salud confirmó el primer caso de Covid-19 en Chile. Se trataba de un médico de 33 años que había estado de vacaciones por el sudeste asiático. Su caso fue detectado tras un examen PCR en el Hospital Regional de Talca.</w:t>
      </w:r>
    </w:p>
    <w:p w14:paraId="1E929BEF" w14:textId="763CE4C4" w:rsidR="00B43AA0" w:rsidRDefault="00B43AA0" w:rsidP="00B43AA0">
      <w:pPr>
        <w:spacing w:line="360" w:lineRule="auto"/>
        <w:jc w:val="both"/>
        <w:rPr>
          <w:rFonts w:ascii="Times New Roman" w:eastAsia="Times New Roman" w:hAnsi="Times New Roman" w:cs="Times New Roman"/>
          <w:sz w:val="24"/>
          <w:szCs w:val="24"/>
        </w:rPr>
      </w:pPr>
      <w:r w:rsidRPr="00B43AA0">
        <w:rPr>
          <w:rFonts w:ascii="Times New Roman" w:eastAsia="Times New Roman" w:hAnsi="Times New Roman" w:cs="Times New Roman"/>
          <w:sz w:val="24"/>
          <w:szCs w:val="24"/>
        </w:rPr>
        <w:t>Hospital de Talca: Este hospital ha sido noticia por varios incidentes, incluyendo el intercambio de dos bebés por un paramédico en 2005 y la entrega de difuntos equivocados a los familiares en marzo de 2021.</w:t>
      </w:r>
    </w:p>
    <w:p w14:paraId="04232CE9" w14:textId="42EF3AD5" w:rsidR="00B43AA0" w:rsidRDefault="00B43AA0" w:rsidP="00B43AA0">
      <w:pPr>
        <w:spacing w:line="360" w:lineRule="auto"/>
        <w:jc w:val="both"/>
        <w:rPr>
          <w:rFonts w:ascii="Times New Roman" w:eastAsia="Times New Roman" w:hAnsi="Times New Roman" w:cs="Times New Roman"/>
          <w:sz w:val="24"/>
          <w:szCs w:val="24"/>
        </w:rPr>
      </w:pPr>
      <w:r w:rsidRPr="00B43AA0">
        <w:rPr>
          <w:rFonts w:ascii="Times New Roman" w:eastAsia="Times New Roman" w:hAnsi="Times New Roman" w:cs="Times New Roman"/>
          <w:sz w:val="24"/>
          <w:szCs w:val="24"/>
        </w:rPr>
        <w:t>“Completos mojados” de Talca: Este plato típico de Talca</w:t>
      </w:r>
    </w:p>
    <w:p w14:paraId="3655F8C3" w14:textId="4C5D5F58" w:rsidR="00147E99" w:rsidRDefault="00147E99" w:rsidP="00B43AA0">
      <w:pPr>
        <w:spacing w:line="360" w:lineRule="auto"/>
        <w:jc w:val="both"/>
        <w:rPr>
          <w:rFonts w:ascii="Times New Roman" w:eastAsia="Times New Roman" w:hAnsi="Times New Roman" w:cs="Times New Roman"/>
          <w:sz w:val="24"/>
          <w:szCs w:val="24"/>
        </w:rPr>
      </w:pPr>
      <w:r w:rsidRPr="00147E99">
        <w:rPr>
          <w:rFonts w:ascii="Times New Roman" w:eastAsia="Times New Roman" w:hAnsi="Times New Roman" w:cs="Times New Roman"/>
          <w:sz w:val="24"/>
          <w:szCs w:val="24"/>
        </w:rPr>
        <w:t>Inundaciones en Talca: En agosto de 2023, la región del Maule, incluyendo Talca, fue afectada por un sistema frontal que provocó inundaciones en sectores rurales y urbanos. El desborde de ríos causó importantes daños en la agricultura y la infraestructura de la ciudad.</w:t>
      </w:r>
    </w:p>
    <w:p w14:paraId="1DE87BA9" w14:textId="77777777" w:rsidR="00BC4059" w:rsidRDefault="00BC4059" w:rsidP="00B43AA0">
      <w:pPr>
        <w:spacing w:line="360" w:lineRule="auto"/>
        <w:jc w:val="both"/>
        <w:rPr>
          <w:rFonts w:ascii="Times New Roman" w:eastAsia="Times New Roman" w:hAnsi="Times New Roman" w:cs="Times New Roman"/>
          <w:sz w:val="24"/>
          <w:szCs w:val="24"/>
        </w:rPr>
      </w:pPr>
    </w:p>
    <w:p w14:paraId="0316FCB6" w14:textId="77777777" w:rsidR="00BC4059" w:rsidRDefault="00BC4059" w:rsidP="00B43AA0">
      <w:pPr>
        <w:spacing w:line="360" w:lineRule="auto"/>
        <w:jc w:val="both"/>
        <w:rPr>
          <w:rFonts w:ascii="Times New Roman" w:eastAsia="Times New Roman" w:hAnsi="Times New Roman" w:cs="Times New Roman"/>
          <w:sz w:val="24"/>
          <w:szCs w:val="24"/>
        </w:rPr>
      </w:pPr>
    </w:p>
    <w:p w14:paraId="4E66C489" w14:textId="77777777" w:rsidR="00BC4059" w:rsidRDefault="00BC4059" w:rsidP="00B43AA0">
      <w:pPr>
        <w:spacing w:line="360" w:lineRule="auto"/>
        <w:jc w:val="both"/>
        <w:rPr>
          <w:rFonts w:ascii="Times New Roman" w:eastAsia="Times New Roman" w:hAnsi="Times New Roman" w:cs="Times New Roman"/>
          <w:sz w:val="24"/>
          <w:szCs w:val="24"/>
        </w:rPr>
      </w:pPr>
    </w:p>
    <w:p w14:paraId="126D8619" w14:textId="77777777" w:rsidR="00BC4059" w:rsidRDefault="00BC4059" w:rsidP="00B43AA0">
      <w:pPr>
        <w:spacing w:line="360" w:lineRule="auto"/>
        <w:jc w:val="both"/>
        <w:rPr>
          <w:rFonts w:ascii="Times New Roman" w:eastAsia="Times New Roman" w:hAnsi="Times New Roman" w:cs="Times New Roman"/>
          <w:sz w:val="24"/>
          <w:szCs w:val="24"/>
        </w:rPr>
      </w:pPr>
    </w:p>
    <w:p w14:paraId="32329A3F" w14:textId="77777777" w:rsidR="00BC4059" w:rsidRDefault="00BC4059" w:rsidP="00B43AA0">
      <w:pPr>
        <w:spacing w:line="360" w:lineRule="auto"/>
        <w:jc w:val="both"/>
        <w:rPr>
          <w:rFonts w:ascii="Times New Roman" w:eastAsia="Times New Roman" w:hAnsi="Times New Roman" w:cs="Times New Roman"/>
          <w:sz w:val="24"/>
          <w:szCs w:val="24"/>
        </w:rPr>
      </w:pPr>
    </w:p>
    <w:p w14:paraId="37E2FC1D" w14:textId="0EBE3637" w:rsidR="00BA0927" w:rsidRDefault="00BA0927" w:rsidP="00B43A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FUENTE</w:t>
      </w:r>
      <w:r w:rsidR="000A4461">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0791AAA0" w14:textId="554BF06F" w:rsidR="00BA0927" w:rsidRDefault="000A4461" w:rsidP="00B43A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A4461">
        <w:rPr>
          <w:rFonts w:ascii="Times New Roman" w:eastAsia="Times New Roman" w:hAnsi="Times New Roman" w:cs="Times New Roman"/>
          <w:sz w:val="24"/>
          <w:szCs w:val="24"/>
        </w:rPr>
        <w:t>https://www.bcn.cl/siit/reportescomunales/comunas_v.html?anno=2023&amp;idcom=7101</w:t>
      </w:r>
    </w:p>
    <w:p w14:paraId="54C553BA" w14:textId="77777777" w:rsidR="00BC4059" w:rsidRDefault="005F0C53" w:rsidP="00B43A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F0C53">
        <w:rPr>
          <w:rFonts w:ascii="Times New Roman" w:eastAsia="Times New Roman" w:hAnsi="Times New Roman" w:cs="Times New Roman"/>
          <w:sz w:val="24"/>
          <w:szCs w:val="24"/>
        </w:rPr>
        <w:t>https://www.theclinic.cl/2021/10/07/una-ciudad-acontecida-cinco-hechos-que-han-puesto-a-talca-en-el-radar-nacional/</w:t>
      </w:r>
    </w:p>
    <w:p w14:paraId="5607935B" w14:textId="2B436D50" w:rsidR="005F0C53" w:rsidRPr="002B4587" w:rsidRDefault="00E77172" w:rsidP="00B43AA0">
      <w:pPr>
        <w:spacing w:line="360" w:lineRule="auto"/>
        <w:jc w:val="both"/>
        <w:rPr>
          <w:rFonts w:ascii="Times New Roman" w:eastAsia="Times New Roman" w:hAnsi="Times New Roman" w:cs="Times New Roman"/>
          <w:sz w:val="24"/>
          <w:szCs w:val="24"/>
        </w:rPr>
      </w:pPr>
      <w:r w:rsidRPr="00E77172">
        <w:rPr>
          <w:rFonts w:ascii="Times New Roman" w:eastAsia="Times New Roman" w:hAnsi="Times New Roman" w:cs="Times New Roman"/>
          <w:sz w:val="24"/>
          <w:szCs w:val="24"/>
        </w:rPr>
        <w:t>http://repobib.ubiobio.cl/jspui/bitstream/123456789/1229/1/Bustamante_Silva_Eduardo.pdf</w:t>
      </w:r>
    </w:p>
    <w:sectPr w:rsidR="005F0C53" w:rsidRPr="002B4587" w:rsidSect="00214E91">
      <w:type w:val="continuous"/>
      <w:pgSz w:w="11909" w:h="16834"/>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BE577" w14:textId="77777777" w:rsidR="00214E91" w:rsidRDefault="00214E91" w:rsidP="003C37CC">
      <w:pPr>
        <w:spacing w:line="240" w:lineRule="auto"/>
      </w:pPr>
      <w:r>
        <w:separator/>
      </w:r>
    </w:p>
  </w:endnote>
  <w:endnote w:type="continuationSeparator" w:id="0">
    <w:p w14:paraId="65AE5353" w14:textId="77777777" w:rsidR="00214E91" w:rsidRDefault="00214E91" w:rsidP="003C3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B1328" w14:textId="77777777" w:rsidR="00214E91" w:rsidRDefault="00214E91" w:rsidP="003C37CC">
      <w:pPr>
        <w:spacing w:line="240" w:lineRule="auto"/>
      </w:pPr>
      <w:r>
        <w:separator/>
      </w:r>
    </w:p>
  </w:footnote>
  <w:footnote w:type="continuationSeparator" w:id="0">
    <w:p w14:paraId="53F0A515" w14:textId="77777777" w:rsidR="00214E91" w:rsidRDefault="00214E91" w:rsidP="003C37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65ED" w14:textId="7CE705DF" w:rsidR="003C37CC" w:rsidRDefault="00CC63BA" w:rsidP="002A6C6E">
    <w:pPr>
      <w:pStyle w:val="Encabezado"/>
      <w:jc w:val="right"/>
    </w:pPr>
    <w:r>
      <w:rPr>
        <w:noProof/>
      </w:rPr>
      <w:drawing>
        <wp:inline distT="0" distB="0" distL="0" distR="0" wp14:anchorId="3F8BF5AD" wp14:editId="699FD1EB">
          <wp:extent cx="1630477" cy="1630477"/>
          <wp:effectExtent l="0" t="0" r="8255" b="8255"/>
          <wp:docPr id="824155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596" cy="166159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567"/>
    <w:rsid w:val="000004CC"/>
    <w:rsid w:val="00044F8A"/>
    <w:rsid w:val="000823D9"/>
    <w:rsid w:val="00094044"/>
    <w:rsid w:val="000A4461"/>
    <w:rsid w:val="00147E99"/>
    <w:rsid w:val="001A545C"/>
    <w:rsid w:val="001D2E81"/>
    <w:rsid w:val="001D6496"/>
    <w:rsid w:val="001F6B22"/>
    <w:rsid w:val="00213604"/>
    <w:rsid w:val="00214E91"/>
    <w:rsid w:val="00266DD5"/>
    <w:rsid w:val="002A6C6E"/>
    <w:rsid w:val="002B4587"/>
    <w:rsid w:val="002D70BF"/>
    <w:rsid w:val="002E14A3"/>
    <w:rsid w:val="00313660"/>
    <w:rsid w:val="003337BE"/>
    <w:rsid w:val="003A72D7"/>
    <w:rsid w:val="003C37CC"/>
    <w:rsid w:val="003C5E48"/>
    <w:rsid w:val="003F5B5F"/>
    <w:rsid w:val="004530ED"/>
    <w:rsid w:val="0049734D"/>
    <w:rsid w:val="004D1E9F"/>
    <w:rsid w:val="004E319E"/>
    <w:rsid w:val="00533629"/>
    <w:rsid w:val="005630D8"/>
    <w:rsid w:val="00571005"/>
    <w:rsid w:val="005A1461"/>
    <w:rsid w:val="005A4562"/>
    <w:rsid w:val="005B2125"/>
    <w:rsid w:val="005C2BDB"/>
    <w:rsid w:val="005F0C53"/>
    <w:rsid w:val="0060385D"/>
    <w:rsid w:val="00603A9E"/>
    <w:rsid w:val="006044BA"/>
    <w:rsid w:val="006327F2"/>
    <w:rsid w:val="00661E76"/>
    <w:rsid w:val="0066306D"/>
    <w:rsid w:val="006D338D"/>
    <w:rsid w:val="007127FF"/>
    <w:rsid w:val="00726C29"/>
    <w:rsid w:val="0073358A"/>
    <w:rsid w:val="00754727"/>
    <w:rsid w:val="007832B6"/>
    <w:rsid w:val="007940DF"/>
    <w:rsid w:val="007A3BB8"/>
    <w:rsid w:val="007C5D6D"/>
    <w:rsid w:val="007E099E"/>
    <w:rsid w:val="008174C8"/>
    <w:rsid w:val="00836853"/>
    <w:rsid w:val="008A2B36"/>
    <w:rsid w:val="008A3287"/>
    <w:rsid w:val="008A55F8"/>
    <w:rsid w:val="008E486E"/>
    <w:rsid w:val="00970FE2"/>
    <w:rsid w:val="00973813"/>
    <w:rsid w:val="00A06A4A"/>
    <w:rsid w:val="00A11CE4"/>
    <w:rsid w:val="00A459F3"/>
    <w:rsid w:val="00B43AA0"/>
    <w:rsid w:val="00B95C87"/>
    <w:rsid w:val="00BA0927"/>
    <w:rsid w:val="00BC4059"/>
    <w:rsid w:val="00C51CBC"/>
    <w:rsid w:val="00C54C45"/>
    <w:rsid w:val="00CC63BA"/>
    <w:rsid w:val="00D17772"/>
    <w:rsid w:val="00D27910"/>
    <w:rsid w:val="00D3231C"/>
    <w:rsid w:val="00D541FB"/>
    <w:rsid w:val="00D75691"/>
    <w:rsid w:val="00D93398"/>
    <w:rsid w:val="00DA1386"/>
    <w:rsid w:val="00DC1567"/>
    <w:rsid w:val="00DC1DB1"/>
    <w:rsid w:val="00E477E1"/>
    <w:rsid w:val="00E77172"/>
    <w:rsid w:val="00EC1DAB"/>
    <w:rsid w:val="00F14EF7"/>
    <w:rsid w:val="00F24536"/>
    <w:rsid w:val="00F278D0"/>
    <w:rsid w:val="00F533E0"/>
    <w:rsid w:val="00FC51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3F4F6"/>
  <w15:docId w15:val="{AE19DD59-F027-41A4-83E1-EFF8A89D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C37C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C37CC"/>
  </w:style>
  <w:style w:type="paragraph" w:styleId="Piedepgina">
    <w:name w:val="footer"/>
    <w:basedOn w:val="Normal"/>
    <w:link w:val="PiedepginaCar"/>
    <w:uiPriority w:val="99"/>
    <w:unhideWhenUsed/>
    <w:rsid w:val="003C37C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C37CC"/>
  </w:style>
  <w:style w:type="table" w:styleId="Tablaconcuadrcula">
    <w:name w:val="Table Grid"/>
    <w:basedOn w:val="Tablanormal"/>
    <w:uiPriority w:val="39"/>
    <w:rsid w:val="008368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9734D"/>
    <w:rPr>
      <w:color w:val="0000FF" w:themeColor="hyperlink"/>
      <w:u w:val="single"/>
    </w:rPr>
  </w:style>
  <w:style w:type="character" w:styleId="Mencinsinresolver">
    <w:name w:val="Unresolved Mention"/>
    <w:basedOn w:val="Fuentedeprrafopredeter"/>
    <w:uiPriority w:val="99"/>
    <w:semiHidden/>
    <w:unhideWhenUsed/>
    <w:rsid w:val="00497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powerbi.com/view?r=eyJrIjoiMGEzM2MyMWMtMDE0Zi00Y2U5LWJiY2QtZjA5NDczNDU3NWZlIiwidCI6ImVhZjg3OWJkLWQzZWMtNDY1MC1iMTI5LTEzZGZkZjQ4NTlmZSJ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6</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Lara</cp:lastModifiedBy>
  <cp:revision>74</cp:revision>
  <dcterms:created xsi:type="dcterms:W3CDTF">2024-03-18T02:19:00Z</dcterms:created>
  <dcterms:modified xsi:type="dcterms:W3CDTF">2024-04-01T11:29:00Z</dcterms:modified>
</cp:coreProperties>
</file>