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Agustin Ignacio Vergara Videla </w:t>
            </w:r>
          </w:p>
          <w:p w:rsidR="00000000" w:rsidDel="00000000" w:rsidP="00000000" w:rsidRDefault="00000000" w:rsidRPr="00000000" w14:paraId="0000000E">
            <w:pPr>
              <w:rPr>
                <w:b w:val="1"/>
              </w:rPr>
            </w:pPr>
            <w:r w:rsidDel="00000000" w:rsidR="00000000" w:rsidRPr="00000000">
              <w:rPr>
                <w:b w:val="1"/>
                <w:rtl w:val="0"/>
              </w:rPr>
              <w:t xml:space="preserve">Ignacio Andres Gutierrez Martinez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20.959.092-1</w:t>
            </w:r>
          </w:p>
          <w:p w:rsidR="00000000" w:rsidDel="00000000" w:rsidP="00000000" w:rsidRDefault="00000000" w:rsidRPr="00000000" w14:paraId="00000011">
            <w:pPr>
              <w:rPr>
                <w:b w:val="1"/>
              </w:rPr>
            </w:pPr>
            <w:r w:rsidDel="00000000" w:rsidR="00000000" w:rsidRPr="00000000">
              <w:rPr>
                <w:b w:val="1"/>
                <w:rtl w:val="0"/>
              </w:rPr>
              <w:t xml:space="preserve">21.081.506-6</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Antonio Varas</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i w:val="1"/>
              </w:rPr>
            </w:pPr>
            <w:r w:rsidDel="00000000" w:rsidR="00000000" w:rsidRPr="00000000">
              <w:rPr>
                <w:i w:val="1"/>
                <w:rtl w:val="0"/>
              </w:rPr>
              <w:t xml:space="preserve">Portal de Donaciones</w:t>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b w:val="1"/>
                <w:i w:val="1"/>
                <w:sz w:val="24"/>
                <w:szCs w:val="24"/>
              </w:rPr>
            </w:pPr>
            <w:r w:rsidDel="00000000" w:rsidR="00000000" w:rsidRPr="00000000">
              <w:rPr>
                <w:i w:val="1"/>
                <w:rtl w:val="0"/>
              </w:rPr>
              <w:t xml:space="preserve">Programación Web, Integración de Plataformas.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1">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2">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spacing w:after="0" w:line="240" w:lineRule="auto"/>
              <w:ind w:left="0" w:firstLine="0"/>
              <w:jc w:val="both"/>
              <w:rPr>
                <w:rFonts w:ascii="Arial" w:cs="Arial" w:eastAsia="Arial" w:hAnsi="Arial"/>
                <w:i w:val="1"/>
                <w:smallCaps w:val="0"/>
                <w:strike w:val="0"/>
                <w:color w:val="548dd4"/>
                <w:sz w:val="18"/>
                <w:szCs w:val="18"/>
                <w:u w:val="none"/>
                <w:shd w:fill="auto" w:val="clear"/>
                <w:vertAlign w:val="baseline"/>
              </w:rPr>
            </w:pPr>
            <w:r w:rsidDel="00000000" w:rsidR="00000000" w:rsidRPr="00000000">
              <w:rPr>
                <w:rFonts w:ascii="Arial" w:cs="Arial" w:eastAsia="Arial" w:hAnsi="Arial"/>
                <w:rtl w:val="0"/>
              </w:rPr>
              <w:t xml:space="preserve">El propósito de este proyecto es desarrollar un portal web que facilite la realización de donaciones a diversas corporaciones de ayuda y colectas de dinero destinadas a personas que lo necesiten. Este portal busca ser un puente entre donantes y organizaciones o personas particulares, centralizando y visibilizando las iniciativas de ayuda en un solo sitio accesible. A través de este portal, se pretende no solo simplificar el proceso de donación, sino también aumentar la transparencia y confianza en las iniciativas de recaudación, asegurando que los fondos lleguen a su destino de manera eficiente y segura.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rFonts w:ascii="Arial" w:cs="Arial" w:eastAsia="Arial" w:hAnsi="Arial"/>
                <w:i w:val="1"/>
                <w:rtl w:val="0"/>
              </w:rPr>
              <w:t xml:space="preserve">Con este proyecto buscamos lograr concientizar, motivar y aumentar la transparencia de la realización de donaciones gracias a la creación de un portal web, donde participaron la gran cantidad de fundaciones y/o personas que necesiten ayuda, uniendo todas en una página tipo marketplace pero de donaciones. donde cada caso tendrá la oportunidad de contar su historia y el porqué necesita la ayuda. Luego cada persona que quisiera realizar una donación podría leer acerca de el problema por el que pasa cada caso y decidir realizar donaciones a ellos en específico.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 xml:space="preserve">El proyecto llevado a cabo tiene relación con las siguientes competencias del perfil de egreso:</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1">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2">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5">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Agustin</w:t>
            </w:r>
            <w:r w:rsidDel="00000000" w:rsidR="00000000" w:rsidRPr="00000000">
              <w:rPr>
                <w:rFonts w:ascii="Arial" w:cs="Arial" w:eastAsia="Arial" w:hAnsi="Arial"/>
                <w:i w:val="1"/>
                <w:color w:val="548dd4"/>
                <w:rtl w:val="0"/>
              </w:rPr>
              <w:t xml:space="preserve">: </w:t>
            </w:r>
            <w:r w:rsidDel="00000000" w:rsidR="00000000" w:rsidRPr="00000000">
              <w:rPr>
                <w:rFonts w:ascii="Arial" w:cs="Arial" w:eastAsia="Arial" w:hAnsi="Arial"/>
                <w:rtl w:val="0"/>
              </w:rPr>
              <w:t xml:space="preserve">El proyecto se relaciona directamente con algunos de mis intereses profesionales, siendo el desarrollo web, el manejo de base de datos y la integración de plataformas, a pesar de que mi mayor interés es todo lo que es ciencia de datos, me gustaría desarrollar algunos portales web.</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Ignacio :Este proyecto se relaciona con algunos de mis intereses profesionales como lo son el trabajar en equipo, el desarrollo de páginas web, el ayudar a causas benéficas, evitar problemas de seguridad de páginas web, buscar solucionar problemas cotidianos, entre otros.  </w:t>
            </w:r>
          </w:p>
          <w:p w:rsidR="00000000" w:rsidDel="00000000" w:rsidP="00000000" w:rsidRDefault="00000000" w:rsidRPr="00000000" w14:paraId="00000039">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spacing w:after="0" w:line="276" w:lineRule="auto"/>
              <w:jc w:val="both"/>
              <w:rPr>
                <w:rFonts w:ascii="Arial" w:cs="Arial" w:eastAsia="Arial" w:hAnsi="Arial"/>
              </w:rPr>
            </w:pPr>
            <w:r w:rsidDel="00000000" w:rsidR="00000000" w:rsidRPr="00000000">
              <w:rPr>
                <w:rFonts w:ascii="Arial" w:cs="Arial" w:eastAsia="Arial" w:hAnsi="Arial"/>
                <w:rtl w:val="0"/>
              </w:rPr>
              <w:t xml:space="preserve">La factibilidad del proyecto radica en la disponibilidad de las herramientas necesarias, como el entorno de desarrollo web, la integración con Webpay, y el uso de Oracle como base de datos. Además el proyecto está diseñado para completarse dentro del marco de tiempo de la asignatura, aprovechando los conocimientos adquiridos durante la carrera.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spacing w:after="0" w:line="276" w:lineRule="auto"/>
              <w:jc w:val="both"/>
              <w:rPr>
                <w:rFonts w:ascii="Calibri" w:cs="Calibri" w:eastAsia="Calibri" w:hAnsi="Calibri"/>
                <w:i w:val="1"/>
                <w:color w:val="548dd4"/>
                <w:sz w:val="20"/>
                <w:szCs w:val="20"/>
              </w:rPr>
            </w:pPr>
            <w:r w:rsidDel="00000000" w:rsidR="00000000" w:rsidRPr="00000000">
              <w:rPr>
                <w:rFonts w:ascii="Arial" w:cs="Arial" w:eastAsia="Arial" w:hAnsi="Arial"/>
                <w:rtl w:val="0"/>
              </w:rPr>
              <w:t xml:space="preserve">Desarrollar un portal web que facilite las donaciones a corporaciones de ayuda y colectas para personas en necesidad, utilizando Webpay y Oracle como herramientas principales.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5">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Fomentar la realización de donaciones.</w:t>
            </w:r>
          </w:p>
          <w:p w:rsidR="00000000" w:rsidDel="00000000" w:rsidP="00000000" w:rsidRDefault="00000000" w:rsidRPr="00000000" w14:paraId="00000046">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Aumentar el número de donaciones realizadas por mes. </w:t>
            </w:r>
          </w:p>
          <w:p w:rsidR="00000000" w:rsidDel="00000000" w:rsidP="00000000" w:rsidRDefault="00000000" w:rsidRPr="00000000" w14:paraId="00000047">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Facilitar la realización de donaciones.</w:t>
            </w:r>
          </w:p>
          <w:p w:rsidR="00000000" w:rsidDel="00000000" w:rsidP="00000000" w:rsidRDefault="00000000" w:rsidRPr="00000000" w14:paraId="00000048">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Accesibilidad en la realización de donaciones.</w:t>
            </w:r>
          </w:p>
          <w:p w:rsidR="00000000" w:rsidDel="00000000" w:rsidP="00000000" w:rsidRDefault="00000000" w:rsidRPr="00000000" w14:paraId="00000049">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Aumentar la visibilidad de las corporaciones y personas que buscan donaciones.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spacing w:after="0" w:line="276" w:lineRule="auto"/>
              <w:jc w:val="both"/>
              <w:rPr>
                <w:rFonts w:ascii="Calibri" w:cs="Calibri" w:eastAsia="Calibri" w:hAnsi="Calibri"/>
                <w:i w:val="1"/>
                <w:color w:val="ff0000"/>
                <w:sz w:val="18"/>
                <w:szCs w:val="18"/>
              </w:rPr>
            </w:pPr>
            <w:r w:rsidDel="00000000" w:rsidR="00000000" w:rsidRPr="00000000">
              <w:rPr>
                <w:rFonts w:ascii="Arial" w:cs="Arial" w:eastAsia="Arial" w:hAnsi="Arial"/>
                <w:rtl w:val="0"/>
              </w:rPr>
              <w:t xml:space="preserve">Para la ejecución del proyecto del portal de donaciones, hemos decidido usar una metodología en cascada. Este enfoque es apropiado para este tipo de proyectos debido a sus estructura secuencial y clara, que facilita el control riguroso de cada fase, asegurando que se cumplan todos los objetivos antes de avanzar al siguiente paso</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Final</w:t>
            </w:r>
            <w:r w:rsidDel="00000000" w:rsidR="00000000" w:rsidRPr="00000000">
              <w:rPr>
                <w:rtl w:val="0"/>
              </w:rPr>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Se entrega el código fuente del portal web, además del script de la creación de base de datos. </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entregable representa el final del proyecto y permite la implementación del sistema en producción.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Estructura del Portal Web</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entregará un avance de la estructura del portal web, así podremos construir las interfaces y definir la navegación del sitio.</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estructura es esencial para validar la coherencia del portal, asegurando que cumple con los requisitos funcionales y de usabilidad.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Integración Backend y Frontend</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entregará un avance donde se muestre la integración del frontend y backend, permitiendo la interacción entre interfaces y la base de datos.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integración permite evaluar la funcionalidad completa del sistema y valida la comunicación entre interfaz de usuario y los servicios del servidor.</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2">
            <w:pPr>
              <w:jc w:val="both"/>
              <w:rPr>
                <w:rFonts w:ascii="Calibri" w:cs="Calibri" w:eastAsia="Calibri" w:hAnsi="Calibri"/>
                <w:sz w:val="18"/>
                <w:szCs w:val="18"/>
              </w:rPr>
            </w:pPr>
            <w:r w:rsidDel="00000000" w:rsidR="00000000" w:rsidRPr="00000000">
              <w:rPr>
                <w:sz w:val="18"/>
                <w:szCs w:val="18"/>
                <w:rtl w:val="0"/>
              </w:rPr>
              <w:t xml:space="preserve">Desarrollar soluciones técnicas para procesos empresariales</w:t>
            </w:r>
            <w:r w:rsidDel="00000000" w:rsidR="00000000" w:rsidRPr="00000000">
              <w:rPr>
                <w:rtl w:val="0"/>
              </w:rPr>
            </w:r>
          </w:p>
        </w:tc>
        <w:tc>
          <w:tcPr/>
          <w:p w:rsidR="00000000" w:rsidDel="00000000" w:rsidP="00000000" w:rsidRDefault="00000000" w:rsidRPr="00000000" w14:paraId="00000083">
            <w:pPr>
              <w:jc w:val="both"/>
              <w:rPr>
                <w:b w:val="1"/>
                <w:i w:val="1"/>
                <w:sz w:val="18"/>
                <w:szCs w:val="18"/>
              </w:rPr>
            </w:pPr>
            <w:r w:rsidDel="00000000" w:rsidR="00000000" w:rsidRPr="00000000">
              <w:rPr>
                <w:i w:val="1"/>
                <w:sz w:val="18"/>
                <w:szCs w:val="18"/>
                <w:rtl w:val="0"/>
              </w:rPr>
              <w:t xml:space="preserve">Documentación Previa: Acta de constitución, EDT, carta Gantt, Matriz RACI.</w:t>
            </w:r>
            <w:r w:rsidDel="00000000" w:rsidR="00000000" w:rsidRPr="00000000">
              <w:rPr>
                <w:rtl w:val="0"/>
              </w:rPr>
            </w:r>
          </w:p>
        </w:tc>
        <w:tc>
          <w:tcPr/>
          <w:p w:rsidR="00000000" w:rsidDel="00000000" w:rsidP="00000000" w:rsidRDefault="00000000" w:rsidRPr="00000000" w14:paraId="00000084">
            <w:pPr>
              <w:jc w:val="both"/>
              <w:rPr>
                <w:b w:val="1"/>
                <w:i w:val="1"/>
                <w:sz w:val="18"/>
                <w:szCs w:val="18"/>
              </w:rPr>
            </w:pPr>
            <w:r w:rsidDel="00000000" w:rsidR="00000000" w:rsidRPr="00000000">
              <w:rPr>
                <w:i w:val="1"/>
                <w:sz w:val="18"/>
                <w:szCs w:val="18"/>
                <w:rtl w:val="0"/>
              </w:rPr>
              <w:t xml:space="preserve">Elaborar la documentación inicial del proyecto.</w:t>
            </w: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sz w:val="18"/>
                <w:szCs w:val="18"/>
              </w:rPr>
            </w:pPr>
            <w:r w:rsidDel="00000000" w:rsidR="00000000" w:rsidRPr="00000000">
              <w:rPr>
                <w:i w:val="1"/>
                <w:sz w:val="18"/>
                <w:szCs w:val="18"/>
                <w:rtl w:val="0"/>
              </w:rPr>
              <w:t xml:space="preserve">Software de documentación (Google Docs, Microsoft Word)</w:t>
            </w:r>
            <w:r w:rsidDel="00000000" w:rsidR="00000000" w:rsidRPr="00000000">
              <w:rPr>
                <w:rtl w:val="0"/>
              </w:rPr>
            </w:r>
          </w:p>
        </w:tc>
        <w:tc>
          <w:tcPr>
            <w:tcBorders>
              <w:right w:color="ffffff" w:space="0" w:sz="4" w:val="single"/>
            </w:tcBorders>
          </w:tcPr>
          <w:p w:rsidR="00000000" w:rsidDel="00000000" w:rsidP="00000000" w:rsidRDefault="00000000" w:rsidRPr="00000000" w14:paraId="00000086">
            <w:pPr>
              <w:jc w:val="both"/>
              <w:rPr>
                <w:rFonts w:ascii="Calibri" w:cs="Calibri" w:eastAsia="Calibri" w:hAnsi="Calibri"/>
                <w:i w:val="1"/>
                <w:sz w:val="18"/>
                <w:szCs w:val="18"/>
              </w:rPr>
            </w:pPr>
            <w:r w:rsidDel="00000000" w:rsidR="00000000" w:rsidRPr="00000000">
              <w:rPr>
                <w:i w:val="1"/>
                <w:sz w:val="18"/>
                <w:szCs w:val="18"/>
                <w:rtl w:val="0"/>
              </w:rPr>
              <w:t xml:space="preserve">19 Días</w:t>
            </w:r>
            <w:r w:rsidDel="00000000" w:rsidR="00000000" w:rsidRPr="00000000">
              <w:rPr>
                <w:rtl w:val="0"/>
              </w:rPr>
            </w:r>
          </w:p>
          <w:p w:rsidR="00000000" w:rsidDel="00000000" w:rsidP="00000000" w:rsidRDefault="00000000" w:rsidRPr="00000000" w14:paraId="00000087">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b w:val="1"/>
                <w:i w:val="1"/>
                <w:sz w:val="18"/>
                <w:szCs w:val="18"/>
              </w:rPr>
            </w:pPr>
            <w:r w:rsidDel="00000000" w:rsidR="00000000" w:rsidRPr="00000000">
              <w:rPr>
                <w:i w:val="1"/>
                <w:sz w:val="18"/>
                <w:szCs w:val="18"/>
                <w:rtl w:val="0"/>
              </w:rPr>
              <w:t xml:space="preserve">Líder de proyecto</w:t>
            </w:r>
            <w:r w:rsidDel="00000000" w:rsidR="00000000" w:rsidRPr="00000000">
              <w:rPr>
                <w:rtl w:val="0"/>
              </w:rPr>
            </w:r>
          </w:p>
        </w:tc>
        <w:tc>
          <w:tcPr/>
          <w:p w:rsidR="00000000" w:rsidDel="00000000" w:rsidP="00000000" w:rsidRDefault="00000000" w:rsidRPr="00000000" w14:paraId="00000089">
            <w:pPr>
              <w:jc w:val="both"/>
              <w:rPr>
                <w:b w:val="1"/>
                <w:i w:val="1"/>
                <w:sz w:val="18"/>
                <w:szCs w:val="18"/>
              </w:rPr>
            </w:pPr>
            <w:r w:rsidDel="00000000" w:rsidR="00000000" w:rsidRPr="00000000">
              <w:rPr>
                <w:i w:val="1"/>
                <w:sz w:val="18"/>
                <w:szCs w:val="18"/>
                <w:rtl w:val="0"/>
              </w:rPr>
              <w:t xml:space="preserve">Coordinación efectiva necesaria para cumplir plazos de entrega.</w:t>
            </w:r>
            <w:r w:rsidDel="00000000" w:rsidR="00000000" w:rsidRPr="00000000">
              <w:rPr>
                <w:rtl w:val="0"/>
              </w:rPr>
            </w:r>
          </w:p>
        </w:tc>
      </w:tr>
      <w:tr>
        <w:trPr>
          <w:cantSplit w:val="0"/>
          <w:tblHeader w:val="0"/>
        </w:trPr>
        <w:tc>
          <w:tcPr/>
          <w:p w:rsidR="00000000" w:rsidDel="00000000" w:rsidP="00000000" w:rsidRDefault="00000000" w:rsidRPr="00000000" w14:paraId="0000008A">
            <w:pPr>
              <w:jc w:val="both"/>
              <w:rPr>
                <w:rFonts w:ascii="Calibri" w:cs="Calibri" w:eastAsia="Calibri" w:hAnsi="Calibri"/>
                <w:i w:val="1"/>
                <w:sz w:val="18"/>
                <w:szCs w:val="18"/>
              </w:rPr>
            </w:pPr>
            <w:r w:rsidDel="00000000" w:rsidR="00000000" w:rsidRPr="00000000">
              <w:rPr>
                <w:i w:val="1"/>
                <w:sz w:val="18"/>
                <w:szCs w:val="18"/>
                <w:rtl w:val="0"/>
              </w:rPr>
              <w:t xml:space="preserve">Modelar y gestionar datos empresariales</w:t>
            </w:r>
            <w:r w:rsidDel="00000000" w:rsidR="00000000" w:rsidRPr="00000000">
              <w:rPr>
                <w:rtl w:val="0"/>
              </w:rPr>
            </w:r>
          </w:p>
        </w:tc>
        <w:tc>
          <w:tcPr/>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Desarrollo Backend</w:t>
            </w:r>
          </w:p>
        </w:tc>
        <w:tc>
          <w:tcPr/>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Programar la lógica del servidor y gestionar la base de datos Oracle.</w:t>
            </w:r>
          </w:p>
        </w:tc>
        <w:tc>
          <w:tcPr/>
          <w:p w:rsidR="00000000" w:rsidDel="00000000" w:rsidP="00000000" w:rsidRDefault="00000000" w:rsidRPr="00000000" w14:paraId="0000008D">
            <w:pPr>
              <w:jc w:val="both"/>
              <w:rPr>
                <w:rFonts w:ascii="Calibri" w:cs="Calibri" w:eastAsia="Calibri" w:hAnsi="Calibri"/>
                <w:i w:val="1"/>
                <w:sz w:val="18"/>
                <w:szCs w:val="18"/>
              </w:rPr>
            </w:pPr>
            <w:r w:rsidDel="00000000" w:rsidR="00000000" w:rsidRPr="00000000">
              <w:rPr>
                <w:i w:val="1"/>
                <w:sz w:val="18"/>
                <w:szCs w:val="18"/>
                <w:rtl w:val="0"/>
              </w:rPr>
              <w:t xml:space="preserve">Oracle, frameworks de backend.</w:t>
            </w:r>
            <w:r w:rsidDel="00000000" w:rsidR="00000000" w:rsidRPr="00000000">
              <w:rPr>
                <w:rtl w:val="0"/>
              </w:rPr>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sz w:val="18"/>
                <w:szCs w:val="18"/>
              </w:rPr>
            </w:pPr>
            <w:r w:rsidDel="00000000" w:rsidR="00000000" w:rsidRPr="00000000">
              <w:rPr>
                <w:i w:val="1"/>
                <w:sz w:val="18"/>
                <w:szCs w:val="18"/>
                <w:rtl w:val="0"/>
              </w:rPr>
              <w:t xml:space="preserve">7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rFonts w:ascii="Calibri" w:cs="Calibri" w:eastAsia="Calibri" w:hAnsi="Calibri"/>
                <w:i w:val="1"/>
                <w:sz w:val="18"/>
                <w:szCs w:val="18"/>
              </w:rPr>
            </w:pPr>
            <w:r w:rsidDel="00000000" w:rsidR="00000000" w:rsidRPr="00000000">
              <w:rPr>
                <w:i w:val="1"/>
                <w:sz w:val="18"/>
                <w:szCs w:val="18"/>
                <w:rtl w:val="0"/>
              </w:rPr>
              <w:t xml:space="preserve">Desarrollador backend</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sz w:val="18"/>
                <w:szCs w:val="18"/>
              </w:rPr>
            </w:pPr>
            <w:r w:rsidDel="00000000" w:rsidR="00000000" w:rsidRPr="00000000">
              <w:rPr>
                <w:i w:val="1"/>
                <w:sz w:val="18"/>
                <w:szCs w:val="18"/>
                <w:rtl w:val="0"/>
              </w:rPr>
              <w:t xml:space="preserve">Riesgo de retrasos debido a complejidades técnicas. Se recomienda revisión cada día</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sz w:val="18"/>
                <w:szCs w:val="18"/>
              </w:rPr>
            </w:pPr>
            <w:r w:rsidDel="00000000" w:rsidR="00000000" w:rsidRPr="00000000">
              <w:rPr>
                <w:i w:val="1"/>
                <w:sz w:val="18"/>
                <w:szCs w:val="18"/>
                <w:rtl w:val="0"/>
              </w:rPr>
              <w:t xml:space="preserve">Gestionar Riesgos y asegurar la ciberseguridad en sistemas</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sz w:val="18"/>
                <w:szCs w:val="18"/>
              </w:rPr>
            </w:pPr>
            <w:r w:rsidDel="00000000" w:rsidR="00000000" w:rsidRPr="00000000">
              <w:rPr>
                <w:i w:val="1"/>
                <w:sz w:val="18"/>
                <w:szCs w:val="18"/>
                <w:rtl w:val="0"/>
              </w:rPr>
              <w:t xml:space="preserve">Pruebas de seguridad y rendimiento</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i w:val="1"/>
                <w:sz w:val="18"/>
                <w:szCs w:val="18"/>
                <w:rtl w:val="0"/>
              </w:rPr>
              <w:t xml:space="preserve">Realizar pruebas de seguridad y rendimiento para garantizar la funcionalidad del sistema</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sz w:val="18"/>
                <w:szCs w:val="18"/>
              </w:rPr>
            </w:pPr>
            <w:r w:rsidDel="00000000" w:rsidR="00000000" w:rsidRPr="00000000">
              <w:rPr>
                <w:i w:val="1"/>
                <w:sz w:val="18"/>
                <w:szCs w:val="18"/>
                <w:rtl w:val="0"/>
              </w:rPr>
              <w:t xml:space="preserve">Herramientas de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sz w:val="18"/>
                <w:szCs w:val="18"/>
              </w:rPr>
            </w:pPr>
            <w:r w:rsidDel="00000000" w:rsidR="00000000" w:rsidRPr="00000000">
              <w:rPr>
                <w:i w:val="1"/>
                <w:sz w:val="18"/>
                <w:szCs w:val="18"/>
                <w:rtl w:val="0"/>
              </w:rPr>
              <w:t xml:space="preserve">7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sz w:val="18"/>
                <w:szCs w:val="18"/>
              </w:rPr>
            </w:pPr>
            <w:r w:rsidDel="00000000" w:rsidR="00000000" w:rsidRPr="00000000">
              <w:rPr>
                <w:i w:val="1"/>
                <w:sz w:val="18"/>
                <w:szCs w:val="18"/>
                <w:rtl w:val="0"/>
              </w:rPr>
              <w:t xml:space="preserve">Equipo de QA</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Las pruebas deben ser exhaustivas para minimizar los riesgos en la fase de implementacion.</w:t>
            </w:r>
            <w:r w:rsidDel="00000000" w:rsidR="00000000" w:rsidRPr="00000000">
              <w:rPr>
                <w:rtl w:val="0"/>
              </w:rPr>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323850</wp:posOffset>
            </wp:positionV>
            <wp:extent cx="6804187" cy="1921553"/>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04187" cy="1921553"/>
                    </a:xfrm>
                    <a:prstGeom prst="rect"/>
                    <a:ln/>
                  </pic:spPr>
                </pic:pic>
              </a:graphicData>
            </a:graphic>
          </wp:anchor>
        </w:drawing>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naHF1110WglGN0f2+MsIjt2XQ==">CgMxLjA4AHIhMWdmN05uNHZWQUhsMGVGLWVVajlfVE5QSVFCWGJlbTJJ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