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8DF" w:rsidRDefault="00654D53">
      <w:r>
        <w:t xml:space="preserve">Guía </w:t>
      </w:r>
      <w:r w:rsidR="00ED4106">
        <w:t>presentación</w:t>
      </w:r>
    </w:p>
    <w:p w:rsidR="00ED4106" w:rsidRDefault="00ED4106"/>
    <w:p w:rsidR="00ED4106" w:rsidRDefault="00E25C46" w:rsidP="00ED4106">
      <w:pPr>
        <w:pStyle w:val="Prrafodelista"/>
        <w:numPr>
          <w:ilvl w:val="0"/>
          <w:numId w:val="1"/>
        </w:numPr>
      </w:pPr>
      <w:r>
        <w:t>Introducción</w:t>
      </w:r>
    </w:p>
    <w:p w:rsidR="009E3C52" w:rsidRDefault="009E3C52" w:rsidP="009E3C52">
      <w:r>
        <w:t xml:space="preserve">El presente trabajo se enmarca concretamente dentro del proyecto LUCA. El objetivo general de dicho proyecto es proporcionar una interfaz de acceso uniforme a un conjunto de fuentes de datos </w:t>
      </w:r>
      <w:r>
        <w:t>heterogéneas</w:t>
      </w:r>
      <w:r>
        <w:t>.</w:t>
      </w:r>
    </w:p>
    <w:p w:rsidR="00B4668E" w:rsidRDefault="00B4668E" w:rsidP="00ED4106">
      <w:pPr>
        <w:pStyle w:val="Prrafodelista"/>
        <w:numPr>
          <w:ilvl w:val="0"/>
          <w:numId w:val="1"/>
        </w:numPr>
      </w:pPr>
      <w:r>
        <w:t>Motivación</w:t>
      </w:r>
    </w:p>
    <w:p w:rsidR="00752705" w:rsidRDefault="004A2A05" w:rsidP="004A2A05">
      <w:r>
        <w:t xml:space="preserve">En los </w:t>
      </w:r>
      <w:r w:rsidR="00AB20A4">
        <w:t>últimos</w:t>
      </w:r>
      <w:r>
        <w:t xml:space="preserve"> a</w:t>
      </w:r>
      <w:r w:rsidR="00AB20A4">
        <w:t>ñ</w:t>
      </w:r>
      <w:r>
        <w:t xml:space="preserve">os, el volumen de datos recogidos y manipulados por las empresas ha aumentado de forma vertiginosa. Estos datos se han ido almacenando en diferentes tipos de fuentes conforme las empresas </w:t>
      </w:r>
      <w:r w:rsidR="004B5328">
        <w:t>crecían</w:t>
      </w:r>
      <w:r>
        <w:t xml:space="preserve"> y sus sistemas evolucionaban y se fusionaban. Como resultado de este proceso no es </w:t>
      </w:r>
      <w:r w:rsidR="004B5328">
        <w:t>extraño</w:t>
      </w:r>
      <w:r>
        <w:t xml:space="preserve"> actualmente encontrar empresas que tengan sus datos almacenados en sistemas tan dispares como bases de datos relacionales, hojas XML o repositorios FTP. </w:t>
      </w:r>
    </w:p>
    <w:p w:rsidR="00752705" w:rsidRDefault="004A2A05" w:rsidP="004A2A05">
      <w:r>
        <w:t xml:space="preserve">Como consecuencia de esta nueva </w:t>
      </w:r>
      <w:r w:rsidR="004B5328">
        <w:t>situación</w:t>
      </w:r>
      <w:r>
        <w:t xml:space="preserve">, cuando un usuario quiere obtener una </w:t>
      </w:r>
      <w:r w:rsidR="004B5328">
        <w:t>información</w:t>
      </w:r>
      <w:r>
        <w:t xml:space="preserve"> concreta cuyos datos residen en varios de estos sistemas, ´este necesita acceder a cada uno de estos sistemas, extraer de cada sistema la </w:t>
      </w:r>
      <w:r w:rsidR="004B5328">
        <w:t>información</w:t>
      </w:r>
      <w:r>
        <w:t xml:space="preserve"> que precisa, y finalmente filtrarla y unificarla para finalmente obtener los datos requeridos. </w:t>
      </w:r>
    </w:p>
    <w:p w:rsidR="00752705" w:rsidRDefault="004A2A05" w:rsidP="004A2A05">
      <w:r>
        <w:t xml:space="preserve">Por ejemplo, una cadena de venta de </w:t>
      </w:r>
      <w:r w:rsidR="004B5328">
        <w:t>electrodomésticos</w:t>
      </w:r>
      <w:r>
        <w:t xml:space="preserve"> </w:t>
      </w:r>
      <w:r w:rsidR="00DD2586">
        <w:t>podría</w:t>
      </w:r>
      <w:r>
        <w:t xml:space="preserve"> tener sistemas </w:t>
      </w:r>
      <w:r w:rsidR="004B5328">
        <w:t>informáticos</w:t>
      </w:r>
      <w:r>
        <w:t xml:space="preserve"> diferentes para el departamento de </w:t>
      </w:r>
      <w:r w:rsidR="004B5328">
        <w:t>atención</w:t>
      </w:r>
      <w:r>
        <w:t xml:space="preserve"> al cliente, para el departamento </w:t>
      </w:r>
      <w:r w:rsidR="004B5328">
        <w:t>técnico</w:t>
      </w:r>
      <w:r>
        <w:t xml:space="preserve"> de postventa y para el departamento de compras y adquisiciones. Por tanto, para conocer con </w:t>
      </w:r>
      <w:r w:rsidR="004B5328">
        <w:t>precisión</w:t>
      </w:r>
      <w:r>
        <w:t xml:space="preserve"> el estado actual de una </w:t>
      </w:r>
      <w:r w:rsidR="004B5328">
        <w:t>reparación</w:t>
      </w:r>
      <w:r>
        <w:t xml:space="preserve">, </w:t>
      </w:r>
      <w:r w:rsidR="00DD2586">
        <w:t>podríamos</w:t>
      </w:r>
      <w:r>
        <w:t xml:space="preserve"> necesitar: </w:t>
      </w:r>
    </w:p>
    <w:p w:rsidR="00752705" w:rsidRDefault="004A2A05" w:rsidP="00906402">
      <w:pPr>
        <w:ind w:left="708"/>
      </w:pPr>
      <w:r>
        <w:t xml:space="preserve">1. Acceder al sistema de </w:t>
      </w:r>
      <w:r w:rsidR="004B5328">
        <w:t>atención</w:t>
      </w:r>
      <w:r>
        <w:t xml:space="preserve"> al cliente para obtener el identificador de la incidencia y en </w:t>
      </w:r>
      <w:r w:rsidR="00DD2586">
        <w:t>qué</w:t>
      </w:r>
      <w:r>
        <w:t xml:space="preserve"> fase de su </w:t>
      </w:r>
      <w:r w:rsidR="004B5328">
        <w:t>gestión</w:t>
      </w:r>
      <w:r>
        <w:t xml:space="preserve"> se encuentra. </w:t>
      </w:r>
    </w:p>
    <w:p w:rsidR="00752705" w:rsidRDefault="004A2A05" w:rsidP="00906402">
      <w:pPr>
        <w:ind w:left="708"/>
      </w:pPr>
      <w:r>
        <w:t xml:space="preserve">2. Una vez corroborado que la incidencia </w:t>
      </w:r>
      <w:r w:rsidR="004B5328">
        <w:t>esta</w:t>
      </w:r>
      <w:r>
        <w:t xml:space="preserve"> actualmente siendo atendida, </w:t>
      </w:r>
      <w:r w:rsidR="004B5328">
        <w:t>recuperaríamos</w:t>
      </w:r>
      <w:r>
        <w:t xml:space="preserve"> del sistema de </w:t>
      </w:r>
      <w:r w:rsidR="004B5328">
        <w:t>gestión</w:t>
      </w:r>
      <w:r>
        <w:t xml:space="preserve"> de reparaciones el estado detallado de la </w:t>
      </w:r>
      <w:r w:rsidR="004B5328">
        <w:t>reparación</w:t>
      </w:r>
      <w:r>
        <w:t xml:space="preserve">. Como resultado de esta </w:t>
      </w:r>
      <w:r w:rsidR="004B5328">
        <w:t>operación</w:t>
      </w:r>
      <w:r>
        <w:t xml:space="preserve">, supongamos que averiguamos que la </w:t>
      </w:r>
      <w:r w:rsidR="004B5328">
        <w:t>reparación</w:t>
      </w:r>
      <w:r>
        <w:t xml:space="preserve"> </w:t>
      </w:r>
      <w:r w:rsidR="00DD2586">
        <w:t>está</w:t>
      </w:r>
      <w:r>
        <w:t xml:space="preserve"> a la espera de recibir una pieza que se ha de sustituir. </w:t>
      </w:r>
    </w:p>
    <w:p w:rsidR="00906402" w:rsidRDefault="004A2A05" w:rsidP="00906402">
      <w:pPr>
        <w:ind w:left="708"/>
      </w:pPr>
      <w:r>
        <w:t xml:space="preserve">3. Finalmente, para poder hacer una </w:t>
      </w:r>
      <w:r w:rsidR="004B5328">
        <w:t>estimación</w:t>
      </w:r>
      <w:r>
        <w:t xml:space="preserve"> de cuando </w:t>
      </w:r>
      <w:r w:rsidR="00DD2586">
        <w:t>podría</w:t>
      </w:r>
      <w:r>
        <w:t xml:space="preserve"> estar lista la </w:t>
      </w:r>
      <w:r w:rsidR="004B5328">
        <w:t>reparación</w:t>
      </w:r>
      <w:r>
        <w:t xml:space="preserve">, </w:t>
      </w:r>
      <w:r w:rsidR="00DD2586">
        <w:t>accederíamos</w:t>
      </w:r>
      <w:r>
        <w:t xml:space="preserve"> al sistema de compra y adquisiciones para averiguar cuando </w:t>
      </w:r>
      <w:r w:rsidR="00DD2586">
        <w:t>está</w:t>
      </w:r>
      <w:r>
        <w:t xml:space="preserve"> prevista la entrega de la pieza solicitada. </w:t>
      </w:r>
    </w:p>
    <w:p w:rsidR="009F1EE5" w:rsidRDefault="004A2A05" w:rsidP="00213EEE">
      <w:r>
        <w:t xml:space="preserve">Como hemos comentado anteriormente, a cada uno de estos sistemas </w:t>
      </w:r>
      <w:r w:rsidR="004B5328">
        <w:t>podría</w:t>
      </w:r>
      <w:r>
        <w:t xml:space="preserve"> accederse de manera diferente. Por ejemplo, el primero </w:t>
      </w:r>
      <w:r w:rsidR="004B5328">
        <w:t>podría</w:t>
      </w:r>
      <w:r>
        <w:t xml:space="preserve"> consultarse utilizando un servicio web. La </w:t>
      </w:r>
      <w:r w:rsidR="004B5328">
        <w:t>información</w:t>
      </w:r>
      <w:r>
        <w:t xml:space="preserve"> del segundo </w:t>
      </w:r>
      <w:r w:rsidR="00DD2586">
        <w:t>podría</w:t>
      </w:r>
      <w:r>
        <w:t xml:space="preserve"> recuperarse accediendo directamente a una base de datos relacional, mientras que la </w:t>
      </w:r>
      <w:r w:rsidR="004B5328">
        <w:t>información</w:t>
      </w:r>
      <w:r>
        <w:t xml:space="preserve"> del tercero se </w:t>
      </w:r>
      <w:r w:rsidR="004B5328">
        <w:t>obtendría</w:t>
      </w:r>
      <w:r>
        <w:t xml:space="preserve"> analizando </w:t>
      </w:r>
      <w:r w:rsidR="00DD2586">
        <w:t>órdenes</w:t>
      </w:r>
      <w:r>
        <w:t xml:space="preserve"> de compra en formato </w:t>
      </w:r>
      <w:r w:rsidR="004B5328">
        <w:t>puf</w:t>
      </w:r>
      <w:r>
        <w:t xml:space="preserve"> almacenadas en un repositorio de ficheros compartido. </w:t>
      </w:r>
    </w:p>
    <w:p w:rsidR="00B4668E" w:rsidRDefault="009F1EE5" w:rsidP="00213EEE">
      <w:r>
        <w:t xml:space="preserve">Por </w:t>
      </w:r>
      <w:r>
        <w:t xml:space="preserve">tanto, el usuario, para poder realizar este proceso, necesita conocer las particularidades de cada sistema y de su forma de acceso. Para aliviar esta </w:t>
      </w:r>
      <w:r w:rsidR="00BE4783">
        <w:t>situación</w:t>
      </w:r>
      <w:r>
        <w:t xml:space="preserve">, dentro de la empresa CIC, se </w:t>
      </w:r>
      <w:r w:rsidR="00BE4783">
        <w:t>está</w:t>
      </w:r>
      <w:r>
        <w:t xml:space="preserve"> desarrollando una </w:t>
      </w:r>
      <w:r w:rsidR="00BE4783">
        <w:t>aplicación</w:t>
      </w:r>
      <w:r>
        <w:t xml:space="preserve"> denominada LUCA, a la cual contribuye este Trabajo Fin de Grado. Para facilitar este proceso de </w:t>
      </w:r>
      <w:r w:rsidR="00BE4783">
        <w:t>recuperación</w:t>
      </w:r>
      <w:r>
        <w:t xml:space="preserve"> de </w:t>
      </w:r>
      <w:r w:rsidR="00BE4783">
        <w:t>información</w:t>
      </w:r>
      <w:r>
        <w:t xml:space="preserve">, LUCA proporciona un lenguaje </w:t>
      </w:r>
      <w:r w:rsidR="00BE4783">
        <w:t>común</w:t>
      </w:r>
      <w:r>
        <w:t xml:space="preserve"> para todas las fuentes de datos a unificar, permitiendo al usuario abstraerse de los detalles de cada fuente.</w:t>
      </w:r>
    </w:p>
    <w:p w:rsidR="00E25C46" w:rsidRDefault="00DA112C" w:rsidP="00ED4106">
      <w:pPr>
        <w:pStyle w:val="Prrafodelista"/>
        <w:numPr>
          <w:ilvl w:val="0"/>
          <w:numId w:val="1"/>
        </w:numPr>
      </w:pPr>
      <w:r>
        <w:lastRenderedPageBreak/>
        <w:t>Proceso</w:t>
      </w:r>
    </w:p>
    <w:p w:rsidR="00DA112C" w:rsidRDefault="00DA112C" w:rsidP="00DA112C">
      <w:pPr>
        <w:pStyle w:val="Prrafodelista"/>
        <w:numPr>
          <w:ilvl w:val="1"/>
          <w:numId w:val="1"/>
        </w:numPr>
      </w:pPr>
      <w:r>
        <w:t>Objetivo</w:t>
      </w:r>
    </w:p>
    <w:p w:rsidR="00A74267" w:rsidRDefault="00A46028" w:rsidP="00A46028">
      <w:r>
        <w:t xml:space="preserve">El objetivo general de este Trabajo Fin de Grado es integrar en LUCA el concepto de proceso. Para ello, hay que dar soporte a dos cuestiones diferentes: (1) la </w:t>
      </w:r>
      <w:r>
        <w:t>ejecución</w:t>
      </w:r>
      <w:r>
        <w:t xml:space="preserve"> de los procesos; y (2) la </w:t>
      </w:r>
      <w:r>
        <w:t>especificación</w:t>
      </w:r>
      <w:r>
        <w:t xml:space="preserve"> de procesos. Por tanto, el objetivo general de este trabajo se descompone en estos dos </w:t>
      </w:r>
      <w:r>
        <w:t>subjetivos</w:t>
      </w:r>
      <w:r>
        <w:t xml:space="preserve"> principales. </w:t>
      </w:r>
    </w:p>
    <w:p w:rsidR="00BF382E" w:rsidRDefault="00A46028" w:rsidP="00A46028">
      <w:r>
        <w:t xml:space="preserve">El primer objetivo implica poder tratar procesos en LUCA de la misma forma que se trata las consultas. Es decir, los procesos </w:t>
      </w:r>
      <w:r>
        <w:t>deberán</w:t>
      </w:r>
      <w:r>
        <w:t xml:space="preserve"> aparecer como en las consultas bajo una </w:t>
      </w:r>
      <w:r>
        <w:t>pestaña</w:t>
      </w:r>
      <w:r>
        <w:t xml:space="preserve"> de </w:t>
      </w:r>
      <w:r>
        <w:t>gestión</w:t>
      </w:r>
      <w:r>
        <w:t xml:space="preserve"> y otra de </w:t>
      </w:r>
      <w:r>
        <w:t>ejecución</w:t>
      </w:r>
      <w:r>
        <w:t xml:space="preserve">. Obviamente, la complejidad de ejecutar </w:t>
      </w:r>
      <w:r>
        <w:t>un proceso</w:t>
      </w:r>
      <w:r>
        <w:t xml:space="preserve"> es mayor que la de ejecutar una consulta, ya que necesitamos ejecutar varias consultas, resultados intermedios y utilizar estos resultados como entradas para otras consultas. </w:t>
      </w:r>
    </w:p>
    <w:p w:rsidR="00A46028" w:rsidRDefault="00A46028" w:rsidP="00A46028">
      <w:r>
        <w:t xml:space="preserve">El segundo objetivo, que es el que implica una mayor complejidad, consiste en facilitar la </w:t>
      </w:r>
      <w:r>
        <w:t>especificación</w:t>
      </w:r>
      <w:r>
        <w:t xml:space="preserve"> de procesos en LUCA. Para que un proceso pueda ser ejecutado, primero debe ser especificado, indicando </w:t>
      </w:r>
      <w:r>
        <w:t>qué</w:t>
      </w:r>
      <w:r>
        <w:t xml:space="preserve"> consultas lo componen y </w:t>
      </w:r>
      <w:r>
        <w:t>cómo</w:t>
      </w:r>
      <w:r>
        <w:t xml:space="preserve"> se relacionan. De acuerdo con los deseos expresados por los responsables del proyecto LUCA y la empresa CIC, dicho mecanismo de </w:t>
      </w:r>
      <w:r w:rsidR="00A323F0">
        <w:t>especificación</w:t>
      </w:r>
      <w:r>
        <w:t xml:space="preserve"> </w:t>
      </w:r>
      <w:r w:rsidR="00A323F0">
        <w:t>debía</w:t>
      </w:r>
      <w:r>
        <w:t xml:space="preserve"> ser </w:t>
      </w:r>
      <w:r w:rsidR="00A323F0">
        <w:t>gráfico</w:t>
      </w:r>
      <w:r>
        <w:t xml:space="preserve">, permitiendo </w:t>
      </w:r>
      <w:r w:rsidR="00A323F0">
        <w:t>así</w:t>
      </w:r>
      <w:r>
        <w:t xml:space="preserve"> componer consultas de manera visual mediante la </w:t>
      </w:r>
      <w:r w:rsidR="00A323F0">
        <w:t>interconexión</w:t>
      </w:r>
      <w:r>
        <w:t xml:space="preserve"> de las salidas de unas con las entradas de otras.</w:t>
      </w:r>
    </w:p>
    <w:p w:rsidR="00DA112C" w:rsidRDefault="00DA112C" w:rsidP="00DA112C">
      <w:pPr>
        <w:pStyle w:val="Prrafodelista"/>
        <w:numPr>
          <w:ilvl w:val="1"/>
          <w:numId w:val="1"/>
        </w:numPr>
      </w:pPr>
      <w:r>
        <w:t>Antecedentes</w:t>
      </w:r>
    </w:p>
    <w:p w:rsidR="00DA112C" w:rsidRDefault="00DA112C" w:rsidP="00DA112C">
      <w:pPr>
        <w:pStyle w:val="Prrafodelista"/>
        <w:numPr>
          <w:ilvl w:val="2"/>
          <w:numId w:val="1"/>
        </w:numPr>
      </w:pPr>
      <w:proofErr w:type="spellStart"/>
      <w:r>
        <w:t>GoJS</w:t>
      </w:r>
      <w:proofErr w:type="spellEnd"/>
    </w:p>
    <w:p w:rsidR="00745219" w:rsidRDefault="00745219" w:rsidP="00745219">
      <w:r>
        <w:t>Go.JS es una biblioteca de JavaScript para implementar editores gr</w:t>
      </w:r>
      <w:r w:rsidR="00554550">
        <w:t>áficos</w:t>
      </w:r>
      <w:r>
        <w:t xml:space="preserve"> dentro de interfaces web. </w:t>
      </w:r>
      <w:proofErr w:type="spellStart"/>
      <w:r>
        <w:t>GoJS</w:t>
      </w:r>
      <w:proofErr w:type="spellEnd"/>
      <w:r>
        <w:t xml:space="preserve"> facilita la </w:t>
      </w:r>
      <w:r w:rsidR="00554550">
        <w:t>implementación</w:t>
      </w:r>
      <w:r>
        <w:t xml:space="preserve"> de tareas tales como </w:t>
      </w:r>
      <w:r w:rsidR="00554550">
        <w:t>definición</w:t>
      </w:r>
      <w:r>
        <w:t xml:space="preserve"> de </w:t>
      </w:r>
      <w:r w:rsidR="00554550">
        <w:t>símbolos</w:t>
      </w:r>
      <w:r>
        <w:t xml:space="preserve"> </w:t>
      </w:r>
      <w:r w:rsidR="00554550">
        <w:t>gráficos</w:t>
      </w:r>
      <w:r>
        <w:t xml:space="preserve">, </w:t>
      </w:r>
      <w:r w:rsidR="00554550">
        <w:t>gestión</w:t>
      </w:r>
      <w:r>
        <w:t xml:space="preserve"> de paletas de </w:t>
      </w:r>
      <w:r w:rsidR="00554550">
        <w:t>símbolos</w:t>
      </w:r>
      <w:r>
        <w:t xml:space="preserve">, arrastrar y soltar (drag and </w:t>
      </w:r>
      <w:proofErr w:type="spellStart"/>
      <w:r>
        <w:t>drop</w:t>
      </w:r>
      <w:proofErr w:type="spellEnd"/>
      <w:r>
        <w:t xml:space="preserve">), copiar y pegar, </w:t>
      </w:r>
      <w:r w:rsidR="00554550">
        <w:t>edición</w:t>
      </w:r>
      <w:r>
        <w:t xml:space="preserve"> de etiquetas de texto asociadas a </w:t>
      </w:r>
      <w:r w:rsidR="00554550">
        <w:t>símbolos</w:t>
      </w:r>
      <w:r>
        <w:t xml:space="preserve"> </w:t>
      </w:r>
      <w:r w:rsidR="00554550">
        <w:t>gráficos</w:t>
      </w:r>
      <w:r>
        <w:t xml:space="preserve">, </w:t>
      </w:r>
      <w:r w:rsidR="00554550">
        <w:t>menús</w:t>
      </w:r>
      <w:r>
        <w:t xml:space="preserve"> contextuales, </w:t>
      </w:r>
      <w:r w:rsidR="00554550">
        <w:t>función</w:t>
      </w:r>
      <w:r>
        <w:t xml:space="preserve"> de deshacer o la </w:t>
      </w:r>
      <w:r w:rsidR="00554550">
        <w:t>gestión</w:t>
      </w:r>
      <w:r>
        <w:t xml:space="preserve"> de eventos de </w:t>
      </w:r>
      <w:r w:rsidR="00554550">
        <w:t>ratón</w:t>
      </w:r>
      <w:r>
        <w:t>, entre muchos otros elementos.</w:t>
      </w:r>
    </w:p>
    <w:p w:rsidR="00DA112C" w:rsidRDefault="00DA112C" w:rsidP="00DA112C">
      <w:pPr>
        <w:pStyle w:val="Prrafodelista"/>
        <w:numPr>
          <w:ilvl w:val="2"/>
          <w:numId w:val="1"/>
        </w:numPr>
      </w:pPr>
      <w:proofErr w:type="spellStart"/>
      <w:r>
        <w:t>Vaadin</w:t>
      </w:r>
      <w:proofErr w:type="spellEnd"/>
    </w:p>
    <w:p w:rsidR="009246DB" w:rsidRDefault="00E37F22" w:rsidP="00E37F22">
      <w:proofErr w:type="spellStart"/>
      <w:r>
        <w:t>Vaadin</w:t>
      </w:r>
      <w:proofErr w:type="spellEnd"/>
      <w:r>
        <w:t xml:space="preserve"> es un </w:t>
      </w:r>
      <w:proofErr w:type="spellStart"/>
      <w:r>
        <w:t>framework</w:t>
      </w:r>
      <w:proofErr w:type="spellEnd"/>
      <w:r>
        <w:t xml:space="preserve"> para el desarrollo de aplicaciones web avanzadas, </w:t>
      </w:r>
      <w:r w:rsidR="00451866">
        <w:t>también</w:t>
      </w:r>
      <w:r>
        <w:t xml:space="preserve"> conocidas como </w:t>
      </w:r>
      <w:proofErr w:type="spellStart"/>
      <w:r>
        <w:t>Rich</w:t>
      </w:r>
      <w:proofErr w:type="spellEnd"/>
      <w:r>
        <w:t xml:space="preserve">-Internet </w:t>
      </w:r>
      <w:proofErr w:type="spellStart"/>
      <w:r>
        <w:t>Applications</w:t>
      </w:r>
      <w:proofErr w:type="spellEnd"/>
      <w:r>
        <w:t xml:space="preserve"> (RIA). El objetivo del paradigma RIA es desarrollar aplicaciones web con interfaces avanzadas que les haga asemejarse a las aplicaciones de escritorio. La principal ventaja que aporta </w:t>
      </w:r>
      <w:proofErr w:type="spellStart"/>
      <w:r>
        <w:t>Vaadin</w:t>
      </w:r>
      <w:proofErr w:type="spellEnd"/>
      <w:r>
        <w:t xml:space="preserve"> es que permite escribir aplicaciones en </w:t>
      </w:r>
      <w:r w:rsidR="00440689">
        <w:t>código</w:t>
      </w:r>
      <w:r>
        <w:t xml:space="preserve"> Java, como si fuesen de escritorio, y luego este </w:t>
      </w:r>
      <w:r w:rsidR="00440689">
        <w:t>código</w:t>
      </w:r>
      <w:r>
        <w:t xml:space="preserve"> es transformado para que funcione en entornos web. </w:t>
      </w:r>
    </w:p>
    <w:p w:rsidR="009246DB" w:rsidRDefault="00E37F22" w:rsidP="00E37F22">
      <w:r>
        <w:t xml:space="preserve">Una de las </w:t>
      </w:r>
      <w:r w:rsidR="00440689">
        <w:t>características</w:t>
      </w:r>
      <w:r>
        <w:t xml:space="preserve"> diferenciadores de </w:t>
      </w:r>
      <w:proofErr w:type="spellStart"/>
      <w:r>
        <w:t>Vaadin</w:t>
      </w:r>
      <w:proofErr w:type="spellEnd"/>
      <w:r>
        <w:t xml:space="preserve"> es que, al contrario de las </w:t>
      </w:r>
      <w:r w:rsidR="00440689">
        <w:t>librerías</w:t>
      </w:r>
      <w:r>
        <w:t xml:space="preserve"> de JavaScript tradicionales, </w:t>
      </w:r>
      <w:proofErr w:type="spellStart"/>
      <w:r>
        <w:t>Vaadin</w:t>
      </w:r>
      <w:proofErr w:type="spellEnd"/>
      <w:r>
        <w:t xml:space="preserve"> </w:t>
      </w:r>
      <w:r w:rsidR="00440689">
        <w:t>también</w:t>
      </w:r>
      <w:r>
        <w:t xml:space="preserve"> contempla la parte del servidor, por lo se generan tanto las llamadas al servidor desde la interfaz </w:t>
      </w:r>
      <w:r w:rsidR="00440689">
        <w:t>gráfica</w:t>
      </w:r>
      <w:r>
        <w:t xml:space="preserve"> (</w:t>
      </w:r>
      <w:proofErr w:type="spellStart"/>
      <w:r>
        <w:t>front-end</w:t>
      </w:r>
      <w:proofErr w:type="spellEnd"/>
      <w:r>
        <w:t xml:space="preserve">) como la </w:t>
      </w:r>
      <w:r w:rsidR="00440689">
        <w:t>recepción</w:t>
      </w:r>
      <w:r>
        <w:t xml:space="preserve"> y tratamiento de esas llamadas en la parte del servidor (back-</w:t>
      </w:r>
      <w:proofErr w:type="spellStart"/>
      <w:r>
        <w:t>end</w:t>
      </w:r>
      <w:proofErr w:type="spellEnd"/>
      <w:r>
        <w:t xml:space="preserve">). </w:t>
      </w:r>
    </w:p>
    <w:p w:rsidR="00E37F22" w:rsidRDefault="00E37F22" w:rsidP="00E37F22">
      <w:bookmarkStart w:id="0" w:name="_GoBack"/>
      <w:bookmarkEnd w:id="0"/>
      <w:r>
        <w:t xml:space="preserve">Para abstraer al usuario de elementos relacionados con HTML o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Vaadin</w:t>
      </w:r>
      <w:proofErr w:type="spellEnd"/>
      <w:r>
        <w:t xml:space="preserve"> utiliza los llamados componentes. Un componente representa un elemento </w:t>
      </w:r>
      <w:r w:rsidR="00440689">
        <w:t>gráfico</w:t>
      </w:r>
      <w:r>
        <w:t xml:space="preserve"> o widget. Para el desarrollo de los componentes, </w:t>
      </w:r>
      <w:proofErr w:type="spellStart"/>
      <w:r>
        <w:t>Vaadin</w:t>
      </w:r>
      <w:proofErr w:type="spellEnd"/>
      <w:r>
        <w:t xml:space="preserve"> proporciona una serie de clases reutilizables que contienen </w:t>
      </w:r>
      <w:r w:rsidR="009246DB">
        <w:t>la infraestructura necesaria</w:t>
      </w:r>
      <w:r>
        <w:t xml:space="preserve"> para facilitar su </w:t>
      </w:r>
      <w:r w:rsidR="00440689">
        <w:t>traducción</w:t>
      </w:r>
      <w:r>
        <w:t xml:space="preserve"> a </w:t>
      </w:r>
      <w:r w:rsidR="00440689">
        <w:t>código</w:t>
      </w:r>
      <w:r>
        <w:t xml:space="preserve"> HTML y </w:t>
      </w:r>
      <w:proofErr w:type="spellStart"/>
      <w:r>
        <w:t>Javascript</w:t>
      </w:r>
      <w:proofErr w:type="spellEnd"/>
      <w:r>
        <w:t>.</w:t>
      </w:r>
    </w:p>
    <w:p w:rsidR="00DA112C" w:rsidRDefault="00DA112C" w:rsidP="00DA112C">
      <w:pPr>
        <w:pStyle w:val="Prrafodelista"/>
        <w:numPr>
          <w:ilvl w:val="1"/>
          <w:numId w:val="1"/>
        </w:numPr>
      </w:pPr>
      <w:r>
        <w:t>Flujo de desarrollo</w:t>
      </w:r>
    </w:p>
    <w:p w:rsidR="00DA112C" w:rsidRDefault="00DA112C" w:rsidP="00DA112C">
      <w:pPr>
        <w:pStyle w:val="Prrafodelista"/>
        <w:numPr>
          <w:ilvl w:val="2"/>
          <w:numId w:val="1"/>
        </w:numPr>
      </w:pPr>
      <w:r>
        <w:t>Editor Grafico</w:t>
      </w:r>
    </w:p>
    <w:p w:rsidR="00DA112C" w:rsidRDefault="007F4E2D" w:rsidP="00DA112C">
      <w:pPr>
        <w:pStyle w:val="Prrafodelista"/>
        <w:numPr>
          <w:ilvl w:val="2"/>
          <w:numId w:val="1"/>
        </w:numPr>
      </w:pPr>
      <w:r>
        <w:t>Integración</w:t>
      </w:r>
    </w:p>
    <w:p w:rsidR="00DA112C" w:rsidRDefault="00DA112C" w:rsidP="00DA112C">
      <w:pPr>
        <w:pStyle w:val="Prrafodelista"/>
        <w:numPr>
          <w:ilvl w:val="3"/>
          <w:numId w:val="1"/>
        </w:numPr>
      </w:pPr>
      <w:proofErr w:type="spellStart"/>
      <w:r>
        <w:lastRenderedPageBreak/>
        <w:t>Vaadin</w:t>
      </w:r>
      <w:proofErr w:type="spellEnd"/>
    </w:p>
    <w:p w:rsidR="00DA112C" w:rsidRDefault="00DA112C" w:rsidP="00DA112C">
      <w:pPr>
        <w:pStyle w:val="Prrafodelista"/>
        <w:numPr>
          <w:ilvl w:val="3"/>
          <w:numId w:val="1"/>
        </w:numPr>
      </w:pPr>
      <w:r>
        <w:t>LUCA</w:t>
      </w:r>
    </w:p>
    <w:p w:rsidR="00DA112C" w:rsidRDefault="007F4E2D" w:rsidP="00DA112C">
      <w:pPr>
        <w:pStyle w:val="Prrafodelista"/>
        <w:numPr>
          <w:ilvl w:val="2"/>
          <w:numId w:val="1"/>
        </w:numPr>
      </w:pPr>
      <w:r>
        <w:t>Implementación</w:t>
      </w:r>
    </w:p>
    <w:p w:rsidR="00DA112C" w:rsidRDefault="00DA112C" w:rsidP="00DA112C">
      <w:pPr>
        <w:pStyle w:val="Prrafodelista"/>
        <w:numPr>
          <w:ilvl w:val="3"/>
          <w:numId w:val="1"/>
        </w:numPr>
      </w:pPr>
      <w:r>
        <w:t>Modelo</w:t>
      </w:r>
    </w:p>
    <w:p w:rsidR="00DA112C" w:rsidRDefault="00DA112C" w:rsidP="00DA112C">
      <w:pPr>
        <w:pStyle w:val="Prrafodelista"/>
        <w:numPr>
          <w:ilvl w:val="3"/>
          <w:numId w:val="1"/>
        </w:numPr>
      </w:pPr>
      <w:r>
        <w:t>Repositorios</w:t>
      </w:r>
    </w:p>
    <w:p w:rsidR="00DA112C" w:rsidRDefault="00DA112C" w:rsidP="00DA112C">
      <w:pPr>
        <w:pStyle w:val="Prrafodelista"/>
        <w:numPr>
          <w:ilvl w:val="3"/>
          <w:numId w:val="1"/>
        </w:numPr>
      </w:pPr>
      <w:r>
        <w:t>Servicios</w:t>
      </w:r>
    </w:p>
    <w:p w:rsidR="00DA112C" w:rsidRDefault="00DA112C" w:rsidP="00DA112C">
      <w:pPr>
        <w:pStyle w:val="Prrafodelista"/>
        <w:numPr>
          <w:ilvl w:val="3"/>
          <w:numId w:val="1"/>
        </w:numPr>
      </w:pPr>
      <w:proofErr w:type="spellStart"/>
      <w:r>
        <w:t>Presenters</w:t>
      </w:r>
      <w:proofErr w:type="spellEnd"/>
    </w:p>
    <w:p w:rsidR="007F4E2D" w:rsidRDefault="007F4E2D" w:rsidP="007F4E2D">
      <w:pPr>
        <w:pStyle w:val="Prrafodelista"/>
        <w:numPr>
          <w:ilvl w:val="0"/>
          <w:numId w:val="1"/>
        </w:numPr>
      </w:pPr>
      <w:r>
        <w:t>Sumario</w:t>
      </w:r>
    </w:p>
    <w:sectPr w:rsidR="007F4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7412D"/>
    <w:multiLevelType w:val="hybridMultilevel"/>
    <w:tmpl w:val="456818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53"/>
    <w:rsid w:val="000238F0"/>
    <w:rsid w:val="00135D88"/>
    <w:rsid w:val="00213EEE"/>
    <w:rsid w:val="002960B1"/>
    <w:rsid w:val="00440689"/>
    <w:rsid w:val="00451866"/>
    <w:rsid w:val="004A2A05"/>
    <w:rsid w:val="004B5328"/>
    <w:rsid w:val="00554550"/>
    <w:rsid w:val="0060240F"/>
    <w:rsid w:val="00654D53"/>
    <w:rsid w:val="00745219"/>
    <w:rsid w:val="00752705"/>
    <w:rsid w:val="00752AAF"/>
    <w:rsid w:val="00765B42"/>
    <w:rsid w:val="00784806"/>
    <w:rsid w:val="007F4E2D"/>
    <w:rsid w:val="00906402"/>
    <w:rsid w:val="009246DB"/>
    <w:rsid w:val="009E3C52"/>
    <w:rsid w:val="009F1EE5"/>
    <w:rsid w:val="00A323F0"/>
    <w:rsid w:val="00A46028"/>
    <w:rsid w:val="00A74267"/>
    <w:rsid w:val="00AB20A4"/>
    <w:rsid w:val="00B4668E"/>
    <w:rsid w:val="00B778DF"/>
    <w:rsid w:val="00BE4783"/>
    <w:rsid w:val="00BF382E"/>
    <w:rsid w:val="00CA6EDC"/>
    <w:rsid w:val="00DA112C"/>
    <w:rsid w:val="00DD2586"/>
    <w:rsid w:val="00E25C46"/>
    <w:rsid w:val="00E37F22"/>
    <w:rsid w:val="00ED4106"/>
    <w:rsid w:val="00E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3BA2"/>
  <w15:chartTrackingRefBased/>
  <w15:docId w15:val="{A0B4048D-A158-4216-BE46-DE0BC962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927</Words>
  <Characters>5101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30</cp:revision>
  <dcterms:created xsi:type="dcterms:W3CDTF">2018-02-20T17:03:00Z</dcterms:created>
  <dcterms:modified xsi:type="dcterms:W3CDTF">2018-02-21T17:03:00Z</dcterms:modified>
</cp:coreProperties>
</file>