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1908" w14:textId="2015F60F" w:rsidR="004C5137" w:rsidRPr="0085617E" w:rsidRDefault="004C5137" w:rsidP="0085617E">
      <w:pPr>
        <w:pStyle w:val="Prrafodelista"/>
        <w:numPr>
          <w:ilvl w:val="0"/>
          <w:numId w:val="1"/>
        </w:numPr>
        <w:rPr>
          <w:b/>
          <w:bCs/>
        </w:rPr>
      </w:pPr>
      <w:r w:rsidRPr="0085617E">
        <w:rPr>
          <w:b/>
          <w:bCs/>
        </w:rPr>
        <w:t>Gráfico de columnas</w:t>
      </w:r>
    </w:p>
    <w:p w14:paraId="012268AA" w14:textId="4BD57528" w:rsidR="0085617E" w:rsidRPr="0085617E" w:rsidRDefault="0085617E" w:rsidP="0085617E">
      <w:pPr>
        <w:rPr>
          <w:b/>
          <w:bCs/>
        </w:rPr>
      </w:pPr>
      <w:r w:rsidRPr="0085617E">
        <w:rPr>
          <w:b/>
          <w:bCs/>
        </w:rPr>
        <w:t>Imagen:</w:t>
      </w:r>
    </w:p>
    <w:p w14:paraId="18CDB94C" w14:textId="5F14559A" w:rsidR="00D95695" w:rsidRDefault="0085617E" w:rsidP="004C5137">
      <w:pPr>
        <w:rPr>
          <w:b/>
          <w:bCs/>
        </w:rPr>
      </w:pPr>
      <w:r w:rsidRPr="0085617E">
        <w:rPr>
          <w:b/>
          <w:bCs/>
        </w:rPr>
        <w:drawing>
          <wp:inline distT="0" distB="0" distL="0" distR="0" wp14:anchorId="2A24EA36" wp14:editId="6539D75B">
            <wp:extent cx="4867954" cy="372479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E769" w14:textId="4D3628DF" w:rsidR="004C5137" w:rsidRPr="004C5137" w:rsidRDefault="004C5137" w:rsidP="004C5137">
      <w:r w:rsidRPr="004C5137">
        <w:rPr>
          <w:b/>
          <w:bCs/>
        </w:rPr>
        <w:t>Descripción:</w:t>
      </w:r>
      <w:r w:rsidRPr="004C5137">
        <w:br/>
        <w:t>Muestra valores en columnas verticales, lo que facilita la comparación entre varias categorías o períodos.</w:t>
      </w:r>
    </w:p>
    <w:p w14:paraId="06518C00" w14:textId="4B4A0291" w:rsidR="004C5137" w:rsidRPr="004C5137" w:rsidRDefault="004C5137" w:rsidP="004C5137">
      <w:r w:rsidRPr="004C5137">
        <w:rPr>
          <w:b/>
          <w:bCs/>
        </w:rPr>
        <w:t>Uso principal:</w:t>
      </w:r>
      <w:r w:rsidRPr="004C5137">
        <w:br/>
        <w:t xml:space="preserve">Comparar </w:t>
      </w:r>
      <w:r w:rsidRPr="004C5137">
        <w:rPr>
          <w:b/>
          <w:bCs/>
        </w:rPr>
        <w:t>magnitudes entre grupos</w:t>
      </w:r>
      <w:r w:rsidRPr="004C5137">
        <w:t xml:space="preserve"> o ver </w:t>
      </w:r>
      <w:r w:rsidRPr="004C5137">
        <w:rPr>
          <w:b/>
          <w:bCs/>
        </w:rPr>
        <w:t>cómo cambia un valor a lo largo del tiempo</w:t>
      </w:r>
      <w:r w:rsidRPr="004C5137">
        <w:t>.</w:t>
      </w:r>
      <w:r w:rsidRPr="004C5137">
        <w:br/>
      </w:r>
      <w:r w:rsidRPr="004C5137">
        <w:rPr>
          <w:b/>
          <w:bCs/>
        </w:rPr>
        <w:t>Ejemplo:</w:t>
      </w:r>
      <w:r w:rsidRPr="004C5137">
        <w:t xml:space="preserve"> ventas mensuales por sucursal o ingresos por producto.</w:t>
      </w:r>
    </w:p>
    <w:p w14:paraId="0174A236" w14:textId="7151503C" w:rsidR="004C5137" w:rsidRPr="004C5137" w:rsidRDefault="004C5137" w:rsidP="004C5137"/>
    <w:p w14:paraId="727FACA8" w14:textId="77777777" w:rsidR="004C5137" w:rsidRPr="004C5137" w:rsidRDefault="004C5137" w:rsidP="004C5137">
      <w:pPr>
        <w:rPr>
          <w:b/>
          <w:bCs/>
        </w:rPr>
      </w:pPr>
      <w:r w:rsidRPr="004C5137">
        <w:rPr>
          <w:b/>
          <w:bCs/>
        </w:rPr>
        <w:t>2. Gráfico de barras</w:t>
      </w:r>
    </w:p>
    <w:p w14:paraId="1F9FB74A" w14:textId="2322E53A" w:rsidR="004C5137" w:rsidRDefault="004C5137" w:rsidP="004C5137">
      <w:r w:rsidRPr="004C5137">
        <w:rPr>
          <w:b/>
          <w:bCs/>
        </w:rPr>
        <w:lastRenderedPageBreak/>
        <w:t>Imagen:</w:t>
      </w:r>
      <w:r w:rsidRPr="004C5137">
        <w:br/>
      </w:r>
      <w:r w:rsidR="0085617E" w:rsidRPr="0085617E">
        <w:drawing>
          <wp:inline distT="0" distB="0" distL="0" distR="0" wp14:anchorId="0CC0ABA7" wp14:editId="5541FA27">
            <wp:extent cx="3182056" cy="2667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2882" cy="26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0751" w14:textId="77777777" w:rsidR="0085617E" w:rsidRDefault="004C5137" w:rsidP="004C5137">
      <w:r w:rsidRPr="004C5137">
        <w:rPr>
          <w:b/>
          <w:bCs/>
        </w:rPr>
        <w:t>Descripción:</w:t>
      </w:r>
      <w:r w:rsidRPr="004C5137">
        <w:br/>
        <w:t>Es similar al gráfico de columnas, pero orientado horizontalmente.</w:t>
      </w:r>
      <w:r w:rsidRPr="004C5137">
        <w:br/>
        <w:t>Es más cómodo cuando los nombres de las categorías son largos.</w:t>
      </w:r>
    </w:p>
    <w:p w14:paraId="470DD49D" w14:textId="1B41996D" w:rsidR="004C5137" w:rsidRPr="004C5137" w:rsidRDefault="004C5137" w:rsidP="004C5137">
      <w:r w:rsidRPr="004C5137">
        <w:rPr>
          <w:b/>
          <w:bCs/>
        </w:rPr>
        <w:t>Uso principal:</w:t>
      </w:r>
      <w:r w:rsidRPr="004C5137">
        <w:br/>
        <w:t>Comparar datos entre elementos con nombres extensos o numerosas categorías.</w:t>
      </w:r>
      <w:r w:rsidRPr="004C5137">
        <w:br/>
      </w:r>
      <w:r w:rsidRPr="004C5137">
        <w:rPr>
          <w:b/>
          <w:bCs/>
        </w:rPr>
        <w:t>Ejemplo:</w:t>
      </w:r>
      <w:r w:rsidRPr="004C5137">
        <w:t xml:space="preserve"> comparar ventas por país o por nombre de producto.</w:t>
      </w:r>
    </w:p>
    <w:p w14:paraId="78A26133" w14:textId="6D9FDBE5" w:rsidR="004C5137" w:rsidRPr="004C5137" w:rsidRDefault="004C5137" w:rsidP="004C5137"/>
    <w:p w14:paraId="0877DD63" w14:textId="77777777" w:rsidR="004C5137" w:rsidRPr="004C5137" w:rsidRDefault="004C5137" w:rsidP="004C5137">
      <w:pPr>
        <w:rPr>
          <w:b/>
          <w:bCs/>
        </w:rPr>
      </w:pPr>
      <w:r w:rsidRPr="004C5137">
        <w:rPr>
          <w:b/>
          <w:bCs/>
        </w:rPr>
        <w:t>3. Gráfico de líneas</w:t>
      </w:r>
    </w:p>
    <w:p w14:paraId="132FB9EA" w14:textId="4DC57F0D" w:rsidR="004C5137" w:rsidRPr="004C5137" w:rsidRDefault="004C5137" w:rsidP="004C5137">
      <w:r w:rsidRPr="004C5137">
        <w:rPr>
          <w:b/>
          <w:bCs/>
        </w:rPr>
        <w:t>Imagen:</w:t>
      </w:r>
      <w:r w:rsidRPr="004C5137">
        <w:br/>
      </w:r>
      <w:r w:rsidR="0085617E" w:rsidRPr="0085617E">
        <w:drawing>
          <wp:inline distT="0" distB="0" distL="0" distR="0" wp14:anchorId="2CA7F183" wp14:editId="0D27B2DC">
            <wp:extent cx="5400040" cy="23488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FA62" w14:textId="5ECAE588" w:rsidR="004C5137" w:rsidRPr="004C5137" w:rsidRDefault="004C5137" w:rsidP="004C5137">
      <w:r w:rsidRPr="004C5137">
        <w:rPr>
          <w:b/>
          <w:bCs/>
        </w:rPr>
        <w:t>Descripción:</w:t>
      </w:r>
      <w:r w:rsidRPr="004C5137">
        <w:br/>
        <w:t>Representa la evolución de uno o varios indicadores a lo largo del tiempo.</w:t>
      </w:r>
    </w:p>
    <w:p w14:paraId="65C15A2A" w14:textId="7A63065F" w:rsidR="004C5137" w:rsidRPr="004C5137" w:rsidRDefault="004C5137" w:rsidP="004C5137">
      <w:r w:rsidRPr="004C5137">
        <w:rPr>
          <w:b/>
          <w:bCs/>
        </w:rPr>
        <w:t>Uso principal:</w:t>
      </w:r>
      <w:r w:rsidRPr="004C5137">
        <w:br/>
        <w:t xml:space="preserve">Analizar </w:t>
      </w:r>
      <w:r w:rsidRPr="004C5137">
        <w:rPr>
          <w:b/>
          <w:bCs/>
        </w:rPr>
        <w:t>tendencias o variaciones temporales</w:t>
      </w:r>
      <w:r w:rsidRPr="004C5137">
        <w:t>.</w:t>
      </w:r>
      <w:r w:rsidRPr="004C5137">
        <w:br/>
      </w:r>
      <w:r w:rsidRPr="004C5137">
        <w:rPr>
          <w:b/>
          <w:bCs/>
        </w:rPr>
        <w:lastRenderedPageBreak/>
        <w:t>Ejemplo:</w:t>
      </w:r>
      <w:r w:rsidRPr="004C5137">
        <w:t xml:space="preserve"> evolución de las ventas trimestrales o crecimiento de usuarios mensuales.</w:t>
      </w:r>
    </w:p>
    <w:p w14:paraId="45ACF1EC" w14:textId="0820CE88" w:rsidR="004C5137" w:rsidRPr="004C5137" w:rsidRDefault="004C5137" w:rsidP="004C5137"/>
    <w:p w14:paraId="16C9BD75" w14:textId="77777777" w:rsidR="004C5137" w:rsidRPr="004C5137" w:rsidRDefault="004C5137" w:rsidP="004C5137">
      <w:pPr>
        <w:rPr>
          <w:b/>
          <w:bCs/>
        </w:rPr>
      </w:pPr>
      <w:r w:rsidRPr="004C5137">
        <w:rPr>
          <w:b/>
          <w:bCs/>
        </w:rPr>
        <w:t>4. Gráfico combinado</w:t>
      </w:r>
    </w:p>
    <w:p w14:paraId="4CEC1FAE" w14:textId="59F8D756" w:rsidR="004C5137" w:rsidRPr="004C5137" w:rsidRDefault="004C5137" w:rsidP="004C5137">
      <w:r w:rsidRPr="004C5137">
        <w:rPr>
          <w:b/>
          <w:bCs/>
        </w:rPr>
        <w:t>Imagen:</w:t>
      </w:r>
      <w:r w:rsidRPr="004C5137">
        <w:br/>
      </w:r>
      <w:r w:rsidR="0085617E" w:rsidRPr="0085617E">
        <w:drawing>
          <wp:inline distT="0" distB="0" distL="0" distR="0" wp14:anchorId="3A69D7EF" wp14:editId="098DAF90">
            <wp:extent cx="4496427" cy="247684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2736" w14:textId="19682749" w:rsidR="004C5137" w:rsidRPr="004C5137" w:rsidRDefault="004C5137" w:rsidP="004C5137">
      <w:r w:rsidRPr="004C5137">
        <w:rPr>
          <w:b/>
          <w:bCs/>
        </w:rPr>
        <w:t>Descripción:</w:t>
      </w:r>
      <w:r w:rsidRPr="004C5137">
        <w:br/>
        <w:t>Combina dos tipos de visualizaciones —por lo general, columnas y líneas— para mostrar dos métricas distintas en una sola vista.</w:t>
      </w:r>
    </w:p>
    <w:p w14:paraId="337A10FC" w14:textId="1B680A88" w:rsidR="004C5137" w:rsidRDefault="004C5137" w:rsidP="004C5137">
      <w:r w:rsidRPr="004C5137">
        <w:rPr>
          <w:b/>
          <w:bCs/>
        </w:rPr>
        <w:t>Uso principal:</w:t>
      </w:r>
      <w:r w:rsidRPr="004C5137">
        <w:br/>
        <w:t xml:space="preserve">Comparar </w:t>
      </w:r>
      <w:r w:rsidRPr="004C5137">
        <w:rPr>
          <w:b/>
          <w:bCs/>
        </w:rPr>
        <w:t>dos variables relacionadas</w:t>
      </w:r>
      <w:r w:rsidRPr="004C5137">
        <w:t xml:space="preserve"> o que tienen diferentes unidades.</w:t>
      </w:r>
      <w:r w:rsidRPr="004C5137">
        <w:br/>
      </w:r>
      <w:r w:rsidRPr="004C5137">
        <w:rPr>
          <w:b/>
          <w:bCs/>
        </w:rPr>
        <w:t>Ejemplo:</w:t>
      </w:r>
      <w:r w:rsidRPr="004C5137">
        <w:t xml:space="preserve"> comparar ingresos (barras) y margen de beneficio (línea).</w:t>
      </w:r>
    </w:p>
    <w:p w14:paraId="2CE303BE" w14:textId="77777777" w:rsidR="00434587" w:rsidRPr="004C5137" w:rsidRDefault="00434587" w:rsidP="004C5137"/>
    <w:p w14:paraId="6CEA5BED" w14:textId="77777777" w:rsidR="004C5137" w:rsidRPr="004C5137" w:rsidRDefault="004C5137" w:rsidP="004C5137">
      <w:pPr>
        <w:rPr>
          <w:b/>
          <w:bCs/>
        </w:rPr>
      </w:pPr>
      <w:r w:rsidRPr="004C5137">
        <w:rPr>
          <w:b/>
          <w:bCs/>
        </w:rPr>
        <w:t>5. Gráfico circular o de pastel</w:t>
      </w:r>
    </w:p>
    <w:p w14:paraId="1A6D2628" w14:textId="4A08B5FB" w:rsidR="004C5137" w:rsidRPr="004C5137" w:rsidRDefault="004C5137" w:rsidP="004C5137">
      <w:r w:rsidRPr="004C5137">
        <w:rPr>
          <w:b/>
          <w:bCs/>
        </w:rPr>
        <w:t>Imagen:</w:t>
      </w:r>
      <w:r w:rsidRPr="004C5137">
        <w:br/>
      </w:r>
      <w:r w:rsidR="0085617E" w:rsidRPr="0085617E">
        <w:drawing>
          <wp:inline distT="0" distB="0" distL="0" distR="0" wp14:anchorId="4B3A2870" wp14:editId="5A16F447">
            <wp:extent cx="3362325" cy="23522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790" cy="235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973C" w14:textId="58BC719E" w:rsidR="004C5137" w:rsidRPr="004C5137" w:rsidRDefault="004C5137" w:rsidP="004C5137">
      <w:r w:rsidRPr="004C5137">
        <w:rPr>
          <w:b/>
          <w:bCs/>
        </w:rPr>
        <w:lastRenderedPageBreak/>
        <w:t>Descripción:</w:t>
      </w:r>
      <w:r w:rsidRPr="004C5137">
        <w:br/>
        <w:t xml:space="preserve">Representa la </w:t>
      </w:r>
      <w:r w:rsidRPr="004C5137">
        <w:rPr>
          <w:b/>
          <w:bCs/>
        </w:rPr>
        <w:t>porción que aporta cada categoría</w:t>
      </w:r>
      <w:r w:rsidRPr="004C5137">
        <w:t xml:space="preserve"> al total.</w:t>
      </w:r>
    </w:p>
    <w:p w14:paraId="697FB64E" w14:textId="00C07791" w:rsidR="004C5137" w:rsidRPr="004C5137" w:rsidRDefault="004C5137" w:rsidP="004C5137">
      <w:r w:rsidRPr="004C5137">
        <w:rPr>
          <w:b/>
          <w:bCs/>
        </w:rPr>
        <w:t>Uso principal:</w:t>
      </w:r>
      <w:r w:rsidRPr="004C5137">
        <w:br/>
        <w:t xml:space="preserve">Mostrar </w:t>
      </w:r>
      <w:r w:rsidRPr="004C5137">
        <w:rPr>
          <w:b/>
          <w:bCs/>
        </w:rPr>
        <w:t>distribuciones porcentuales</w:t>
      </w:r>
      <w:r w:rsidRPr="004C5137">
        <w:t xml:space="preserve"> o participaciones.</w:t>
      </w:r>
      <w:r w:rsidRPr="004C5137">
        <w:br/>
      </w:r>
      <w:r w:rsidRPr="004C5137">
        <w:rPr>
          <w:b/>
          <w:bCs/>
        </w:rPr>
        <w:t>Ejemplo:</w:t>
      </w:r>
      <w:r w:rsidRPr="004C5137">
        <w:t xml:space="preserve"> cuota de mercado por marca o porcentaje de ventas por producto.</w:t>
      </w:r>
    </w:p>
    <w:p w14:paraId="2D514702" w14:textId="652CC62A" w:rsidR="003A6F2D" w:rsidRDefault="00CE249E">
      <w:pPr>
        <w:rPr>
          <w:b/>
          <w:bCs/>
        </w:rPr>
      </w:pPr>
      <w:r w:rsidRPr="00CE249E">
        <w:rPr>
          <w:b/>
          <w:bCs/>
        </w:rPr>
        <w:t>6. Gráfico de áreas</w:t>
      </w:r>
    </w:p>
    <w:p w14:paraId="0D42A4FD" w14:textId="44B97528" w:rsidR="00CE249E" w:rsidRPr="00CE249E" w:rsidRDefault="00CE249E" w:rsidP="00CE249E">
      <w:pPr>
        <w:rPr>
          <w:b/>
          <w:bCs/>
        </w:rPr>
      </w:pPr>
      <w:r w:rsidRPr="00CE249E">
        <w:rPr>
          <w:b/>
          <w:bCs/>
        </w:rPr>
        <w:t>Imagen:</w:t>
      </w:r>
      <w:r w:rsidRPr="00CE249E">
        <w:rPr>
          <w:b/>
          <w:bCs/>
        </w:rPr>
        <w:br/>
      </w:r>
      <w:r w:rsidRPr="00CE249E">
        <w:rPr>
          <w:b/>
          <w:bCs/>
        </w:rPr>
        <w:drawing>
          <wp:inline distT="0" distB="0" distL="0" distR="0" wp14:anchorId="19D05819" wp14:editId="594EF4B3">
            <wp:extent cx="3686810" cy="204456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0664" cy="20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46E4" w14:textId="6ED33253" w:rsidR="00CE249E" w:rsidRPr="00CE249E" w:rsidRDefault="00CE249E" w:rsidP="00CE249E">
      <w:pPr>
        <w:rPr>
          <w:b/>
          <w:bCs/>
        </w:rPr>
      </w:pPr>
      <w:r w:rsidRPr="00CE249E">
        <w:rPr>
          <w:b/>
          <w:bCs/>
        </w:rPr>
        <w:t>Descripción:</w:t>
      </w:r>
      <w:r w:rsidRPr="00CE249E">
        <w:rPr>
          <w:b/>
          <w:bCs/>
        </w:rPr>
        <w:br/>
      </w:r>
      <w:r w:rsidRPr="00CE249E">
        <w:t>Similar al gráfico de líneas, pero con el área inferior coloreada para resaltar el volumen o acumulación.</w:t>
      </w:r>
    </w:p>
    <w:p w14:paraId="7B6C6F84" w14:textId="77B74699" w:rsidR="00CE249E" w:rsidRPr="00CE249E" w:rsidRDefault="00CE249E" w:rsidP="00CE249E">
      <w:pPr>
        <w:rPr>
          <w:b/>
          <w:bCs/>
        </w:rPr>
      </w:pPr>
      <w:r w:rsidRPr="00CE249E">
        <w:rPr>
          <w:b/>
          <w:bCs/>
        </w:rPr>
        <w:t>Uso principal:</w:t>
      </w:r>
      <w:r w:rsidRPr="00CE249E">
        <w:rPr>
          <w:b/>
          <w:bCs/>
        </w:rPr>
        <w:br/>
      </w:r>
      <w:r w:rsidRPr="00CE249E">
        <w:t>Mostrar evoluciones acumulativas o proporciones a lo largo del tiempo.</w:t>
      </w:r>
      <w:r w:rsidRPr="00CE249E">
        <w:br/>
      </w:r>
      <w:r w:rsidRPr="00CE249E">
        <w:rPr>
          <w:b/>
          <w:bCs/>
        </w:rPr>
        <w:t xml:space="preserve">Ejemplo: </w:t>
      </w:r>
      <w:r w:rsidRPr="00CE249E">
        <w:t>evolución de usuarios activos o ingresos acumulados.</w:t>
      </w:r>
    </w:p>
    <w:p w14:paraId="3DB9E958" w14:textId="77777777" w:rsidR="00CE249E" w:rsidRPr="00CE249E" w:rsidRDefault="00CE249E">
      <w:pPr>
        <w:rPr>
          <w:b/>
          <w:bCs/>
        </w:rPr>
      </w:pPr>
    </w:p>
    <w:sectPr w:rsidR="00CE249E" w:rsidRPr="00CE2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A6758D"/>
    <w:multiLevelType w:val="hybridMultilevel"/>
    <w:tmpl w:val="692E6A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18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11"/>
    <w:rsid w:val="003A6F2D"/>
    <w:rsid w:val="00434587"/>
    <w:rsid w:val="004828C6"/>
    <w:rsid w:val="004C5137"/>
    <w:rsid w:val="006D3B40"/>
    <w:rsid w:val="00720B11"/>
    <w:rsid w:val="007453F2"/>
    <w:rsid w:val="0085617E"/>
    <w:rsid w:val="00CE249E"/>
    <w:rsid w:val="00D95695"/>
    <w:rsid w:val="00E8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53B84"/>
  <w15:chartTrackingRefBased/>
  <w15:docId w15:val="{4D4D4182-C423-4FA5-9789-E2F674FC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B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B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B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B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B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B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B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2025-10-28T11:51:00Z</dcterms:created>
  <dcterms:modified xsi:type="dcterms:W3CDTF">2025-10-29T07:39:00Z</dcterms:modified>
</cp:coreProperties>
</file>