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32"/>
          <w:szCs w:val="32"/>
        </w:rPr>
        <w:t xml:space="preserve"/>
      </w:r>
    </w:p>
    <w:p>
      <w:pPr>
        <w:pStyle w:val="Heading2"/>
      </w:pPr>
      <w:r>
        <w:t xml:space="preserve">Descripción</w:t>
      </w: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Descripción</w:t>
      </w:r>
    </w:p>
    <w:p>
      <w:pPr>
        <w:pStyle w:val="Heading2"/>
      </w:pPr>
      <w:r>
        <w:t xml:space="preserve">Flujo Principal de Eventos</w:t>
      </w: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Flujo Principal de Eventos</w:t>
      </w:r>
    </w:p>
    <w:p>
      <w:pPr>
        <w:pStyle w:val="Heading2"/>
      </w:pPr>
      <w:r>
        <w:t xml:space="preserve">Flujos Alternativos</w:t>
      </w: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Flujos Alternativos</w:t>
      </w:r>
    </w:p>
    <w:p>
      <w:pPr>
        <w:pStyle w:val="Heading2"/>
      </w:pPr>
      <w:r>
        <w:t xml:space="preserve">Reglas de Negocio</w:t>
      </w: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Reglas de Negocio</w:t>
      </w:r>
    </w:p>
    <w:p>
      <w:pPr>
        <w:pStyle w:val="Heading2"/>
      </w:pPr>
      <w:r>
        <w:t xml:space="preserve">Requerimientos Especiales</w:t>
      </w: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Requerimientos Especiales</w:t>
      </w:r>
    </w:p>
    <w:p>
      <w:pPr>
        <w:pStyle w:val="Heading2"/>
      </w:pPr>
      <w:r>
        <w:t xml:space="preserve">Precondiciones</w:t>
      </w: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Precondiciones</w:t>
      </w:r>
    </w:p>
    <w:p>
      <w:pPr>
        <w:pStyle w:val="Heading2"/>
      </w:pPr>
      <w:r>
        <w:t xml:space="preserve">Postcondiciones</w:t>
      </w: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Postcondiciones</w:t>
      </w:r>
    </w:p>
    <w:p>
      <w:pPr>
        <w:pStyle w:val="Heading2"/>
      </w:pPr>
      <w:r>
        <w:t xml:space="preserve">Boceto Gráfico de Interfaz de Usuario</w:t>
      </w: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Boceto Gráfico de Interfaz de Usuario</w:t>
      </w:r>
    </w:p>
    <w:p>
      <w:pPr>
        <w:pStyle w:val="Heading2"/>
      </w:pPr>
      <w:r>
        <w:t xml:space="preserve">HISTORIA DE REVISIONES Y APROBACIONES</w:t>
      </w: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HISTORIA DE REVISIONES Y APROBACIONES</w:t>
      </w:r>
    </w:p>
    <w:tbl>
      <w:tblPr>
        <w:tblW w:type="dxa" w:w="3124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Acción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Responsable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pPr>
              <w:jc w:val="center"/>
            </w:pPr>
            <w:r>
              <w:t xml:space="preserve">Comentario</w:t>
            </w:r>
          </w:p>
        </w:tc>
      </w:tr>
      <w:tr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26/7/2025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Versión original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Sistema</w:t>
            </w:r>
          </w:p>
        </w:tc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t xml:space="preserve">Documento generado automáticamente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2025-07-27T00:51:01.519Z</dcterms:created>
  <dcterms:modified xsi:type="dcterms:W3CDTF">2025-07-27T00:51:01.519Z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