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ESPECIFICACIÓN DE CASO DE USO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Banco Provincia</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Sistema de Gestión Integral</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BP001</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BP001GestionarInformacionCliente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Gestionar información del cliente</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Gestión de Entidades</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Permite gestionar la información completa de los clientes del banco incluyendo consulta, actualización y seguimiento de la relación comercial.</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 PRINCIPAL DE EVENTOS</w:t>
      </w:r>
    </w:p>
    <w:p>
      <w:pPr>
        <w:spacing w:after="80"/>
      </w:pPr>
      <w:r>
        <w:rPr>
          <w:rFonts w:ascii="Segoe UI Semilight" w:cs="Segoe UI Semilight" w:eastAsia="Segoe UI Semilight" w:hAnsi="Segoe UI Semilight"/>
          <w:b/>
          <w:bCs/>
        </w:rPr>
        <w:t xml:space="preserve">1. Buscar datos de la entidad</w:t>
      </w:r>
    </w:p>
    <w:p>
      <w:pPr>
        <w:spacing w:after="60"/>
        <w:ind w:left="720"/>
      </w:pPr>
      <w:r>
        <w:rPr>
          <w:rFonts w:ascii="Segoe UI Semilight" w:cs="Segoe UI Semilight" w:eastAsia="Segoe UI Semilight" w:hAnsi="Segoe UI Semilight"/>
        </w:rPr>
        <w:t xml:space="preserve">a. Filtros de búsqueda disponibles: DNI/CUIT, Apellido, Email, Número de Cliente</w:t>
      </w:r>
    </w:p>
    <w:p>
      <w:pPr>
        <w:spacing w:after="80"/>
        <w:ind w:left="720"/>
      </w:pPr>
      <w:r>
        <w:rPr>
          <w:rFonts w:ascii="Segoe UI Semilight" w:cs="Segoe UI Semilight" w:eastAsia="Segoe UI Semilight" w:hAnsi="Segoe UI Semilight"/>
        </w:rPr>
        <w:t xml:space="preserve">b. Columnas del resultado de búsqueda: ID Cliente, Apellido y Nombres, Documento, Email, Estado</w:t>
      </w:r>
    </w:p>
    <w:p>
      <w:pPr>
        <w:spacing w:after="80" w:before="80"/>
      </w:pPr>
      <w:r>
        <w:rPr>
          <w:rFonts w:ascii="Segoe UI Semilight" w:cs="Segoe UI Semilight" w:eastAsia="Segoe UI Semilight" w:hAnsi="Segoe UI Semilight"/>
          <w:b/>
          <w:bCs/>
        </w:rPr>
        <w:t xml:space="preserve">2. Agregar una nueva entidad</w:t>
      </w:r>
    </w:p>
    <w:p>
      <w:pPr>
        <w:spacing w:after="60"/>
        <w:ind w:left="720"/>
      </w:pPr>
      <w:r>
        <w:rPr>
          <w:rFonts w:ascii="Segoe UI Semilight" w:cs="Segoe UI Semilight" w:eastAsia="Segoe UI Semilight" w:hAnsi="Segoe UI Semilight"/>
        </w:rPr>
        <w:t xml:space="preserve">a. Campos de la entidad: clienteId (number, 10, obligatorio), tipoDocumento (text, 10, obligatorio), numeroDocumento (text, 20, obligatorio), apellido (text, 100, obligatorio), nombres (text, 100, obligatorio), email (text, 150, opcional), fechaAlta (date, obligatorio), usuarioAlta (text, 50, obligatorio)</w:t>
      </w:r>
    </w:p>
    <w:p>
      <w:pPr>
        <w:spacing w:after="120"/>
        <w:ind w:left="720"/>
      </w:pPr>
      <w:r>
        <w:rPr>
          <w:rFonts w:ascii="Segoe UI Semilight" w:cs="Segoe UI Semilight" w:eastAsia="Segoe UI Semilight" w:hAnsi="Segoe UI Semilight"/>
        </w:rPr>
        <w:t xml:space="preserve">b. Al agregar se registra automáticamente la fecha y usuario de alta</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REGLAS DE NEGOCIO</w:t>
      </w:r>
    </w:p>
    <w:p>
      <w:pPr>
        <w:spacing w:after="80"/>
        <w:ind w:left="720"/>
      </w:pPr>
      <w:r>
        <w:rPr>
          <w:rFonts w:ascii="Segoe UI Semilight" w:cs="Segoe UI Semilight" w:eastAsia="Segoe UI Semilight" w:hAnsi="Segoe UI Semilight"/>
        </w:rPr>
        <w:t xml:space="preserve">1. 1. Solo usuarios autorizados pueden acceder</w:t>
      </w:r>
    </w:p>
    <w:p>
      <w:pPr>
        <w:spacing w:after="80"/>
        <w:ind w:left="720"/>
      </w:pPr>
      <w:r>
        <w:rPr>
          <w:rFonts w:ascii="Segoe UI Semilight" w:cs="Segoe UI Semilight" w:eastAsia="Segoe UI Semilight" w:hAnsi="Segoe UI Semilight"/>
        </w:rPr>
        <w:t xml:space="preserve">2. 2. Validar documento con organismos oficiales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FILTROS DE BÚSQUEDA</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DNI/CUIT</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Apellido</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Email</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Número de Cliente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COLUMNAS DE RESULTADO</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ID Cliente</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Apellido y Nombres</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Documento</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Email</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Estado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CAMPOS DE ENTIDAD</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clienteId (number)</w:t>
      </w:r>
      <w:r>
        <w:rPr>
          <w:rFonts w:ascii="Segoe UI Semilight" w:cs="Segoe UI Semilight" w:eastAsia="Segoe UI Semilight" w:hAnsi="Segoe UI Semilight"/>
        </w:rPr>
        <w:t xml:space="preserve"> - Longitud: 10</w:t>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Identificador único del cliente</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tipoDocumento (text)</w:t>
      </w:r>
      <w:r>
        <w:rPr>
          <w:rFonts w:ascii="Segoe UI Semilight" w:cs="Segoe UI Semilight" w:eastAsia="Segoe UI Semilight" w:hAnsi="Segoe UI Semilight"/>
        </w:rPr>
        <w:t xml:space="preserve"> - Longitud: 10</w:t>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Tipo de documento de identidad</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numeroDocumento (text)</w:t>
      </w:r>
      <w:r>
        <w:rPr>
          <w:rFonts w:ascii="Segoe UI Semilight" w:cs="Segoe UI Semilight" w:eastAsia="Segoe UI Semilight" w:hAnsi="Segoe UI Semilight"/>
        </w:rPr>
        <w:t xml:space="preserve"> - Longitud: 20</w:t>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Número del documento de identidad</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apellido (text)</w:t>
      </w:r>
      <w:r>
        <w:rPr>
          <w:rFonts w:ascii="Segoe UI Semilight" w:cs="Segoe UI Semilight" w:eastAsia="Segoe UI Semilight" w:hAnsi="Segoe UI Semilight"/>
        </w:rPr>
        <w:t xml:space="preserve"> - Longitud: 100</w:t>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Apellido del cliente</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nombres (text)</w:t>
      </w:r>
      <w:r>
        <w:rPr>
          <w:rFonts w:ascii="Segoe UI Semilight" w:cs="Segoe UI Semilight" w:eastAsia="Segoe UI Semilight" w:hAnsi="Segoe UI Semilight"/>
        </w:rPr>
        <w:t xml:space="preserve"> - Longitud: 100</w:t>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Nombres del cliente</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email (text)</w:t>
      </w:r>
      <w:r>
        <w:rPr>
          <w:rFonts w:ascii="Segoe UI Semilight" w:cs="Segoe UI Semilight" w:eastAsia="Segoe UI Semilight" w:hAnsi="Segoe UI Semilight"/>
        </w:rPr>
        <w:t xml:space="preserve"> - Longitud: 150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 Correo electrónico del cliente</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fechaAlta (date)</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Fecha de creación del registro</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usuarioAlta (text)</w:t>
      </w:r>
      <w:r>
        <w:rPr>
          <w:rFonts w:ascii="Segoe UI Semilight" w:cs="Segoe UI Semilight" w:eastAsia="Segoe UI Semilight" w:hAnsi="Segoe UI Semilight"/>
        </w:rPr>
        <w:t xml:space="preserve"> - Longitud: 50</w:t>
      </w:r>
      <w:r>
        <w:rPr>
          <w:rFonts w:ascii="Segoe UI Semilight" w:cs="Segoe UI Semilight" w:eastAsia="Segoe UI Semilight" w:hAnsi="Segoe UI Semilight"/>
        </w:rPr>
        <w:t xml:space="preserve"> - Obligatorio</w:t>
      </w:r>
      <w:r>
        <w:rPr>
          <w:rFonts w:ascii="Segoe UI Semilight" w:cs="Segoe UI Semilight" w:eastAsia="Segoe UI Semilight" w:hAnsi="Segoe UI Semilight"/>
        </w:rPr>
        <w:t xml:space="preserve"> - Usuario que creó el registro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FLUJOS ALTERNATIVOS</w:t>
      </w:r>
    </w:p>
    <w:p>
      <w:pPr>
        <w:spacing w:after="120"/>
      </w:pPr>
      <w:r>
        <w:rPr>
          <w:rFonts w:ascii="Segoe UI Semilight" w:cs="Segoe UI Semilight" w:eastAsia="Segoe UI Semilight" w:hAnsi="Segoe UI Semilight"/>
        </w:rPr>
        <w:t xml:space="preserve">Flujos alternativos para manejar errores y excepciones</w:t>
      </w:r>
    </w:p>
    <w:p>
      <w:pPr>
        <w:spacing w:after="80"/>
        <w:ind w:left="720"/>
      </w:pPr>
      <w:r>
        <w:rPr>
          <w:rFonts w:ascii="Segoe UI Semilight" w:cs="Segoe UI Semilight" w:eastAsia="Segoe UI Semilight" w:hAnsi="Segoe UI Semilight"/>
        </w:rPr>
        <w:t xml:space="preserve">1. </w:t>
      </w:r>
      <w:r>
        <w:rPr>
          <w:rFonts w:ascii="Segoe UI Semilight" w:cs="Segoe UI Semilight" w:eastAsia="Segoe UI Semilight" w:hAnsi="Segoe UI Semilight"/>
        </w:rPr>
        <w:t xml:space="preserve">Cliente no encontrado</w:t>
      </w:r>
    </w:p>
    <w:p>
      <w:pPr>
        <w:spacing w:after="80"/>
        <w:ind w:left="720"/>
      </w:pPr>
      <w:r>
        <w:rPr>
          <w:rFonts w:ascii="Segoe UI Semilight" w:cs="Segoe UI Semilight" w:eastAsia="Segoe UI Semilight" w:hAnsi="Segoe UI Semilight"/>
        </w:rPr>
        <w:t xml:space="preserve">2. </w:t>
      </w:r>
      <w:r>
        <w:rPr>
          <w:rFonts w:ascii="Segoe UI Semilight" w:cs="Segoe UI Semilight" w:eastAsia="Segoe UI Semilight" w:hAnsi="Segoe UI Semilight"/>
        </w:rPr>
        <w:t xml:space="preserve">Error de validación</w:t>
      </w:r>
    </w:p>
    <w:p>
      <w:pPr>
        <w:spacing w:after="80"/>
        <w:ind w:left="720"/>
      </w:pPr>
      <w:r>
        <w:rPr>
          <w:rFonts w:ascii="Segoe UI Semilight" w:cs="Segoe UI Semilight" w:eastAsia="Segoe UI Semilight" w:hAnsi="Segoe UI Semilight"/>
        </w:rPr>
        <w:t xml:space="preserve">3. </w:t>
      </w:r>
      <w:r>
        <w:rPr>
          <w:rFonts w:ascii="Segoe UI Semilight" w:cs="Segoe UI Semilight" w:eastAsia="Segoe UI Semilight" w:hAnsi="Segoe UI Semilight"/>
        </w:rPr>
        <w:t xml:space="preserve">Timeout de sesión</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REQUERIMIENTOS ESPECIALES</w:t>
      </w:r>
    </w:p>
    <w:p>
      <w:pPr>
        <w:spacing w:after="120"/>
      </w:pPr>
      <w:r>
        <w:rPr>
          <w:rFonts w:ascii="Segoe UI Semilight" w:cs="Segoe UI Semilight" w:eastAsia="Segoe UI Semilight" w:hAnsi="Segoe UI Semilight"/>
        </w:rPr>
        <w:t xml:space="preserve">1. Auditoría completa de cambios
2. Integración con servicios externos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HISTORIA DE REVISIONES Y APROBACIONES</w:t>
      </w:r>
    </w:p>
    <w:tbl>
      <w:tblPr>
        <w:tblW w:type="dxa" w:w="95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tblGrid>
      <w:tr>
        <w:tc>
          <w:tcPr>
            <w:tcW w:type="dxa" w:w="2000"/>
            <w:shd w:fill="DEEAF6"/>
          </w:tcPr>
          <w:p>
            <w:pPr>
              <w:jc w:val="center"/>
            </w:pPr>
            <w:r>
              <w:rPr>
                <w:rFonts w:ascii="Segoe UI Semilight" w:cs="Segoe UI Semilight" w:eastAsia="Segoe UI Semilight" w:hAnsi="Segoe UI Semilight"/>
                <w:b/>
                <w:bCs/>
              </w:rPr>
              <w:t xml:space="preserve">Fecha</w:t>
            </w:r>
          </w:p>
        </w:tc>
        <w:tc>
          <w:tcPr>
            <w:tcW w:type="dxa" w:w="2000"/>
            <w:shd w:fill="DEEAF6"/>
          </w:tcPr>
          <w:p>
            <w:pPr>
              <w:jc w:val="center"/>
            </w:pPr>
            <w:r>
              <w:rPr>
                <w:rFonts w:ascii="Segoe UI Semilight" w:cs="Segoe UI Semilight" w:eastAsia="Segoe UI Semilight" w:hAnsi="Segoe UI Semilight"/>
                <w:b/>
                <w:bCs/>
              </w:rPr>
              <w:t xml:space="preserve">Acción</w:t>
            </w:r>
          </w:p>
        </w:tc>
        <w:tc>
          <w:tcPr>
            <w:tcW w:type="dxa" w:w="2500"/>
            <w:shd w:fill="DEEAF6"/>
          </w:tcPr>
          <w:p>
            <w:pPr>
              <w:jc w:val="center"/>
            </w:pPr>
            <w:r>
              <w:rPr>
                <w:rFonts w:ascii="Segoe UI Semilight" w:cs="Segoe UI Semilight" w:eastAsia="Segoe UI Semilight" w:hAnsi="Segoe UI Semilight"/>
                <w:b/>
                <w:bCs/>
              </w:rPr>
              <w:t xml:space="preserve">Responsable</w:t>
            </w:r>
          </w:p>
        </w:tc>
        <w:tc>
          <w:tcPr>
            <w:tcW w:type="dxa" w:w="4500"/>
            <w:shd w:fill="DEEAF6"/>
          </w:tcPr>
          <w:p>
            <w:pPr>
              <w:jc w:val="center"/>
            </w:pPr>
            <w:r>
              <w:rPr>
                <w:rFonts w:ascii="Segoe UI Semilight" w:cs="Segoe UI Semilight" w:eastAsia="Segoe UI Semilight" w:hAnsi="Segoe UI Semilight"/>
                <w:b/>
                <w:bCs/>
              </w:rPr>
              <w:t xml:space="preserve">Comentario</w:t>
            </w:r>
          </w:p>
        </w:tc>
      </w:tr>
      <w:tr>
        <w:tc>
          <w:tcPr>
            <w:tcW w:type="dxa" w:w="2000"/>
          </w:tcPr>
          <w:p>
            <w:r>
              <w:rPr>
                <w:rFonts w:ascii="Segoe UI Semilight" w:cs="Segoe UI Semilight" w:eastAsia="Segoe UI Semilight" w:hAnsi="Segoe UI Semilight"/>
              </w:rPr>
              <w:t xml:space="preserve">1/8/2025</w:t>
            </w:r>
          </w:p>
        </w:tc>
        <w:tc>
          <w:tcPr>
            <w:tcW w:type="dxa" w:w="2000"/>
          </w:tcPr>
          <w:p>
            <w:r>
              <w:rPr>
                <w:rFonts w:ascii="Segoe UI Semilight" w:cs="Segoe UI Semilight" w:eastAsia="Segoe UI Semilight" w:hAnsi="Segoe UI Semilight"/>
              </w:rPr>
              <w:t xml:space="preserve">Creación</w:t>
            </w:r>
          </w:p>
        </w:tc>
        <w:tc>
          <w:tcPr>
            <w:tcW w:type="dxa" w:w="2500"/>
          </w:tcPr>
          <w:p>
            <w:r>
              <w:rPr>
                <w:rFonts w:ascii="Segoe UI Semilight" w:cs="Segoe UI Semilight" w:eastAsia="Segoe UI Semilight" w:hAnsi="Segoe UI Semilight"/>
              </w:rPr>
              <w:t xml:space="preserve">Sistema</w:t>
            </w:r>
          </w:p>
        </w:tc>
        <w:tc>
          <w:tcPr>
            <w:tcW w:type="dxa" w:w="4500"/>
          </w:tcPr>
          <w:p>
            <w:r>
              <w:rPr>
                <w:rFonts w:ascii="Segoe UI Semilight" w:cs="Segoe UI Semilight" w:eastAsia="Segoe UI Semilight" w:hAnsi="Segoe UI Semilight"/>
              </w:rPr>
              <w:t xml:space="preserve">Versión original</w:t>
            </w:r>
          </w:p>
        </w:tc>
      </w:tr>
    </w:tbl>
    <w:p>
      <w:pPr>
        <w:spacing w:after="240"/>
      </w:pP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952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2025-08-01T20:49:53.972Z</dcterms:created>
  <dcterms:modified xsi:type="dcterms:W3CDTF">2025-08-01T20:49:53.972Z</dcterms:modified>
</cp:coreProperties>
</file>

<file path=docProps/custom.xml><?xml version="1.0" encoding="utf-8"?>
<Properties xmlns="http://schemas.openxmlformats.org/officeDocument/2006/custom-properties" xmlns:vt="http://schemas.openxmlformats.org/officeDocument/2006/docPropsVTypes"/>
</file>