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  <w:jc w:val="left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48"/>
          <w:szCs w:val="48"/>
        </w:rPr>
        <w:t xml:space="preserve">GESTIONAR INFORMACIÓN DEL CLIENTE</w:t>
      </w:r>
    </w:p>
    <w:p>
      <w:pPr>
        <w:pStyle w:val="Heading2"/>
        <w:keepNext/>
        <w:keepLines/>
        <w:pBdr>
          <w:bottom w:val="single" w:color="006BB6" w:sz="8" w:space="1"/>
          <w:left w:val="single" w:color="006BB6" w:sz="8" w:space="1"/>
        </w:pBdr>
        <w:spacing w:before="240" w:after="240"/>
        <w:ind w:left="120"/>
      </w:pPr>
      <w:r>
        <w:rPr>
          <w:rFonts w:ascii="Segoe UI" w:cs="Segoe UI" w:eastAsia="Segoe UI" w:hAnsi="Segoe UI"/>
          <w:b/>
          <w:bCs/>
          <w:color w:val="006BB6"/>
          <w:sz w:val="24"/>
          <w:szCs w:val="24"/>
        </w:rPr>
        <w:t xml:space="preserve">INFORMACIÓN DEL PROYECTO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Cliente: </w:t>
      </w:r>
      <w:r>
        <w:rPr>
          <w:rFonts w:ascii="Segoe UI Semilight" w:cs="Segoe UI Semilight" w:eastAsia="Segoe UI Semilight" w:hAnsi="Segoe UI Semilight"/>
        </w:rPr>
        <w:t xml:space="preserve">Banco Provincia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Proyecto: </w:t>
      </w:r>
      <w:r>
        <w:rPr>
          <w:rFonts w:ascii="Segoe UI Semilight" w:cs="Segoe UI Semilight" w:eastAsia="Segoe UI Semilight" w:hAnsi="Segoe UI Semilight"/>
        </w:rPr>
        <w:t xml:space="preserve">Sistema de Gestión Integral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Código: </w:t>
      </w:r>
      <w:r>
        <w:rPr>
          <w:rFonts w:ascii="Segoe UI Semilight" w:cs="Segoe UI Semilight" w:eastAsia="Segoe UI Semilight" w:hAnsi="Segoe UI Semilight"/>
        </w:rPr>
        <w:t xml:space="preserve">BP001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Archivo: </w:t>
      </w:r>
      <w:r>
        <w:rPr>
          <w:rFonts w:ascii="Segoe UI Semilight" w:cs="Segoe UI Semilight" w:eastAsia="Segoe UI Semilight" w:hAnsi="Segoe UI Semilight"/>
        </w:rPr>
        <w:t xml:space="preserve">BP001GestionarInformacionCliente</w:t>
      </w:r>
    </w:p>
    <w:p>
      <w:pPr>
        <w:pStyle w:val="Heading2"/>
        <w:keepNext/>
        <w:keepLines/>
        <w:pBdr>
          <w:bottom w:val="single" w:color="006BB6" w:sz="8" w:space="1"/>
          <w:left w:val="single" w:color="006BB6" w:sz="8" w:space="1"/>
        </w:pBdr>
        <w:spacing w:before="240" w:after="240"/>
        <w:ind w:left="120"/>
      </w:pPr>
      <w:r>
        <w:rPr>
          <w:rFonts w:ascii="Segoe UI" w:cs="Segoe UI" w:eastAsia="Segoe UI" w:hAnsi="Segoe UI"/>
          <w:b/>
          <w:bCs/>
          <w:color w:val="006BB6"/>
          <w:sz w:val="24"/>
          <w:szCs w:val="24"/>
        </w:rPr>
        <w:t xml:space="preserve">DESCRIPCIÓN DEL CASO DE USO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Nombre: </w:t>
      </w:r>
      <w:r>
        <w:rPr>
          <w:rFonts w:ascii="Segoe UI Semilight" w:cs="Segoe UI Semilight" w:eastAsia="Segoe UI Semilight" w:hAnsi="Segoe UI Semilight"/>
        </w:rPr>
        <w:t xml:space="preserve">Gestionar información del cliente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Tipo: </w:t>
      </w:r>
      <w:r>
        <w:rPr>
          <w:rFonts w:ascii="Segoe UI Semilight" w:cs="Segoe UI Semilight" w:eastAsia="Segoe UI Semilight" w:hAnsi="Segoe UI Semilight"/>
        </w:rPr>
        <w:t xml:space="preserve">Gestión de Entidades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Descripción: </w:t>
      </w:r>
      <w:r>
        <w:rPr>
          <w:rFonts w:ascii="Segoe UI Semilight" w:cs="Segoe UI Semilight" w:eastAsia="Segoe UI Semilight" w:hAnsi="Segoe UI Semilight"/>
        </w:rPr>
        <w:t xml:space="preserve">Permite gestionar la información completa de los clientes del banco incluyendo consulta, actualización y seguimiento de la relación comercial.</w:t>
      </w:r>
    </w:p>
    <w:p>
      <w:pPr>
        <w:pStyle w:val="Heading2"/>
        <w:keepNext/>
        <w:keepLines/>
        <w:pBdr>
          <w:bottom w:val="single" w:color="006BB6" w:sz="8" w:space="1"/>
          <w:left w:val="single" w:color="006BB6" w:sz="8" w:space="1"/>
        </w:pBdr>
        <w:spacing w:before="240" w:after="240"/>
        <w:ind w:left="120"/>
      </w:pPr>
      <w:r>
        <w:rPr>
          <w:rFonts w:ascii="Segoe UI" w:cs="Segoe UI" w:eastAsia="Segoe UI" w:hAnsi="Segoe UI"/>
          <w:b/>
          <w:bCs/>
          <w:color w:val="006BB6"/>
          <w:sz w:val="24"/>
          <w:szCs w:val="24"/>
        </w:rPr>
        <w:t xml:space="preserve">FLUJO PRINCIPAL DE EVENTOS</w:t>
      </w:r>
    </w:p>
    <w:p>
      <w:pPr>
        <w:spacing w:after="80"/>
      </w:pPr>
      <w:r>
        <w:rPr>
          <w:rFonts w:ascii="Segoe UI Semilight" w:cs="Segoe UI Semilight" w:eastAsia="Segoe UI Semilight" w:hAnsi="Segoe UI Semilight"/>
          <w:b/>
          <w:bCs/>
        </w:rPr>
        <w:t xml:space="preserve">1. Buscar datos de la entidad</w:t>
      </w:r>
    </w:p>
    <w:p>
      <w:pPr>
        <w:spacing w:after="60"/>
        <w:ind w:left="288"/>
      </w:pPr>
      <w:r>
        <w:rPr>
          <w:rFonts w:ascii="Segoe UI Semilight" w:cs="Segoe UI Semilight" w:eastAsia="Segoe UI Semilight" w:hAnsi="Segoe UI Semilight"/>
        </w:rPr>
        <w:t xml:space="preserve">a. Filtros de búsqueda disponibles:</w:t>
      </w:r>
    </w:p>
    <w:p>
      <w:pPr>
        <w:spacing w:after="40"/>
        <w:ind w:left="576"/>
      </w:pPr>
      <w:r>
        <w:rPr>
          <w:rFonts w:ascii="Segoe UI Semilight" w:cs="Segoe UI Semilight" w:eastAsia="Segoe UI Semilight" w:hAnsi="Segoe UI Semilight"/>
        </w:rPr>
        <w:t xml:space="preserve">i. DNI/CUIT</w:t>
      </w:r>
    </w:p>
    <w:p>
      <w:pPr>
        <w:spacing w:after="40"/>
        <w:ind w:left="576"/>
      </w:pPr>
      <w:r>
        <w:rPr>
          <w:rFonts w:ascii="Segoe UI Semilight" w:cs="Segoe UI Semilight" w:eastAsia="Segoe UI Semilight" w:hAnsi="Segoe UI Semilight"/>
        </w:rPr>
        <w:t xml:space="preserve">ii. Apellido</w:t>
      </w:r>
    </w:p>
    <w:p>
      <w:pPr>
        <w:spacing w:after="40"/>
        <w:ind w:left="576"/>
      </w:pPr>
      <w:r>
        <w:rPr>
          <w:rFonts w:ascii="Segoe UI Semilight" w:cs="Segoe UI Semilight" w:eastAsia="Segoe UI Semilight" w:hAnsi="Segoe UI Semilight"/>
        </w:rPr>
        <w:t xml:space="preserve">iii. Email</w:t>
      </w:r>
    </w:p>
    <w:p>
      <w:pPr>
        <w:spacing w:after="40"/>
        <w:ind w:left="576"/>
      </w:pPr>
      <w:r>
        <w:rPr>
          <w:rFonts w:ascii="Segoe UI Semilight" w:cs="Segoe UI Semilight" w:eastAsia="Segoe UI Semilight" w:hAnsi="Segoe UI Semilight"/>
        </w:rPr>
        <w:t xml:space="preserve">iv. Número de Cliente</w:t>
      </w:r>
    </w:p>
    <w:p>
      <w:pPr>
        <w:spacing w:after="60" w:before="60"/>
        <w:ind w:left="288"/>
      </w:pPr>
      <w:r>
        <w:rPr>
          <w:rFonts w:ascii="Segoe UI Semilight" w:cs="Segoe UI Semilight" w:eastAsia="Segoe UI Semilight" w:hAnsi="Segoe UI Semilight"/>
        </w:rPr>
        <w:t xml:space="preserve">b. Columnas del resultado de búsqueda:</w:t>
      </w:r>
    </w:p>
    <w:p>
      <w:pPr>
        <w:spacing w:after="40"/>
        <w:ind w:left="576"/>
      </w:pPr>
      <w:r>
        <w:rPr>
          <w:rFonts w:ascii="Segoe UI Semilight" w:cs="Segoe UI Semilight" w:eastAsia="Segoe UI Semilight" w:hAnsi="Segoe UI Semilight"/>
        </w:rPr>
        <w:t xml:space="preserve">i. ID Cliente</w:t>
      </w:r>
    </w:p>
    <w:p>
      <w:pPr>
        <w:spacing w:after="40"/>
        <w:ind w:left="576"/>
      </w:pPr>
      <w:r>
        <w:rPr>
          <w:rFonts w:ascii="Segoe UI Semilight" w:cs="Segoe UI Semilight" w:eastAsia="Segoe UI Semilight" w:hAnsi="Segoe UI Semilight"/>
        </w:rPr>
        <w:t xml:space="preserve">ii. Apellido y Nombres</w:t>
      </w:r>
    </w:p>
    <w:p>
      <w:pPr>
        <w:spacing w:after="40"/>
        <w:ind w:left="576"/>
      </w:pPr>
      <w:r>
        <w:rPr>
          <w:rFonts w:ascii="Segoe UI Semilight" w:cs="Segoe UI Semilight" w:eastAsia="Segoe UI Semilight" w:hAnsi="Segoe UI Semilight"/>
        </w:rPr>
        <w:t xml:space="preserve">iii. Documento</w:t>
      </w:r>
    </w:p>
    <w:p>
      <w:pPr>
        <w:spacing w:after="40"/>
        <w:ind w:left="576"/>
      </w:pPr>
      <w:r>
        <w:rPr>
          <w:rFonts w:ascii="Segoe UI Semilight" w:cs="Segoe UI Semilight" w:eastAsia="Segoe UI Semilight" w:hAnsi="Segoe UI Semilight"/>
        </w:rPr>
        <w:t xml:space="preserve">iv. Email</w:t>
      </w:r>
    </w:p>
    <w:p>
      <w:pPr>
        <w:spacing w:after="40"/>
        <w:ind w:left="576"/>
      </w:pPr>
      <w:r>
        <w:rPr>
          <w:rFonts w:ascii="Segoe UI Semilight" w:cs="Segoe UI Semilight" w:eastAsia="Segoe UI Semilight" w:hAnsi="Segoe UI Semilight"/>
        </w:rPr>
        <w:t xml:space="preserve">v. Estado</w:t>
      </w:r>
    </w:p>
    <w:p>
      <w:pPr>
        <w:spacing w:after="80" w:before="80"/>
      </w:pPr>
      <w:r>
        <w:rPr>
          <w:rFonts w:ascii="Segoe UI Semilight" w:cs="Segoe UI Semilight" w:eastAsia="Segoe UI Semilight" w:hAnsi="Segoe UI Semilight"/>
          <w:b/>
          <w:bCs/>
        </w:rPr>
        <w:t xml:space="preserve">2. Agregar una nueva entidad</w:t>
      </w:r>
    </w:p>
    <w:p>
      <w:pPr>
        <w:spacing w:after="60"/>
        <w:ind w:left="288"/>
      </w:pPr>
      <w:r>
        <w:rPr>
          <w:rFonts w:ascii="Segoe UI Semilight" w:cs="Segoe UI Semilight" w:eastAsia="Segoe UI Semilight" w:hAnsi="Segoe UI Semilight"/>
        </w:rPr>
        <w:t xml:space="preserve">a. Datos de la entidad:</w:t>
      </w:r>
    </w:p>
    <w:p>
      <w:pPr>
        <w:spacing w:after="40"/>
        <w:ind w:left="576"/>
      </w:pPr>
      <w:r>
        <w:rPr>
          <w:rFonts w:ascii="Segoe UI Semilight" w:cs="Segoe UI Semilight" w:eastAsia="Segoe UI Semilight" w:hAnsi="Segoe UI Semilight"/>
        </w:rPr>
        <w:t xml:space="preserve">i. clienteId (number, 10, obligatorio) - Identificador único del cliente</w:t>
      </w:r>
    </w:p>
    <w:p>
      <w:pPr>
        <w:spacing w:after="40"/>
        <w:ind w:left="576"/>
      </w:pPr>
      <w:r>
        <w:rPr>
          <w:rFonts w:ascii="Segoe UI Semilight" w:cs="Segoe UI Semilight" w:eastAsia="Segoe UI Semilight" w:hAnsi="Segoe UI Semilight"/>
        </w:rPr>
        <w:t xml:space="preserve">ii. tipoDocumento (text, 10, obligatorio) - Tipo de documento de identidad</w:t>
      </w:r>
    </w:p>
    <w:p>
      <w:pPr>
        <w:spacing w:after="40"/>
        <w:ind w:left="576"/>
      </w:pPr>
      <w:r>
        <w:rPr>
          <w:rFonts w:ascii="Segoe UI Semilight" w:cs="Segoe UI Semilight" w:eastAsia="Segoe UI Semilight" w:hAnsi="Segoe UI Semilight"/>
        </w:rPr>
        <w:t xml:space="preserve">iii. numeroDocumento (text, 20, obligatorio) - Número del documento de identidad</w:t>
      </w:r>
    </w:p>
    <w:p>
      <w:pPr>
        <w:spacing w:after="40"/>
        <w:ind w:left="576"/>
      </w:pPr>
      <w:r>
        <w:rPr>
          <w:rFonts w:ascii="Segoe UI Semilight" w:cs="Segoe UI Semilight" w:eastAsia="Segoe UI Semilight" w:hAnsi="Segoe UI Semilight"/>
        </w:rPr>
        <w:t xml:space="preserve">iv. apellido (text, 100, obligatorio) - Apellido del cliente</w:t>
      </w:r>
    </w:p>
    <w:p>
      <w:pPr>
        <w:spacing w:after="40"/>
        <w:ind w:left="576"/>
      </w:pPr>
      <w:r>
        <w:rPr>
          <w:rFonts w:ascii="Segoe UI Semilight" w:cs="Segoe UI Semilight" w:eastAsia="Segoe UI Semilight" w:hAnsi="Segoe UI Semilight"/>
        </w:rPr>
        <w:t xml:space="preserve">v. nombres (text, 100, obligatorio) - Nombres del cliente</w:t>
      </w:r>
    </w:p>
    <w:p>
      <w:pPr>
        <w:spacing w:after="40"/>
        <w:ind w:left="576"/>
      </w:pPr>
      <w:r>
        <w:rPr>
          <w:rFonts w:ascii="Segoe UI Semilight" w:cs="Segoe UI Semilight" w:eastAsia="Segoe UI Semilight" w:hAnsi="Segoe UI Semilight"/>
        </w:rPr>
        <w:t xml:space="preserve">vi. email (text, 150, opcional) - Correo electrónico del cliente</w:t>
      </w:r>
    </w:p>
    <w:p>
      <w:pPr>
        <w:spacing w:after="40"/>
        <w:ind w:left="576"/>
      </w:pPr>
      <w:r>
        <w:rPr>
          <w:rFonts w:ascii="Segoe UI Semilight" w:cs="Segoe UI Semilight" w:eastAsia="Segoe UI Semilight" w:hAnsi="Segoe UI Semilight"/>
        </w:rPr>
        <w:t xml:space="preserve">vii. fechaAlta (date, obligatorio) - Fecha de creación del registro</w:t>
      </w:r>
    </w:p>
    <w:p>
      <w:pPr>
        <w:spacing w:after="40"/>
        <w:ind w:left="576"/>
      </w:pPr>
      <w:r>
        <w:rPr>
          <w:rFonts w:ascii="Segoe UI Semilight" w:cs="Segoe UI Semilight" w:eastAsia="Segoe UI Semilight" w:hAnsi="Segoe UI Semilight"/>
        </w:rPr>
        <w:t xml:space="preserve">viii. usuarioAlta (text, 50, obligatorio) - Usuario que creó el registro</w:t>
      </w:r>
    </w:p>
    <w:p>
      <w:pPr>
        <w:spacing w:after="120" w:before="60"/>
        <w:ind w:left="288"/>
      </w:pPr>
      <w:r>
        <w:rPr>
          <w:rFonts w:ascii="Segoe UI Semilight" w:cs="Segoe UI Semilight" w:eastAsia="Segoe UI Semilight" w:hAnsi="Segoe UI Semilight"/>
        </w:rPr>
        <w:t xml:space="preserve">b. Al agregar se registra automáticamente la fecha y usuario de alta</w:t>
      </w:r>
    </w:p>
    <w:p>
      <w:pPr>
        <w:pStyle w:val="Heading2"/>
        <w:keepNext/>
        <w:keepLines/>
        <w:pBdr>
          <w:bottom w:val="single" w:color="006BB6" w:sz="8" w:space="1"/>
          <w:left w:val="single" w:color="006BB6" w:sz="8" w:space="1"/>
        </w:pBdr>
        <w:spacing w:before="240" w:after="240"/>
        <w:ind w:left="120"/>
      </w:pPr>
      <w:r>
        <w:rPr>
          <w:rFonts w:ascii="Segoe UI" w:cs="Segoe UI" w:eastAsia="Segoe UI" w:hAnsi="Segoe UI"/>
          <w:b/>
          <w:bCs/>
          <w:color w:val="006BB6"/>
          <w:sz w:val="24"/>
          <w:szCs w:val="24"/>
        </w:rPr>
        <w:t xml:space="preserve">FLUJOS ALTERNATIVOS</w:t>
      </w:r>
    </w:p>
    <w:p>
      <w:pPr>
        <w:spacing w:after="80"/>
      </w:pPr>
      <w:r>
        <w:rPr>
          <w:rFonts w:ascii="Segoe UI Semilight" w:cs="Segoe UI Semilight" w:eastAsia="Segoe UI Semilight" w:hAnsi="Segoe UI Semilight"/>
          <w:b/>
          <w:bCs/>
        </w:rPr>
        <w:t xml:space="preserve">1. Modificar o actualizar una entidad</w:t>
      </w:r>
    </w:p>
    <w:p>
      <w:pPr>
        <w:spacing w:after="60"/>
        <w:ind w:left="288"/>
      </w:pPr>
      <w:r>
        <w:rPr>
          <w:rFonts w:ascii="Segoe UI Semilight" w:cs="Segoe UI Semilight" w:eastAsia="Segoe UI Semilight" w:hAnsi="Segoe UI Semilight"/>
        </w:rPr>
        <w:t xml:space="preserve">a. Datos de la entidad a modificar:</w:t>
      </w:r>
    </w:p>
    <w:p>
      <w:pPr>
        <w:spacing w:after="40"/>
        <w:ind w:left="576"/>
      </w:pPr>
      <w:r>
        <w:rPr>
          <w:rFonts w:ascii="Segoe UI Semilight" w:cs="Segoe UI Semilight" w:eastAsia="Segoe UI Semilight" w:hAnsi="Segoe UI Semilight"/>
        </w:rPr>
        <w:t xml:space="preserve">i. clienteId (number, 10, obligatorio)</w:t>
      </w:r>
    </w:p>
    <w:p>
      <w:pPr>
        <w:spacing w:after="40"/>
        <w:ind w:left="576"/>
      </w:pPr>
      <w:r>
        <w:rPr>
          <w:rFonts w:ascii="Segoe UI Semilight" w:cs="Segoe UI Semilight" w:eastAsia="Segoe UI Semilight" w:hAnsi="Segoe UI Semilight"/>
        </w:rPr>
        <w:t xml:space="preserve">ii. tipoDocumento (text, 10, obligatorio)</w:t>
      </w:r>
    </w:p>
    <w:p>
      <w:pPr>
        <w:spacing w:after="40"/>
        <w:ind w:left="576"/>
      </w:pPr>
      <w:r>
        <w:rPr>
          <w:rFonts w:ascii="Segoe UI Semilight" w:cs="Segoe UI Semilight" w:eastAsia="Segoe UI Semilight" w:hAnsi="Segoe UI Semilight"/>
        </w:rPr>
        <w:t xml:space="preserve">iii. numeroDocumento (text, 20, obligatorio)</w:t>
      </w:r>
    </w:p>
    <w:p>
      <w:pPr>
        <w:spacing w:after="40"/>
        <w:ind w:left="576"/>
      </w:pPr>
      <w:r>
        <w:rPr>
          <w:rFonts w:ascii="Segoe UI Semilight" w:cs="Segoe UI Semilight" w:eastAsia="Segoe UI Semilight" w:hAnsi="Segoe UI Semilight"/>
        </w:rPr>
        <w:t xml:space="preserve">iv. apellido (text, 100, obligatorio)</w:t>
      </w:r>
    </w:p>
    <w:p>
      <w:pPr>
        <w:spacing w:after="40"/>
        <w:ind w:left="576"/>
      </w:pPr>
      <w:r>
        <w:rPr>
          <w:rFonts w:ascii="Segoe UI Semilight" w:cs="Segoe UI Semilight" w:eastAsia="Segoe UI Semilight" w:hAnsi="Segoe UI Semilight"/>
        </w:rPr>
        <w:t xml:space="preserve">v. nombres (text, 100, obligatorio)</w:t>
      </w:r>
    </w:p>
    <w:p>
      <w:pPr>
        <w:spacing w:after="40"/>
        <w:ind w:left="576"/>
      </w:pPr>
      <w:r>
        <w:rPr>
          <w:rFonts w:ascii="Segoe UI Semilight" w:cs="Segoe UI Semilight" w:eastAsia="Segoe UI Semilight" w:hAnsi="Segoe UI Semilight"/>
        </w:rPr>
        <w:t xml:space="preserve">vi. email (text, 150, opcional)</w:t>
      </w:r>
    </w:p>
    <w:p>
      <w:pPr>
        <w:spacing w:after="40"/>
        <w:ind w:left="576"/>
      </w:pPr>
      <w:r>
        <w:rPr>
          <w:rFonts w:ascii="Segoe UI Semilight" w:cs="Segoe UI Semilight" w:eastAsia="Segoe UI Semilight" w:hAnsi="Segoe UI Semilight"/>
        </w:rPr>
        <w:t xml:space="preserve">vii. fechaAlta (date, obligatorio)</w:t>
      </w:r>
    </w:p>
    <w:p>
      <w:pPr>
        <w:spacing w:after="40"/>
        <w:ind w:left="576"/>
      </w:pPr>
      <w:r>
        <w:rPr>
          <w:rFonts w:ascii="Segoe UI Semilight" w:cs="Segoe UI Semilight" w:eastAsia="Segoe UI Semilight" w:hAnsi="Segoe UI Semilight"/>
        </w:rPr>
        <w:t xml:space="preserve">viii. usuarioAlta (text, 50, obligatorio)</w:t>
      </w:r>
    </w:p>
    <w:p>
      <w:pPr>
        <w:spacing w:after="60" w:before="60"/>
        <w:ind w:left="288"/>
      </w:pPr>
      <w:r>
        <w:rPr>
          <w:rFonts w:ascii="Segoe UI Semilight" w:cs="Segoe UI Semilight" w:eastAsia="Segoe UI Semilight" w:hAnsi="Segoe UI Semilight"/>
        </w:rPr>
        <w:t xml:space="preserve">b. Mostrar el identificador único de la entidad</w:t>
      </w:r>
    </w:p>
    <w:p>
      <w:pPr>
        <w:spacing w:after="60"/>
        <w:ind w:left="288"/>
      </w:pPr>
      <w:r>
        <w:rPr>
          <w:rFonts w:ascii="Segoe UI Semilight" w:cs="Segoe UI Semilight" w:eastAsia="Segoe UI Semilight" w:hAnsi="Segoe UI Semilight"/>
        </w:rPr>
        <w:t xml:space="preserve">c. Mostrar la fecha y el usuario de alta originales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d. Al modificar se registra automáticamente la fecha y usuario de modificación</w:t>
      </w:r>
    </w:p>
    <w:p>
      <w:pPr>
        <w:spacing w:after="80" w:before="80"/>
      </w:pPr>
      <w:r>
        <w:rPr>
          <w:rFonts w:ascii="Segoe UI Semilight" w:cs="Segoe UI Semilight" w:eastAsia="Segoe UI Semilight" w:hAnsi="Segoe UI Semilight"/>
          <w:b/>
          <w:bCs/>
        </w:rPr>
        <w:t xml:space="preserve">2. Eliminar una entidad</w:t>
      </w:r>
    </w:p>
    <w:p>
      <w:pPr>
        <w:spacing w:after="120"/>
        <w:ind w:left="288"/>
      </w:pPr>
      <w:r>
        <w:rPr>
          <w:rFonts w:ascii="Segoe UI Semilight" w:cs="Segoe UI Semilight" w:eastAsia="Segoe UI Semilight" w:hAnsi="Segoe UI Semilight"/>
        </w:rPr>
        <w:t xml:space="preserve">a. Verificar que la entidad no tenga relaciones con otras entidades antes de eliminar</w:t>
      </w:r>
    </w:p>
    <w:p>
      <w:pPr>
        <w:pStyle w:val="Heading2"/>
        <w:keepNext/>
        <w:keepLines/>
        <w:pBdr>
          <w:bottom w:val="single" w:color="006BB6" w:sz="8" w:space="1"/>
          <w:left w:val="single" w:color="006BB6" w:sz="8" w:space="1"/>
        </w:pBdr>
        <w:spacing w:before="240" w:after="240"/>
        <w:ind w:left="120"/>
      </w:pPr>
      <w:r>
        <w:rPr>
          <w:rFonts w:ascii="Segoe UI" w:cs="Segoe UI" w:eastAsia="Segoe UI" w:hAnsi="Segoe UI"/>
          <w:b/>
          <w:bCs/>
          <w:color w:val="006BB6"/>
          <w:sz w:val="24"/>
          <w:szCs w:val="24"/>
        </w:rPr>
        <w:t xml:space="preserve">REGLAS DE NEGOCIO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1. 1. Solo usuarios autorizados pueden acceder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2. 2. Validar documento con organismos oficiales</w:t>
      </w:r>
    </w:p>
    <w:p>
      <w:pPr>
        <w:pStyle w:val="Heading2"/>
        <w:keepNext/>
        <w:keepLines/>
        <w:pBdr>
          <w:bottom w:val="single" w:color="006BB6" w:sz="8" w:space="1"/>
          <w:left w:val="single" w:color="006BB6" w:sz="8" w:space="1"/>
        </w:pBdr>
        <w:spacing w:before="240" w:after="240"/>
        <w:ind w:left="120"/>
      </w:pPr>
      <w:r>
        <w:rPr>
          <w:rFonts w:ascii="Segoe UI" w:cs="Segoe UI" w:eastAsia="Segoe UI" w:hAnsi="Segoe UI"/>
          <w:b/>
          <w:bCs/>
          <w:color w:val="006BB6"/>
          <w:sz w:val="24"/>
          <w:szCs w:val="24"/>
        </w:rPr>
        <w:t xml:space="preserve">REQUERIMIENTOS ESPECIALES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1. 1. Auditoría completa de cambios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2. 2. Integración con servicios externos</w:t>
      </w:r>
    </w:p>
    <w:p>
      <w:pPr>
        <w:pStyle w:val="Heading2"/>
        <w:keepNext/>
        <w:keepLines/>
        <w:pBdr>
          <w:bottom w:val="single" w:color="006BB6" w:sz="8" w:space="1"/>
          <w:left w:val="single" w:color="006BB6" w:sz="8" w:space="1"/>
        </w:pBdr>
        <w:spacing w:before="240" w:after="240"/>
        <w:ind w:left="120"/>
      </w:pPr>
      <w:r>
        <w:rPr>
          <w:rFonts w:ascii="Segoe UI" w:cs="Segoe UI" w:eastAsia="Segoe UI" w:hAnsi="Segoe UI"/>
          <w:b/>
          <w:bCs/>
          <w:color w:val="006BB6"/>
          <w:sz w:val="24"/>
          <w:szCs w:val="24"/>
        </w:rPr>
        <w:t xml:space="preserve">PRECONDICIONES</w:t>
      </w:r>
    </w:p>
    <w:p>
      <w:pPr>
        <w:spacing w:after="120"/>
      </w:pPr>
      <w:r>
        <w:rPr>
          <w:rFonts w:ascii="Segoe UI Semilight" w:cs="Segoe UI Semilight" w:eastAsia="Segoe UI Semilight" w:hAnsi="Segoe UI Semilight"/>
        </w:rPr>
        <w:t xml:space="preserve">El usuario debe estar autenticado en el sistema y tener los permisos necesarios para acceder a este caso de uso.</w:t>
      </w:r>
    </w:p>
    <w:p>
      <w:pPr>
        <w:pStyle w:val="Heading2"/>
        <w:keepNext/>
        <w:keepLines/>
        <w:pBdr>
          <w:bottom w:val="single" w:color="006BB6" w:sz="8" w:space="1"/>
          <w:left w:val="single" w:color="006BB6" w:sz="8" w:space="1"/>
        </w:pBdr>
        <w:spacing w:before="240" w:after="240"/>
        <w:ind w:left="120"/>
      </w:pPr>
      <w:r>
        <w:rPr>
          <w:rFonts w:ascii="Segoe UI" w:cs="Segoe UI" w:eastAsia="Segoe UI" w:hAnsi="Segoe UI"/>
          <w:b/>
          <w:bCs/>
          <w:color w:val="006BB6"/>
          <w:sz w:val="24"/>
          <w:szCs w:val="24"/>
        </w:rPr>
        <w:t xml:space="preserve">POSTCONDICIONES</w:t>
      </w:r>
    </w:p>
    <w:p>
      <w:pPr>
        <w:spacing w:after="120"/>
      </w:pPr>
      <w:r>
        <w:rPr>
          <w:rFonts w:ascii="Segoe UI Semilight" w:cs="Segoe UI Semilight" w:eastAsia="Segoe UI Semilight" w:hAnsi="Segoe UI Semilight"/>
        </w:rPr>
        <w:t xml:space="preserve">Los datos de la entidad quedan actualizados en el sistema y se registra la auditoría correspondiente.</w:t>
      </w:r>
    </w:p>
    <w:p>
      <w:pPr>
        <w:pStyle w:val="Heading2"/>
        <w:keepNext/>
        <w:keepLines/>
        <w:pBdr>
          <w:bottom w:val="single" w:color="006BB6" w:sz="8" w:space="1"/>
          <w:left w:val="single" w:color="006BB6" w:sz="8" w:space="1"/>
        </w:pBdr>
        <w:spacing w:before="240" w:after="240"/>
        <w:ind w:left="120"/>
      </w:pPr>
      <w:r>
        <w:rPr>
          <w:rFonts w:ascii="Segoe UI" w:cs="Segoe UI" w:eastAsia="Segoe UI" w:hAnsi="Segoe UI"/>
          <w:b/>
          <w:bCs/>
          <w:color w:val="006BB6"/>
          <w:sz w:val="24"/>
          <w:szCs w:val="24"/>
        </w:rPr>
        <w:t xml:space="preserve">BOCETOS GRÁFICOS DE INTERFAZ DE USUARIO</w:t>
      </w:r>
    </w:p>
    <w:p>
      <w:pPr>
        <w:spacing w:before="120" w:after="6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4"/>
          <w:szCs w:val="24"/>
        </w:rPr>
        <w:t xml:space="preserve">Wireframe 1: Interfaz de Búsqueda</w:t>
      </w:r>
    </w:p>
    <w:p>
      <w:pPr>
        <w:spacing w:before="120" w:after="60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24"/>
          <w:szCs w:val="24"/>
        </w:rPr>
        <w:t xml:space="preserve">Wireframe 2: Formulario de Gestión</w:t>
      </w:r>
    </w:p>
    <w:p>
      <w:pPr>
        <w:pStyle w:val="Heading2"/>
        <w:keepNext/>
        <w:keepLines/>
        <w:pBdr>
          <w:bottom w:val="single" w:color="006BB6" w:sz="8" w:space="1"/>
          <w:left w:val="single" w:color="006BB6" w:sz="8" w:space="1"/>
        </w:pBdr>
        <w:spacing w:before="240" w:after="240"/>
        <w:ind w:left="120"/>
      </w:pPr>
      <w:r>
        <w:rPr>
          <w:rFonts w:ascii="Segoe UI" w:cs="Segoe UI" w:eastAsia="Segoe UI" w:hAnsi="Segoe UI"/>
          <w:b/>
          <w:bCs/>
          <w:color w:val="006BB6"/>
          <w:sz w:val="24"/>
          <w:szCs w:val="24"/>
        </w:rPr>
        <w:t xml:space="preserve">HISTORIA DE REVISIONES Y APROBACIONES</w:t>
      </w:r>
    </w:p>
    <w:tbl>
      <w:tblPr>
        <w:tblW w:type="dxa" w:w="95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72"/>
          <w:left w:type="dxa" w:w="72"/>
          <w:bottom w:type="dxa" w:w="72"/>
          <w:right w:type="dxa" w:w="72"/>
        </w:tblCellMar>
      </w:tblPr>
      <w:tblGrid>
        <w:gridCol w:w="100"/>
        <w:gridCol w:w="100"/>
        <w:gridCol w:w="100"/>
        <w:gridCol w:w="100"/>
      </w:tblGrid>
      <w:tr>
        <w:tc>
          <w:tcPr>
            <w:tcW w:type="dxa" w:w="2000"/>
            <w:shd w:fill="DEEAF6"/>
          </w:tcPr>
          <w:p>
            <w:pPr>
              <w:jc w:val="center"/>
            </w:pPr>
            <w:r>
              <w:rPr>
                <w:rFonts w:ascii="Segoe UI Semilight" w:cs="Segoe UI Semilight" w:eastAsia="Segoe UI Semilight" w:hAnsi="Segoe UI Semilight"/>
                <w:b/>
                <w:bCs/>
              </w:rPr>
              <w:t xml:space="preserve">Fecha</w:t>
            </w:r>
          </w:p>
        </w:tc>
        <w:tc>
          <w:tcPr>
            <w:tcW w:type="dxa" w:w="2000"/>
            <w:shd w:fill="DEEAF6"/>
          </w:tcPr>
          <w:p>
            <w:pPr>
              <w:jc w:val="center"/>
            </w:pPr>
            <w:r>
              <w:rPr>
                <w:rFonts w:ascii="Segoe UI Semilight" w:cs="Segoe UI Semilight" w:eastAsia="Segoe UI Semilight" w:hAnsi="Segoe UI Semilight"/>
                <w:b/>
                <w:bCs/>
              </w:rPr>
              <w:t xml:space="preserve">Acción</w:t>
            </w:r>
          </w:p>
        </w:tc>
        <w:tc>
          <w:tcPr>
            <w:tcW w:type="dxa" w:w="2500"/>
            <w:shd w:fill="DEEAF6"/>
          </w:tcPr>
          <w:p>
            <w:pPr>
              <w:jc w:val="center"/>
            </w:pPr>
            <w:r>
              <w:rPr>
                <w:rFonts w:ascii="Segoe UI Semilight" w:cs="Segoe UI Semilight" w:eastAsia="Segoe UI Semilight" w:hAnsi="Segoe UI Semilight"/>
                <w:b/>
                <w:bCs/>
              </w:rPr>
              <w:t xml:space="preserve">Responsable</w:t>
            </w:r>
          </w:p>
        </w:tc>
        <w:tc>
          <w:tcPr>
            <w:tcW w:type="dxa" w:w="4500"/>
            <w:shd w:fill="DEEAF6"/>
          </w:tcPr>
          <w:p>
            <w:pPr>
              <w:jc w:val="center"/>
            </w:pPr>
            <w:r>
              <w:rPr>
                <w:rFonts w:ascii="Segoe UI Semilight" w:cs="Segoe UI Semilight" w:eastAsia="Segoe UI Semilight" w:hAnsi="Segoe UI Semilight"/>
                <w:b/>
                <w:bCs/>
              </w:rPr>
              <w:t xml:space="preserve">Comentario</w:t>
            </w:r>
          </w:p>
        </w:tc>
      </w:tr>
      <w:tr>
        <w:tc>
          <w:tcPr>
            <w:tcW w:type="dxa" w:w="2000"/>
          </w:tcPr>
          <w:p>
            <w:r>
              <w:rPr>
                <w:rFonts w:ascii="Segoe UI Semilight" w:cs="Segoe UI Semilight" w:eastAsia="Segoe UI Semilight" w:hAnsi="Segoe UI Semilight"/>
              </w:rPr>
              <w:t xml:space="preserve">2/8/2025</w:t>
            </w:r>
          </w:p>
        </w:tc>
        <w:tc>
          <w:tcPr>
            <w:tcW w:type="dxa" w:w="2000"/>
          </w:tcPr>
          <w:p>
            <w:r>
              <w:rPr>
                <w:rFonts w:ascii="Segoe UI Semilight" w:cs="Segoe UI Semilight" w:eastAsia="Segoe UI Semilight" w:hAnsi="Segoe UI Semilight"/>
              </w:rPr>
              <w:t xml:space="preserve">Creación</w:t>
            </w:r>
          </w:p>
        </w:tc>
        <w:tc>
          <w:tcPr>
            <w:tcW w:type="dxa" w:w="2500"/>
          </w:tcPr>
          <w:p>
            <w:r>
              <w:rPr>
                <w:rFonts w:ascii="Segoe UI Semilight" w:cs="Segoe UI Semilight" w:eastAsia="Segoe UI Semilight" w:hAnsi="Segoe UI Semilight"/>
              </w:rPr>
              <w:t xml:space="preserve">Sistema</w:t>
            </w:r>
          </w:p>
        </w:tc>
        <w:tc>
          <w:tcPr>
            <w:tcW w:type="dxa" w:w="4500"/>
          </w:tcPr>
          <w:p>
            <w:r>
              <w:rPr>
                <w:rFonts w:ascii="Segoe UI Semilight" w:cs="Segoe UI Semilight" w:eastAsia="Segoe UI Semilight" w:hAnsi="Segoe UI Semilight"/>
              </w:rPr>
              <w:t xml:space="preserve">Versión original</w:t>
            </w:r>
          </w:p>
        </w:tc>
      </w:tr>
    </w:tbl>
    <w:p>
      <w:pPr>
        <w:spacing w:after="240"/>
      </w:pPr>
    </w:p>
    <w:sectPr>
      <w:headerReference w:type="default" r:id="rId6"/>
      <w:footerReference w:type="default" r:id="rId7"/>
      <w:pgSz w:w="11906" w:h="16838" w:orient="portrait"/>
      <w:pgMar w:top="1440" w:right="1440" w:bottom="1440" w:left="1440" w:header="340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360"/>
      </w:tabs>
    </w:pPr>
    <w:r>
      <w:rPr>
        <w:rFonts w:ascii="Segoe UI Semilight" w:cs="Segoe UI Semilight" w:eastAsia="Segoe UI Semilight" w:hAnsi="Segoe UI Semilight"/>
        <w:sz w:val="18"/>
        <w:szCs w:val="18"/>
      </w:rPr>
      <w:t xml:space="preserve">página </w:t>
    </w:r>
    <w:r>
      <w:rPr>
        <w:rFonts w:ascii="Segoe UI Semilight" w:cs="Segoe UI Semilight" w:eastAsia="Segoe UI Semilight" w:hAnsi="Segoe UI Semilight"/>
        <w:sz w:val="18"/>
        <w:szCs w:val="18"/>
      </w:rPr>
      <w:fldChar w:fldCharType="begin"/>
      <w:instrText xml:space="preserve">PAGE</w:instrText>
      <w:fldChar w:fldCharType="separate"/>
      <w:fldChar w:fldCharType="end"/>
    </w:r>
    <w:r>
      <w:rPr>
        <w:rFonts w:ascii="Segoe UI Semilight" w:cs="Segoe UI Semilight" w:eastAsia="Segoe UI Semilight" w:hAnsi="Segoe UI Semilight"/>
        <w:sz w:val="18"/>
        <w:szCs w:val="18"/>
      </w:rPr>
      <w:t xml:space="preserve"> de </w:t>
    </w:r>
    <w:r>
      <w:rPr>
        <w:rFonts w:ascii="Segoe UI Semilight" w:cs="Segoe UI Semilight" w:eastAsia="Segoe UI Semilight" w:hAnsi="Segoe UI Semilight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>
      <w:rPr>
        <w:rFonts w:ascii="Segoe UI Semilight" w:cs="Segoe UI Semilight" w:eastAsia="Segoe UI Semilight" w:hAnsi="Segoe UI Semilight"/>
        <w:sz w:val="18"/>
        <w:szCs w:val="18"/>
      </w:rPr>
      <w:t xml:space="preserve">	Gestionar información del cliente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inline distT="0" distB="0" distL="0" distR="0">
          <wp:extent cx="5715000" cy="762000"/>
          <wp:effectExtent t="0" r="0" b="0" l="0"/>
          <wp:docPr id="1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spacing w:after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4e0b1ea7f71986fd1ffea91905986eeb379ff9c2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2025-08-02T23:01:05.028Z</dcterms:created>
  <dcterms:modified xsi:type="dcterms:W3CDTF">2025-08-02T23:01:05.028Z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