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B12C" w14:textId="5DE0ECAC" w:rsidR="00627664" w:rsidRPr="00B8043E" w:rsidRDefault="005651F0" w:rsidP="005129BA">
      <w:pPr>
        <w:pStyle w:val="Heading3"/>
        <w:ind w:left="720"/>
        <w:rPr>
          <w:rFonts w:cs="Tahoma"/>
          <w:color w:val="3366FF"/>
        </w:rPr>
      </w:pPr>
      <w:bookmarkStart w:id="0" w:name="_Toc168478766"/>
      <w:bookmarkStart w:id="1" w:name="_Toc61606712"/>
      <w:r>
        <w:rPr>
          <w:rFonts w:cs="Tahoma"/>
          <w:color w:val="3366FF"/>
        </w:rPr>
        <w:t>TR101</w:t>
      </w:r>
      <w:r w:rsidR="00627664" w:rsidRPr="00B8043E">
        <w:rPr>
          <w:rFonts w:cs="Tahoma"/>
          <w:color w:val="3366FF"/>
        </w:rPr>
        <w:t xml:space="preserve"> </w:t>
      </w:r>
      <w:r w:rsidR="00F07096">
        <w:rPr>
          <w:rFonts w:cs="Tahoma"/>
          <w:color w:val="3366FF"/>
        </w:rPr>
        <w:t xml:space="preserve">Mostrar </w:t>
      </w:r>
      <w:r>
        <w:rPr>
          <w:rFonts w:cs="Tahoma"/>
          <w:color w:val="3366FF"/>
        </w:rPr>
        <w:t>los codigos de pedidos de WMS</w:t>
      </w:r>
    </w:p>
    <w:p w14:paraId="6B10E1D0" w14:textId="77777777" w:rsidR="00627664" w:rsidRPr="00F07096" w:rsidRDefault="00627664" w:rsidP="005129BA">
      <w:pPr>
        <w:pStyle w:val="Heading3"/>
        <w:ind w:left="720"/>
        <w:rPr>
          <w:rFonts w:cs="Tahoma"/>
          <w:lang w:val="es-ES"/>
        </w:rPr>
      </w:pPr>
      <w:r w:rsidRPr="00ED2398">
        <w:rPr>
          <w:rFonts w:cs="Tahoma"/>
        </w:rPr>
        <w:t>Interface de usuario</w:t>
      </w:r>
      <w:bookmarkEnd w:id="0"/>
      <w:bookmarkEnd w:id="1"/>
      <w:r w:rsidRPr="00ED2398">
        <w:rPr>
          <w:rFonts w:cs="Tahoma"/>
        </w:rPr>
        <w:t xml:space="preserve">  </w:t>
      </w:r>
    </w:p>
    <w:p w14:paraId="01B3D9EF" w14:textId="77777777" w:rsidR="00627664" w:rsidRPr="00ED2398" w:rsidRDefault="00627664" w:rsidP="005129BA">
      <w:pPr>
        <w:ind w:left="1797"/>
        <w:rPr>
          <w:rFonts w:cs="Tahoma"/>
        </w:rPr>
      </w:pPr>
    </w:p>
    <w:p w14:paraId="6BBC528E" w14:textId="77777777" w:rsidR="00627664" w:rsidRPr="00ED2398" w:rsidRDefault="00627664" w:rsidP="005129BA">
      <w:pPr>
        <w:pStyle w:val="Heading3"/>
        <w:ind w:left="720"/>
        <w:rPr>
          <w:rFonts w:cs="Tahoma"/>
        </w:rPr>
      </w:pPr>
      <w:bookmarkStart w:id="2" w:name="_Toc168478767"/>
      <w:bookmarkStart w:id="3" w:name="_Toc61606713"/>
      <w:r>
        <w:rPr>
          <w:rFonts w:cs="Tahoma"/>
        </w:rPr>
        <w:t xml:space="preserve">Definición </w:t>
      </w:r>
      <w:r w:rsidRPr="00ED2398">
        <w:rPr>
          <w:rFonts w:cs="Tahoma"/>
        </w:rPr>
        <w:t>del caso de uso</w:t>
      </w:r>
      <w:bookmarkEnd w:id="2"/>
      <w:bookmarkEnd w:id="3"/>
    </w:p>
    <w:p w14:paraId="32B7FC4A" w14:textId="77777777" w:rsidR="00627664" w:rsidRPr="00ED2398" w:rsidRDefault="00627664" w:rsidP="00627664">
      <w:pPr>
        <w:ind w:left="0"/>
        <w:rPr>
          <w:rFonts w:cs="Tahoma"/>
        </w:rPr>
      </w:pPr>
    </w:p>
    <w:tbl>
      <w:tblPr>
        <w:tblW w:w="8985" w:type="dxa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65"/>
      </w:tblGrid>
      <w:tr w:rsidR="00627664" w:rsidRPr="00ED2398" w14:paraId="3D52E0AD" w14:textId="77777777" w:rsidTr="00513C3E">
        <w:tc>
          <w:tcPr>
            <w:tcW w:w="1620" w:type="dxa"/>
            <w:shd w:val="clear" w:color="auto" w:fill="DAEEF3"/>
          </w:tcPr>
          <w:p w14:paraId="5756603F" w14:textId="77777777" w:rsidR="00627664" w:rsidRPr="00ED2398" w:rsidRDefault="00627664" w:rsidP="00513C3E">
            <w:pPr>
              <w:ind w:left="-108"/>
              <w:rPr>
                <w:rFonts w:cs="Tahoma"/>
                <w:b/>
                <w:lang w:val="es-MX"/>
              </w:rPr>
            </w:pPr>
            <w:r w:rsidRPr="00ED2398">
              <w:rPr>
                <w:rFonts w:cs="Tahoma"/>
                <w:b/>
                <w:lang w:val="es-MX"/>
              </w:rPr>
              <w:t>Objetivo</w:t>
            </w:r>
          </w:p>
        </w:tc>
        <w:tc>
          <w:tcPr>
            <w:tcW w:w="7365" w:type="dxa"/>
          </w:tcPr>
          <w:p w14:paraId="27B74806" w14:textId="497E849E" w:rsidR="002A551E" w:rsidRPr="00ED2398" w:rsidRDefault="002149D0" w:rsidP="002A551E">
            <w:pPr>
              <w:ind w:left="-18"/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Mostrar</w:t>
            </w:r>
            <w:r w:rsidR="00F07096">
              <w:rPr>
                <w:rFonts w:cs="Tahoma"/>
                <w:lang w:val="es-MX"/>
              </w:rPr>
              <w:t xml:space="preserve"> l</w:t>
            </w:r>
            <w:r w:rsidR="002C6D56">
              <w:rPr>
                <w:rFonts w:cs="Tahoma"/>
                <w:lang w:val="es-MX"/>
              </w:rPr>
              <w:t>os codigos de pedidos de WMS</w:t>
            </w:r>
            <w:r w:rsidR="002A551E">
              <w:rPr>
                <w:rFonts w:cs="Tahoma"/>
                <w:lang w:val="es-MX"/>
              </w:rPr>
              <w:t>. Son los codigos de pedidos que se recibiran en la integracion con el WM que determinan el tipo de servicio realizado en el deposito o que debera realizarse en la distribucion.</w:t>
            </w:r>
          </w:p>
        </w:tc>
      </w:tr>
      <w:tr w:rsidR="00627664" w:rsidRPr="00ED2398" w14:paraId="02F7F7D5" w14:textId="77777777" w:rsidTr="00513C3E">
        <w:tc>
          <w:tcPr>
            <w:tcW w:w="1620" w:type="dxa"/>
            <w:shd w:val="clear" w:color="auto" w:fill="DAEEF3"/>
          </w:tcPr>
          <w:p w14:paraId="2F82262A" w14:textId="77777777" w:rsidR="00627664" w:rsidRPr="00ED2398" w:rsidRDefault="00627664" w:rsidP="00513C3E">
            <w:pPr>
              <w:ind w:left="-108"/>
              <w:rPr>
                <w:rFonts w:cs="Tahoma"/>
                <w:b/>
                <w:lang w:val="es-MX"/>
              </w:rPr>
            </w:pPr>
            <w:r w:rsidRPr="00ED2398">
              <w:rPr>
                <w:rFonts w:cs="Tahoma"/>
                <w:b/>
                <w:lang w:val="es-MX"/>
              </w:rPr>
              <w:t xml:space="preserve">Pendientes </w:t>
            </w:r>
          </w:p>
        </w:tc>
        <w:tc>
          <w:tcPr>
            <w:tcW w:w="7365" w:type="dxa"/>
          </w:tcPr>
          <w:p w14:paraId="2EFEE084" w14:textId="77777777" w:rsidR="00627664" w:rsidRPr="00ED2398" w:rsidRDefault="00627664" w:rsidP="00627664">
            <w:pPr>
              <w:ind w:left="0"/>
              <w:rPr>
                <w:rFonts w:cs="Tahoma"/>
                <w:lang w:val="es-MX"/>
              </w:rPr>
            </w:pPr>
          </w:p>
        </w:tc>
      </w:tr>
      <w:tr w:rsidR="00627664" w:rsidRPr="00ED2398" w14:paraId="6E1748AC" w14:textId="77777777" w:rsidTr="00513C3E">
        <w:tc>
          <w:tcPr>
            <w:tcW w:w="1620" w:type="dxa"/>
            <w:shd w:val="clear" w:color="auto" w:fill="DAEEF3"/>
          </w:tcPr>
          <w:p w14:paraId="7DEB4B9D" w14:textId="77777777" w:rsidR="00627664" w:rsidRPr="00ED2398" w:rsidRDefault="00627664" w:rsidP="00513C3E">
            <w:pPr>
              <w:ind w:left="-108"/>
              <w:rPr>
                <w:rFonts w:cs="Tahoma"/>
                <w:b/>
                <w:lang w:val="es-MX"/>
              </w:rPr>
            </w:pPr>
            <w:r w:rsidRPr="00ED2398">
              <w:rPr>
                <w:rFonts w:cs="Tahoma"/>
                <w:b/>
                <w:lang w:val="es-MX"/>
              </w:rPr>
              <w:t>Información adicional</w:t>
            </w:r>
          </w:p>
        </w:tc>
        <w:tc>
          <w:tcPr>
            <w:tcW w:w="7365" w:type="dxa"/>
          </w:tcPr>
          <w:p w14:paraId="46C0D0CE" w14:textId="6CAEF7B0" w:rsidR="009734F6" w:rsidRPr="009734F6" w:rsidRDefault="009734F6" w:rsidP="00513C3E">
            <w:pPr>
              <w:ind w:left="0"/>
              <w:rPr>
                <w:rFonts w:cs="Tahoma"/>
                <w:color w:val="7030A0"/>
                <w:lang w:val="es-MX"/>
              </w:rPr>
            </w:pPr>
          </w:p>
        </w:tc>
      </w:tr>
    </w:tbl>
    <w:p w14:paraId="0E4BE686" w14:textId="77777777" w:rsidR="00627664" w:rsidRPr="00ED2398" w:rsidRDefault="00627664" w:rsidP="00627664">
      <w:pPr>
        <w:ind w:left="0"/>
        <w:rPr>
          <w:rFonts w:cs="Tahoma"/>
        </w:rPr>
      </w:pPr>
    </w:p>
    <w:p w14:paraId="10D755DC" w14:textId="77777777" w:rsidR="00627664" w:rsidRPr="00ED2398" w:rsidRDefault="00627664" w:rsidP="00627664">
      <w:pPr>
        <w:ind w:left="0"/>
        <w:rPr>
          <w:rFonts w:cs="Tahoma"/>
        </w:rPr>
      </w:pPr>
    </w:p>
    <w:tbl>
      <w:tblPr>
        <w:tblW w:w="8973" w:type="dxa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264"/>
      </w:tblGrid>
      <w:tr w:rsidR="00627664" w:rsidRPr="00ED2398" w14:paraId="3B77E992" w14:textId="77777777" w:rsidTr="00513C3E">
        <w:tc>
          <w:tcPr>
            <w:tcW w:w="709" w:type="dxa"/>
            <w:shd w:val="clear" w:color="auto" w:fill="DAEEF3"/>
          </w:tcPr>
          <w:p w14:paraId="30058EB9" w14:textId="77777777" w:rsidR="00627664" w:rsidRPr="00ED2398" w:rsidRDefault="00627664" w:rsidP="00513C3E">
            <w:pPr>
              <w:ind w:left="34"/>
              <w:rPr>
                <w:rFonts w:cs="Tahoma"/>
                <w:lang w:val="es-MX"/>
              </w:rPr>
            </w:pPr>
            <w:r w:rsidRPr="00ED2398">
              <w:rPr>
                <w:rFonts w:cs="Tahoma"/>
                <w:b/>
                <w:lang w:val="es-MX"/>
              </w:rPr>
              <w:t>#</w:t>
            </w:r>
          </w:p>
        </w:tc>
        <w:tc>
          <w:tcPr>
            <w:tcW w:w="8264" w:type="dxa"/>
            <w:shd w:val="clear" w:color="auto" w:fill="DAEEF3"/>
          </w:tcPr>
          <w:p w14:paraId="604112B7" w14:textId="77777777" w:rsidR="00627664" w:rsidRPr="00ED2398" w:rsidRDefault="00627664" w:rsidP="00513C3E">
            <w:pPr>
              <w:ind w:left="0"/>
              <w:rPr>
                <w:rFonts w:cs="Tahoma"/>
                <w:lang w:val="es-MX"/>
              </w:rPr>
            </w:pPr>
            <w:r w:rsidRPr="00ED2398">
              <w:rPr>
                <w:rFonts w:cs="Tahoma"/>
                <w:b/>
                <w:lang w:val="es-MX"/>
              </w:rPr>
              <w:t>Acción</w:t>
            </w:r>
          </w:p>
        </w:tc>
      </w:tr>
      <w:tr w:rsidR="00627664" w:rsidRPr="00ED2398" w14:paraId="241094C3" w14:textId="77777777" w:rsidTr="00513C3E">
        <w:tc>
          <w:tcPr>
            <w:tcW w:w="709" w:type="dxa"/>
            <w:shd w:val="clear" w:color="auto" w:fill="DAEEF3"/>
          </w:tcPr>
          <w:p w14:paraId="02485FE2" w14:textId="77777777" w:rsidR="00627664" w:rsidRPr="00ED2398" w:rsidRDefault="00627664" w:rsidP="00627664">
            <w:pPr>
              <w:numPr>
                <w:ilvl w:val="0"/>
                <w:numId w:val="1"/>
              </w:numPr>
              <w:tabs>
                <w:tab w:val="num" w:pos="318"/>
              </w:tabs>
              <w:ind w:left="318" w:hanging="284"/>
              <w:rPr>
                <w:rFonts w:cs="Tahoma"/>
                <w:b/>
                <w:lang w:val="es-MX"/>
              </w:rPr>
            </w:pPr>
          </w:p>
        </w:tc>
        <w:tc>
          <w:tcPr>
            <w:tcW w:w="8264" w:type="dxa"/>
          </w:tcPr>
          <w:p w14:paraId="2D930C69" w14:textId="77777777" w:rsidR="00627664" w:rsidRPr="00F07096" w:rsidRDefault="00F07096" w:rsidP="00627664">
            <w:pPr>
              <w:ind w:left="0"/>
              <w:rPr>
                <w:rFonts w:cs="Tahoma"/>
                <w:lang w:val="es-MX"/>
              </w:rPr>
            </w:pPr>
            <w:r w:rsidRPr="00F07096">
              <w:rPr>
                <w:rFonts w:cs="Tahoma"/>
                <w:lang w:val="es-MX"/>
              </w:rPr>
              <w:t>El sistema muestra los siguientes filtros de búsqueda</w:t>
            </w:r>
          </w:p>
          <w:p w14:paraId="7D4FF188" w14:textId="42B4542E" w:rsidR="00A4698B" w:rsidRDefault="002C6D56" w:rsidP="00F07096">
            <w:pPr>
              <w:pStyle w:val="ListParagraph"/>
              <w:numPr>
                <w:ilvl w:val="0"/>
                <w:numId w:val="15"/>
              </w:numPr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Codigo</w:t>
            </w:r>
          </w:p>
          <w:p w14:paraId="09AB3298" w14:textId="5830C5F6" w:rsidR="002C6D56" w:rsidRDefault="00AD604F" w:rsidP="00F07096">
            <w:pPr>
              <w:pStyle w:val="ListParagraph"/>
              <w:numPr>
                <w:ilvl w:val="0"/>
                <w:numId w:val="15"/>
              </w:numPr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Nombre del t</w:t>
            </w:r>
            <w:r w:rsidR="002C6D56">
              <w:rPr>
                <w:rFonts w:cs="Tahoma"/>
                <w:lang w:val="es-MX"/>
              </w:rPr>
              <w:t>ipo de pedido WMS</w:t>
            </w:r>
            <w:r>
              <w:rPr>
                <w:rFonts w:cs="Tahoma"/>
                <w:lang w:val="es-MX"/>
              </w:rPr>
              <w:t>: lista ordenada alfabeticamente</w:t>
            </w:r>
          </w:p>
          <w:p w14:paraId="7EF1F9FF" w14:textId="77777777" w:rsidR="00F07096" w:rsidRPr="00F07096" w:rsidRDefault="00F07096" w:rsidP="00F07096">
            <w:pPr>
              <w:ind w:left="0"/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El sistema habilita los botones de buscar y limpiar según los permisos del usuario identificado en el backoffice</w:t>
            </w:r>
          </w:p>
        </w:tc>
      </w:tr>
      <w:tr w:rsidR="00F07096" w:rsidRPr="00ED2398" w14:paraId="3D6B7A3D" w14:textId="77777777" w:rsidTr="00513C3E">
        <w:tc>
          <w:tcPr>
            <w:tcW w:w="709" w:type="dxa"/>
            <w:shd w:val="clear" w:color="auto" w:fill="DAEEF3"/>
          </w:tcPr>
          <w:p w14:paraId="2B27D0B0" w14:textId="77777777" w:rsidR="00F07096" w:rsidRPr="00ED2398" w:rsidRDefault="00F07096" w:rsidP="00627664">
            <w:pPr>
              <w:numPr>
                <w:ilvl w:val="0"/>
                <w:numId w:val="1"/>
              </w:numPr>
              <w:tabs>
                <w:tab w:val="num" w:pos="318"/>
              </w:tabs>
              <w:ind w:left="318" w:hanging="284"/>
              <w:rPr>
                <w:rFonts w:cs="Tahoma"/>
                <w:b/>
                <w:lang w:val="es-MX"/>
              </w:rPr>
            </w:pPr>
          </w:p>
        </w:tc>
        <w:tc>
          <w:tcPr>
            <w:tcW w:w="8264" w:type="dxa"/>
          </w:tcPr>
          <w:p w14:paraId="317DAD3B" w14:textId="77777777" w:rsidR="00F07096" w:rsidRPr="00F07096" w:rsidRDefault="00F07096" w:rsidP="00627664">
            <w:pPr>
              <w:ind w:left="0"/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El usuario ingresa los filtros y selecciona la opción para iniciar la búsqueda</w:t>
            </w:r>
          </w:p>
        </w:tc>
      </w:tr>
      <w:tr w:rsidR="00F07096" w:rsidRPr="00ED2398" w14:paraId="10BCDED1" w14:textId="77777777" w:rsidTr="00513C3E">
        <w:tc>
          <w:tcPr>
            <w:tcW w:w="709" w:type="dxa"/>
            <w:shd w:val="clear" w:color="auto" w:fill="DAEEF3"/>
          </w:tcPr>
          <w:p w14:paraId="5F3D4CC7" w14:textId="77777777" w:rsidR="00F07096" w:rsidRPr="00ED2398" w:rsidRDefault="00F07096" w:rsidP="00627664">
            <w:pPr>
              <w:numPr>
                <w:ilvl w:val="0"/>
                <w:numId w:val="1"/>
              </w:numPr>
              <w:tabs>
                <w:tab w:val="num" w:pos="318"/>
              </w:tabs>
              <w:ind w:left="318" w:hanging="284"/>
              <w:rPr>
                <w:rFonts w:cs="Tahoma"/>
                <w:b/>
                <w:lang w:val="es-MX"/>
              </w:rPr>
            </w:pPr>
          </w:p>
        </w:tc>
        <w:tc>
          <w:tcPr>
            <w:tcW w:w="8264" w:type="dxa"/>
          </w:tcPr>
          <w:p w14:paraId="4DB7473B" w14:textId="77777777" w:rsidR="00F07096" w:rsidRDefault="00F07096" w:rsidP="00627664">
            <w:pPr>
              <w:ind w:left="0"/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El sistema lista los ítems encontrados de acuerdo a los filtros seleccionados</w:t>
            </w:r>
          </w:p>
          <w:p w14:paraId="0B349394" w14:textId="77777777" w:rsidR="00F07096" w:rsidRDefault="00F07096" w:rsidP="00627664">
            <w:pPr>
              <w:ind w:left="0"/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La lista estará compuesta por las siguientes columnas ordenadas por nombre:</w:t>
            </w:r>
          </w:p>
          <w:p w14:paraId="3F05B793" w14:textId="77777777" w:rsidR="00AD604F" w:rsidRDefault="00AD604F" w:rsidP="00AD604F">
            <w:pPr>
              <w:pStyle w:val="ListParagraph"/>
              <w:numPr>
                <w:ilvl w:val="0"/>
                <w:numId w:val="15"/>
              </w:numPr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Codigo</w:t>
            </w:r>
          </w:p>
          <w:p w14:paraId="0926A9E0" w14:textId="1DDD23D6" w:rsidR="008C6220" w:rsidRDefault="00AD604F" w:rsidP="00AD604F">
            <w:pPr>
              <w:pStyle w:val="ListParagraph"/>
              <w:numPr>
                <w:ilvl w:val="0"/>
                <w:numId w:val="15"/>
              </w:numPr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N</w:t>
            </w:r>
            <w:r w:rsidRPr="00AD604F">
              <w:rPr>
                <w:rFonts w:cs="Tahoma"/>
                <w:lang w:val="es-MX"/>
              </w:rPr>
              <w:t>ombre del tipo de pedido WMS</w:t>
            </w:r>
          </w:p>
          <w:p w14:paraId="7386D112" w14:textId="0069ED89" w:rsidR="00AD604F" w:rsidRDefault="00AD604F" w:rsidP="00AD604F">
            <w:pPr>
              <w:pStyle w:val="ListParagraph"/>
              <w:numPr>
                <w:ilvl w:val="0"/>
                <w:numId w:val="15"/>
              </w:numPr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Descripcion</w:t>
            </w:r>
          </w:p>
          <w:p w14:paraId="3D84F847" w14:textId="4E08A1BB" w:rsidR="00AD604F" w:rsidRPr="00AD604F" w:rsidRDefault="00AD604F" w:rsidP="00AD604F">
            <w:pPr>
              <w:pStyle w:val="ListParagraph"/>
              <w:numPr>
                <w:ilvl w:val="0"/>
                <w:numId w:val="15"/>
              </w:numPr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Modo de envio de guias</w:t>
            </w:r>
          </w:p>
          <w:p w14:paraId="03EF5C84" w14:textId="097BD4A7" w:rsidR="00BD1A70" w:rsidRPr="008C6220" w:rsidRDefault="00BD1A70" w:rsidP="008C6220">
            <w:pPr>
              <w:ind w:left="0"/>
              <w:rPr>
                <w:rFonts w:cs="Tahoma"/>
                <w:lang w:val="es-MX"/>
              </w:rPr>
            </w:pPr>
            <w:r w:rsidRPr="008C6220">
              <w:rPr>
                <w:rFonts w:cs="Tahoma"/>
                <w:lang w:val="es-MX"/>
              </w:rPr>
              <w:t>El sistema debe posibilitar la paginación</w:t>
            </w:r>
          </w:p>
        </w:tc>
      </w:tr>
      <w:tr w:rsidR="00BD1A70" w:rsidRPr="00ED2398" w14:paraId="4B06EF99" w14:textId="77777777" w:rsidTr="00513C3E">
        <w:tc>
          <w:tcPr>
            <w:tcW w:w="709" w:type="dxa"/>
            <w:shd w:val="clear" w:color="auto" w:fill="DAEEF3"/>
          </w:tcPr>
          <w:p w14:paraId="38BCA782" w14:textId="77777777" w:rsidR="00BD1A70" w:rsidRPr="00ED2398" w:rsidRDefault="00BD1A70" w:rsidP="00627664">
            <w:pPr>
              <w:numPr>
                <w:ilvl w:val="0"/>
                <w:numId w:val="1"/>
              </w:numPr>
              <w:tabs>
                <w:tab w:val="num" w:pos="318"/>
              </w:tabs>
              <w:ind w:left="318" w:hanging="284"/>
              <w:rPr>
                <w:rFonts w:cs="Tahoma"/>
                <w:b/>
                <w:lang w:val="es-MX"/>
              </w:rPr>
            </w:pPr>
          </w:p>
        </w:tc>
        <w:tc>
          <w:tcPr>
            <w:tcW w:w="8264" w:type="dxa"/>
          </w:tcPr>
          <w:p w14:paraId="3872E6D1" w14:textId="77777777" w:rsidR="00BD1A70" w:rsidRDefault="00BD1A70" w:rsidP="00BD1A70">
            <w:pPr>
              <w:pStyle w:val="ListParagraph"/>
              <w:numPr>
                <w:ilvl w:val="0"/>
                <w:numId w:val="16"/>
              </w:numPr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El usuario selecciona un ítem</w:t>
            </w:r>
          </w:p>
          <w:p w14:paraId="2B0DA96F" w14:textId="77777777" w:rsidR="00BD1A70" w:rsidRDefault="00BD1A70" w:rsidP="00BD1A70">
            <w:pPr>
              <w:pStyle w:val="ListParagraph"/>
              <w:numPr>
                <w:ilvl w:val="0"/>
                <w:numId w:val="16"/>
              </w:numPr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 xml:space="preserve">El usuario selecciona la opción para </w:t>
            </w:r>
            <w:r w:rsidR="00D579E4">
              <w:rPr>
                <w:rFonts w:cs="Tahoma"/>
                <w:lang w:val="es-MX"/>
              </w:rPr>
              <w:t>verlo</w:t>
            </w:r>
          </w:p>
          <w:p w14:paraId="4629C211" w14:textId="6E4D349A" w:rsidR="00BD1A70" w:rsidRPr="00BD1A70" w:rsidRDefault="00BD1A70" w:rsidP="00BD1A70">
            <w:pPr>
              <w:pStyle w:val="ListParagraph"/>
              <w:numPr>
                <w:ilvl w:val="0"/>
                <w:numId w:val="16"/>
              </w:numPr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El sistema ejecuta el CU</w:t>
            </w:r>
            <w:r w:rsidR="00F15523">
              <w:rPr>
                <w:rFonts w:cs="Tahoma"/>
                <w:lang w:val="es-MX"/>
              </w:rPr>
              <w:t xml:space="preserve"> </w:t>
            </w:r>
            <w:r w:rsidR="00AD604F">
              <w:rPr>
                <w:rFonts w:cs="Tahoma"/>
                <w:lang w:val="es-MX"/>
              </w:rPr>
              <w:t>TR102</w:t>
            </w:r>
            <w:r>
              <w:rPr>
                <w:rFonts w:cs="Tahoma"/>
                <w:lang w:val="es-MX"/>
              </w:rPr>
              <w:t xml:space="preserve"> Actualizar </w:t>
            </w:r>
            <w:r w:rsidR="00AD604F">
              <w:rPr>
                <w:rFonts w:cs="Tahoma"/>
                <w:lang w:val="es-MX"/>
              </w:rPr>
              <w:t>un codigo de tipo de pedido de WMS</w:t>
            </w:r>
          </w:p>
        </w:tc>
      </w:tr>
    </w:tbl>
    <w:p w14:paraId="6422B039" w14:textId="77777777" w:rsidR="00392B31" w:rsidRDefault="00392B31"/>
    <w:tbl>
      <w:tblPr>
        <w:tblW w:w="8730" w:type="dxa"/>
        <w:tblInd w:w="7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8100"/>
      </w:tblGrid>
      <w:tr w:rsidR="00950A1A" w:rsidRPr="00ED2398" w14:paraId="6A41CAB6" w14:textId="77777777" w:rsidTr="00513C3E">
        <w:tc>
          <w:tcPr>
            <w:tcW w:w="630" w:type="dxa"/>
            <w:tcBorders>
              <w:bottom w:val="single" w:sz="6" w:space="0" w:color="000000"/>
            </w:tcBorders>
            <w:shd w:val="clear" w:color="auto" w:fill="DAEEF3"/>
          </w:tcPr>
          <w:p w14:paraId="21CF6D46" w14:textId="77777777" w:rsidR="00950A1A" w:rsidRPr="00ED2398" w:rsidRDefault="00950A1A" w:rsidP="00513C3E">
            <w:pPr>
              <w:ind w:left="-108"/>
              <w:jc w:val="center"/>
              <w:rPr>
                <w:rFonts w:cs="Tahoma"/>
                <w:b/>
                <w:lang w:val="es-MX"/>
              </w:rPr>
            </w:pPr>
          </w:p>
        </w:tc>
        <w:tc>
          <w:tcPr>
            <w:tcW w:w="8100" w:type="dxa"/>
            <w:shd w:val="clear" w:color="auto" w:fill="DAEEF3"/>
          </w:tcPr>
          <w:p w14:paraId="2D9FE5DB" w14:textId="77777777" w:rsidR="00950A1A" w:rsidRPr="00ED2398" w:rsidRDefault="00950A1A" w:rsidP="00513C3E">
            <w:pPr>
              <w:ind w:left="72"/>
              <w:rPr>
                <w:rFonts w:cs="Tahoma"/>
                <w:lang w:val="es-MX"/>
              </w:rPr>
            </w:pPr>
            <w:r w:rsidRPr="00ED2398">
              <w:rPr>
                <w:rFonts w:cs="Tahoma"/>
                <w:b/>
                <w:lang w:val="es-MX"/>
              </w:rPr>
              <w:t xml:space="preserve">Variación de las Acciones </w:t>
            </w:r>
          </w:p>
        </w:tc>
      </w:tr>
      <w:tr w:rsidR="00950A1A" w:rsidRPr="00C65B9A" w14:paraId="13429CC3" w14:textId="77777777" w:rsidTr="00513C3E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790AA53F" w14:textId="77777777" w:rsidR="00950A1A" w:rsidRDefault="00D579E4" w:rsidP="00513C3E">
            <w:pPr>
              <w:ind w:left="-108" w:firstLine="180"/>
              <w:rPr>
                <w:rFonts w:cs="Tahoma"/>
                <w:b/>
                <w:lang w:val="es-MX"/>
              </w:rPr>
            </w:pPr>
            <w:r>
              <w:rPr>
                <w:rFonts w:cs="Tahoma"/>
                <w:b/>
                <w:lang w:val="es-MX"/>
              </w:rPr>
              <w:t>4ª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248C4" w14:textId="77777777" w:rsidR="00D579E4" w:rsidRDefault="00CB267F" w:rsidP="00D579E4">
            <w:pPr>
              <w:pStyle w:val="ListParagraph"/>
              <w:numPr>
                <w:ilvl w:val="0"/>
                <w:numId w:val="8"/>
              </w:numPr>
              <w:rPr>
                <w:rFonts w:cs="Tahoma"/>
                <w:lang w:val="es-MX"/>
              </w:rPr>
            </w:pPr>
            <w:r w:rsidRPr="00CB267F">
              <w:rPr>
                <w:rFonts w:cs="Tahoma"/>
                <w:lang w:val="es-MX"/>
              </w:rPr>
              <w:t xml:space="preserve">El usuario selecciona la opción </w:t>
            </w:r>
            <w:r w:rsidR="00D579E4">
              <w:rPr>
                <w:rFonts w:cs="Tahoma"/>
                <w:lang w:val="es-MX"/>
              </w:rPr>
              <w:t>para editar un ítem</w:t>
            </w:r>
          </w:p>
          <w:p w14:paraId="435E49D1" w14:textId="37B87544" w:rsidR="00CB267F" w:rsidRPr="00D579E4" w:rsidRDefault="00D579E4" w:rsidP="00D579E4">
            <w:pPr>
              <w:pStyle w:val="ListParagraph"/>
              <w:numPr>
                <w:ilvl w:val="0"/>
                <w:numId w:val="8"/>
              </w:numPr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 xml:space="preserve">El sistema ejecuta el CU </w:t>
            </w:r>
            <w:r w:rsidR="00AD604F">
              <w:rPr>
                <w:rFonts w:cs="Tahoma"/>
                <w:lang w:val="es-MX"/>
              </w:rPr>
              <w:t>TR102 Actualizar un codigo de tipo de pedido de WMS</w:t>
            </w:r>
          </w:p>
        </w:tc>
      </w:tr>
      <w:tr w:rsidR="00950A1A" w:rsidRPr="00C65B9A" w14:paraId="1FAA9AEF" w14:textId="77777777" w:rsidTr="00513C3E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7D84A367" w14:textId="77777777" w:rsidR="00950A1A" w:rsidRDefault="00D579E4" w:rsidP="00513C3E">
            <w:pPr>
              <w:ind w:left="-108" w:firstLine="180"/>
              <w:rPr>
                <w:rFonts w:cs="Tahoma"/>
                <w:b/>
                <w:lang w:val="es-MX"/>
              </w:rPr>
            </w:pPr>
            <w:r>
              <w:rPr>
                <w:rFonts w:cs="Tahoma"/>
                <w:b/>
                <w:lang w:val="es-MX"/>
              </w:rPr>
              <w:t>4b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D99F5" w14:textId="77777777" w:rsidR="00950A1A" w:rsidRDefault="00D579E4" w:rsidP="00D579E4">
            <w:pPr>
              <w:pStyle w:val="ListParagraph"/>
              <w:numPr>
                <w:ilvl w:val="0"/>
                <w:numId w:val="17"/>
              </w:numPr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El usuario selecciona la opción de limpiar</w:t>
            </w:r>
          </w:p>
          <w:p w14:paraId="41882971" w14:textId="77777777" w:rsidR="00D579E4" w:rsidRPr="00D579E4" w:rsidRDefault="00D579E4" w:rsidP="00D579E4">
            <w:pPr>
              <w:pStyle w:val="ListParagraph"/>
              <w:numPr>
                <w:ilvl w:val="0"/>
                <w:numId w:val="17"/>
              </w:numPr>
              <w:rPr>
                <w:rFonts w:cs="Tahoma"/>
                <w:lang w:val="es-MX"/>
              </w:rPr>
            </w:pPr>
            <w:r>
              <w:rPr>
                <w:rFonts w:cs="Tahoma"/>
                <w:lang w:val="es-MX"/>
              </w:rPr>
              <w:t>El sistema limpia los resultados de búsqueda y filtros ingresados</w:t>
            </w:r>
          </w:p>
        </w:tc>
      </w:tr>
    </w:tbl>
    <w:p w14:paraId="6F069638" w14:textId="77777777" w:rsidR="00950A1A" w:rsidRDefault="00950A1A">
      <w:pPr>
        <w:rPr>
          <w:lang w:val="es-MX"/>
        </w:rPr>
      </w:pPr>
    </w:p>
    <w:p w14:paraId="6ABDC28D" w14:textId="31043CEB" w:rsidR="005129BA" w:rsidRDefault="005129BA">
      <w:pPr>
        <w:spacing w:after="160" w:line="259" w:lineRule="auto"/>
        <w:ind w:left="0"/>
        <w:rPr>
          <w:lang w:val="es-MX"/>
        </w:rPr>
      </w:pPr>
      <w:r>
        <w:rPr>
          <w:lang w:val="es-MX"/>
        </w:rPr>
        <w:br w:type="page"/>
      </w:r>
    </w:p>
    <w:p w14:paraId="2B93D23A" w14:textId="77777777" w:rsidR="005129BA" w:rsidRPr="00B8043E" w:rsidRDefault="005129BA" w:rsidP="005129BA">
      <w:pPr>
        <w:pStyle w:val="Heading3"/>
        <w:ind w:left="720"/>
        <w:rPr>
          <w:rFonts w:cs="Tahoma"/>
          <w:color w:val="3366FF"/>
        </w:rPr>
      </w:pPr>
      <w:r>
        <w:rPr>
          <w:rFonts w:cs="Tahoma"/>
          <w:color w:val="3366FF"/>
        </w:rPr>
        <w:lastRenderedPageBreak/>
        <w:t>TR101</w:t>
      </w:r>
      <w:r w:rsidRPr="00B8043E">
        <w:rPr>
          <w:rFonts w:cs="Tahoma"/>
          <w:color w:val="3366FF"/>
        </w:rPr>
        <w:t xml:space="preserve"> </w:t>
      </w:r>
      <w:r>
        <w:rPr>
          <w:rFonts w:cs="Tahoma"/>
          <w:color w:val="3366FF"/>
        </w:rPr>
        <w:t>Mostrar los codigos de pedidos de WMS</w:t>
      </w:r>
    </w:p>
    <w:p w14:paraId="60F4B477" w14:textId="77777777" w:rsidR="005129BA" w:rsidRPr="00F07096" w:rsidRDefault="005129BA" w:rsidP="005129BA">
      <w:pPr>
        <w:pStyle w:val="Heading3"/>
        <w:ind w:left="720"/>
        <w:rPr>
          <w:rFonts w:cs="Tahoma"/>
          <w:lang w:val="es-ES"/>
        </w:rPr>
      </w:pPr>
      <w:r w:rsidRPr="00ED2398">
        <w:rPr>
          <w:rFonts w:cs="Tahoma"/>
        </w:rPr>
        <w:t xml:space="preserve">Interface de usuario  </w:t>
      </w:r>
    </w:p>
    <w:p w14:paraId="26BC1851" w14:textId="77777777" w:rsidR="005129BA" w:rsidRPr="00ED2398" w:rsidRDefault="005129BA" w:rsidP="005129BA">
      <w:pPr>
        <w:ind w:left="1797"/>
        <w:rPr>
          <w:rFonts w:cs="Tahoma"/>
        </w:rPr>
      </w:pPr>
    </w:p>
    <w:p w14:paraId="18FDA229" w14:textId="77777777" w:rsidR="005129BA" w:rsidRPr="00ED2398" w:rsidRDefault="005129BA" w:rsidP="005129BA">
      <w:pPr>
        <w:pStyle w:val="Heading3"/>
        <w:ind w:left="720"/>
        <w:rPr>
          <w:rFonts w:cs="Tahoma"/>
        </w:rPr>
      </w:pPr>
      <w:r>
        <w:rPr>
          <w:rFonts w:cs="Tahoma"/>
        </w:rPr>
        <w:t xml:space="preserve">Definición </w:t>
      </w:r>
      <w:r w:rsidRPr="00ED2398">
        <w:rPr>
          <w:rFonts w:cs="Tahoma"/>
        </w:rPr>
        <w:t>del caso de uso</w:t>
      </w:r>
    </w:p>
    <w:p w14:paraId="28889E88" w14:textId="77777777" w:rsidR="005129BA" w:rsidRDefault="005129BA" w:rsidP="005129BA">
      <w:pPr>
        <w:ind w:left="0"/>
      </w:pPr>
    </w:p>
    <w:tbl>
      <w:tblPr>
        <w:tblW w:w="8958" w:type="dxa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3"/>
        <w:gridCol w:w="7185"/>
      </w:tblGrid>
      <w:tr w:rsidR="005129BA" w:rsidRPr="007D6AC9" w14:paraId="47444D46" w14:textId="77777777" w:rsidTr="00E4107F">
        <w:tc>
          <w:tcPr>
            <w:tcW w:w="1773" w:type="dxa"/>
            <w:shd w:val="clear" w:color="auto" w:fill="DAEEF3"/>
          </w:tcPr>
          <w:p w14:paraId="1C3699C1" w14:textId="77777777" w:rsidR="005129BA" w:rsidRPr="007D6AC9" w:rsidRDefault="005129BA" w:rsidP="00E4107F">
            <w:pPr>
              <w:ind w:left="-108"/>
              <w:rPr>
                <w:rFonts w:ascii="Arial" w:hAnsi="Arial" w:cs="Arial"/>
                <w:b/>
                <w:lang w:val="es-MX"/>
              </w:rPr>
            </w:pPr>
            <w:r w:rsidRPr="007D6AC9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7185" w:type="dxa"/>
          </w:tcPr>
          <w:p w14:paraId="75B54C7D" w14:textId="159A15A8" w:rsidR="005129BA" w:rsidRPr="005C7419" w:rsidRDefault="005129BA" w:rsidP="00E4107F">
            <w:pPr>
              <w:ind w:left="-18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Editar o ver un codigo de tipo de pedido de WMS</w:t>
            </w:r>
          </w:p>
        </w:tc>
      </w:tr>
      <w:tr w:rsidR="005129BA" w:rsidRPr="007D6AC9" w14:paraId="587FC793" w14:textId="77777777" w:rsidTr="00E4107F">
        <w:tc>
          <w:tcPr>
            <w:tcW w:w="1773" w:type="dxa"/>
            <w:shd w:val="clear" w:color="auto" w:fill="DAEEF3"/>
          </w:tcPr>
          <w:p w14:paraId="225545A2" w14:textId="77777777" w:rsidR="005129BA" w:rsidRPr="007D6AC9" w:rsidRDefault="005129BA" w:rsidP="00E4107F">
            <w:pPr>
              <w:ind w:left="-108"/>
              <w:rPr>
                <w:rFonts w:ascii="Arial" w:hAnsi="Arial" w:cs="Arial"/>
                <w:b/>
                <w:lang w:val="es-MX"/>
              </w:rPr>
            </w:pPr>
            <w:r w:rsidRPr="007D6AC9">
              <w:rPr>
                <w:rFonts w:ascii="Arial" w:hAnsi="Arial" w:cs="Arial"/>
                <w:b/>
                <w:lang w:val="es-MX"/>
              </w:rPr>
              <w:t xml:space="preserve">Pendientes </w:t>
            </w:r>
          </w:p>
        </w:tc>
        <w:tc>
          <w:tcPr>
            <w:tcW w:w="7185" w:type="dxa"/>
          </w:tcPr>
          <w:p w14:paraId="3C5D0B1A" w14:textId="77777777" w:rsidR="005129BA" w:rsidRPr="005C7419" w:rsidRDefault="005129BA" w:rsidP="00E4107F">
            <w:pPr>
              <w:ind w:left="-18"/>
              <w:rPr>
                <w:rFonts w:ascii="Arial" w:hAnsi="Arial" w:cs="Arial"/>
                <w:lang w:val="es-MX"/>
              </w:rPr>
            </w:pPr>
          </w:p>
        </w:tc>
      </w:tr>
      <w:tr w:rsidR="005129BA" w:rsidRPr="007D6AC9" w14:paraId="3876D42B" w14:textId="77777777" w:rsidTr="00E4107F">
        <w:tc>
          <w:tcPr>
            <w:tcW w:w="1773" w:type="dxa"/>
            <w:shd w:val="clear" w:color="auto" w:fill="DAEEF3"/>
          </w:tcPr>
          <w:p w14:paraId="39183828" w14:textId="77777777" w:rsidR="005129BA" w:rsidRPr="007D6AC9" w:rsidRDefault="005129BA" w:rsidP="00E4107F">
            <w:pPr>
              <w:ind w:left="-108"/>
              <w:rPr>
                <w:rFonts w:ascii="Arial" w:hAnsi="Arial" w:cs="Arial"/>
                <w:b/>
                <w:lang w:val="es-MX"/>
              </w:rPr>
            </w:pPr>
            <w:r w:rsidRPr="007D6AC9">
              <w:rPr>
                <w:rFonts w:ascii="Arial" w:hAnsi="Arial" w:cs="Arial"/>
                <w:b/>
                <w:lang w:val="es-MX"/>
              </w:rPr>
              <w:t>Información adicional</w:t>
            </w:r>
          </w:p>
        </w:tc>
        <w:tc>
          <w:tcPr>
            <w:tcW w:w="7185" w:type="dxa"/>
          </w:tcPr>
          <w:p w14:paraId="712F23A1" w14:textId="70CFFE63" w:rsidR="005129BA" w:rsidRPr="001A7167" w:rsidRDefault="005129BA" w:rsidP="00E4107F">
            <w:pPr>
              <w:ind w:left="0"/>
              <w:rPr>
                <w:rFonts w:cs="Tahoma"/>
                <w:color w:val="FF0000"/>
              </w:rPr>
            </w:pPr>
          </w:p>
        </w:tc>
      </w:tr>
    </w:tbl>
    <w:p w14:paraId="41B6590D" w14:textId="77777777" w:rsidR="005129BA" w:rsidRDefault="005129BA" w:rsidP="005129BA">
      <w:pPr>
        <w:ind w:left="0"/>
      </w:pPr>
    </w:p>
    <w:p w14:paraId="0B8322FD" w14:textId="77777777" w:rsidR="005129BA" w:rsidRPr="000B5EC3" w:rsidRDefault="005129BA" w:rsidP="005129BA">
      <w:pPr>
        <w:ind w:left="0"/>
      </w:pPr>
    </w:p>
    <w:tbl>
      <w:tblPr>
        <w:tblW w:w="8973" w:type="dxa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1559"/>
        <w:gridCol w:w="4153"/>
      </w:tblGrid>
      <w:tr w:rsidR="005129BA" w:rsidRPr="007D6AC9" w14:paraId="2A4F5744" w14:textId="77777777" w:rsidTr="00E4107F">
        <w:tc>
          <w:tcPr>
            <w:tcW w:w="709" w:type="dxa"/>
            <w:shd w:val="clear" w:color="auto" w:fill="DAEEF3"/>
          </w:tcPr>
          <w:p w14:paraId="40E20087" w14:textId="77777777" w:rsidR="005129BA" w:rsidRPr="007D6AC9" w:rsidRDefault="005129BA" w:rsidP="00E4107F">
            <w:pPr>
              <w:ind w:left="34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#</w:t>
            </w:r>
          </w:p>
        </w:tc>
        <w:tc>
          <w:tcPr>
            <w:tcW w:w="8264" w:type="dxa"/>
            <w:gridSpan w:val="3"/>
            <w:shd w:val="clear" w:color="auto" w:fill="DAEEF3"/>
          </w:tcPr>
          <w:p w14:paraId="393B12DC" w14:textId="77777777" w:rsidR="005129BA" w:rsidRPr="007D6AC9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  <w:r w:rsidRPr="007D6AC9">
              <w:rPr>
                <w:rFonts w:ascii="Arial" w:hAnsi="Arial" w:cs="Arial"/>
                <w:b/>
                <w:lang w:val="es-MX"/>
              </w:rPr>
              <w:t>Acción</w:t>
            </w:r>
          </w:p>
        </w:tc>
      </w:tr>
      <w:tr w:rsidR="005129BA" w:rsidRPr="007D6AC9" w14:paraId="2D3733C2" w14:textId="77777777" w:rsidTr="00E4107F">
        <w:tc>
          <w:tcPr>
            <w:tcW w:w="709" w:type="dxa"/>
            <w:shd w:val="clear" w:color="auto" w:fill="DAEEF3"/>
          </w:tcPr>
          <w:p w14:paraId="40D3A146" w14:textId="77777777" w:rsidR="005129BA" w:rsidRPr="007D6AC9" w:rsidRDefault="005129BA" w:rsidP="005129BA">
            <w:pPr>
              <w:numPr>
                <w:ilvl w:val="0"/>
                <w:numId w:val="29"/>
              </w:num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264" w:type="dxa"/>
            <w:gridSpan w:val="3"/>
          </w:tcPr>
          <w:p w14:paraId="11DEBE8B" w14:textId="77777777" w:rsidR="005129B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muestra los siguientes datos:</w:t>
            </w:r>
          </w:p>
          <w:p w14:paraId="2940923F" w14:textId="77777777" w:rsidR="005129BA" w:rsidRPr="001E3A00" w:rsidRDefault="005129BA" w:rsidP="00E4107F">
            <w:pPr>
              <w:ind w:left="0"/>
              <w:rPr>
                <w:rFonts w:ascii="Arial" w:hAnsi="Arial" w:cs="Arial"/>
                <w:b/>
                <w:lang w:val="es-MX"/>
              </w:rPr>
            </w:pPr>
            <w:r w:rsidRPr="008C5A7F">
              <w:rPr>
                <w:rFonts w:ascii="Arial" w:hAnsi="Arial" w:cs="Arial"/>
                <w:b/>
                <w:lang w:val="es-MX"/>
              </w:rPr>
              <w:t xml:space="preserve">Datos </w:t>
            </w:r>
            <w:r>
              <w:rPr>
                <w:rFonts w:ascii="Arial" w:hAnsi="Arial" w:cs="Arial"/>
                <w:b/>
                <w:lang w:val="es-MX"/>
              </w:rPr>
              <w:t>generales</w:t>
            </w:r>
          </w:p>
        </w:tc>
      </w:tr>
      <w:tr w:rsidR="005129BA" w:rsidRPr="007D6AC9" w14:paraId="3C76FE5E" w14:textId="77777777" w:rsidTr="00E4107F">
        <w:tc>
          <w:tcPr>
            <w:tcW w:w="709" w:type="dxa"/>
            <w:shd w:val="clear" w:color="auto" w:fill="DAEEF3"/>
          </w:tcPr>
          <w:p w14:paraId="39C96E25" w14:textId="77777777" w:rsidR="005129BA" w:rsidRPr="007D6AC9" w:rsidRDefault="005129BA" w:rsidP="00E4107F">
            <w:pPr>
              <w:ind w:left="318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552" w:type="dxa"/>
            <w:shd w:val="clear" w:color="auto" w:fill="DDEEFB"/>
          </w:tcPr>
          <w:p w14:paraId="7F936504" w14:textId="77777777" w:rsidR="005129BA" w:rsidRPr="00EC6C5D" w:rsidRDefault="005129BA" w:rsidP="00E4107F">
            <w:pPr>
              <w:ind w:left="34"/>
              <w:jc w:val="both"/>
              <w:rPr>
                <w:rFonts w:ascii="Arial" w:hAnsi="Arial" w:cs="Arial"/>
                <w:lang w:val="es-MX"/>
              </w:rPr>
            </w:pPr>
            <w:r w:rsidRPr="00EC6C5D">
              <w:rPr>
                <w:rFonts w:ascii="Arial" w:hAnsi="Arial" w:cs="Arial"/>
                <w:lang w:val="es-MX"/>
              </w:rPr>
              <w:t>Dato</w:t>
            </w:r>
          </w:p>
        </w:tc>
        <w:tc>
          <w:tcPr>
            <w:tcW w:w="1559" w:type="dxa"/>
            <w:shd w:val="clear" w:color="auto" w:fill="DDEEFB"/>
          </w:tcPr>
          <w:p w14:paraId="54975A04" w14:textId="77777777" w:rsidR="005129BA" w:rsidRPr="00EC6C5D" w:rsidRDefault="005129BA" w:rsidP="00E4107F">
            <w:pPr>
              <w:ind w:left="0"/>
              <w:jc w:val="both"/>
              <w:rPr>
                <w:rFonts w:ascii="Arial" w:hAnsi="Arial" w:cs="Arial"/>
                <w:lang w:val="es-MX"/>
              </w:rPr>
            </w:pPr>
            <w:r w:rsidRPr="00EC6C5D">
              <w:rPr>
                <w:rFonts w:ascii="Arial" w:hAnsi="Arial" w:cs="Arial"/>
                <w:lang w:val="es-MX"/>
              </w:rPr>
              <w:t>Clasificación</w:t>
            </w:r>
          </w:p>
        </w:tc>
        <w:tc>
          <w:tcPr>
            <w:tcW w:w="4153" w:type="dxa"/>
            <w:shd w:val="clear" w:color="auto" w:fill="DDEEFB"/>
          </w:tcPr>
          <w:p w14:paraId="4D652631" w14:textId="77777777" w:rsidR="005129BA" w:rsidRPr="00EC6C5D" w:rsidRDefault="005129BA" w:rsidP="00E4107F">
            <w:pPr>
              <w:ind w:left="0"/>
              <w:jc w:val="both"/>
              <w:rPr>
                <w:rFonts w:ascii="Arial" w:hAnsi="Arial" w:cs="Arial"/>
                <w:lang w:val="es-MX"/>
              </w:rPr>
            </w:pPr>
            <w:r w:rsidRPr="00EC6C5D">
              <w:rPr>
                <w:rFonts w:ascii="Arial" w:hAnsi="Arial" w:cs="Arial"/>
                <w:lang w:val="es-MX"/>
              </w:rPr>
              <w:t>Referencia</w:t>
            </w:r>
          </w:p>
        </w:tc>
      </w:tr>
      <w:tr w:rsidR="005129BA" w:rsidRPr="007D6AC9" w14:paraId="51F09E6C" w14:textId="77777777" w:rsidTr="00E4107F">
        <w:trPr>
          <w:trHeight w:val="215"/>
        </w:trPr>
        <w:tc>
          <w:tcPr>
            <w:tcW w:w="709" w:type="dxa"/>
            <w:shd w:val="clear" w:color="auto" w:fill="DAEEF3"/>
          </w:tcPr>
          <w:p w14:paraId="3C092A73" w14:textId="77777777" w:rsidR="005129BA" w:rsidRPr="007D6AC9" w:rsidRDefault="005129BA" w:rsidP="00E4107F">
            <w:pPr>
              <w:ind w:left="318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552" w:type="dxa"/>
          </w:tcPr>
          <w:p w14:paraId="46AE5080" w14:textId="3BB6A9FE" w:rsidR="005129BA" w:rsidRPr="002A15E7" w:rsidRDefault="005129BA" w:rsidP="005129BA">
            <w:pPr>
              <w:numPr>
                <w:ilvl w:val="0"/>
                <w:numId w:val="30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Codigo</w:t>
            </w:r>
          </w:p>
        </w:tc>
        <w:tc>
          <w:tcPr>
            <w:tcW w:w="1559" w:type="dxa"/>
          </w:tcPr>
          <w:p w14:paraId="2853065C" w14:textId="4E30C8A3" w:rsidR="005129BA" w:rsidRPr="002A15E7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Obligatorio</w:t>
            </w:r>
          </w:p>
        </w:tc>
        <w:tc>
          <w:tcPr>
            <w:tcW w:w="4153" w:type="dxa"/>
          </w:tcPr>
          <w:p w14:paraId="1427B252" w14:textId="77777777" w:rsidR="005129BA" w:rsidRPr="002A15E7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</w:p>
        </w:tc>
      </w:tr>
      <w:tr w:rsidR="005129BA" w:rsidRPr="007D6AC9" w14:paraId="0911E814" w14:textId="77777777" w:rsidTr="00E4107F">
        <w:trPr>
          <w:trHeight w:val="215"/>
        </w:trPr>
        <w:tc>
          <w:tcPr>
            <w:tcW w:w="709" w:type="dxa"/>
            <w:shd w:val="clear" w:color="auto" w:fill="DAEEF3"/>
          </w:tcPr>
          <w:p w14:paraId="16FA7CA3" w14:textId="77777777" w:rsidR="005129BA" w:rsidRPr="007D6AC9" w:rsidRDefault="005129BA" w:rsidP="00E4107F">
            <w:pPr>
              <w:ind w:left="318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552" w:type="dxa"/>
          </w:tcPr>
          <w:p w14:paraId="228C462B" w14:textId="4CD06457" w:rsidR="005129BA" w:rsidRDefault="005129BA" w:rsidP="005129BA">
            <w:pPr>
              <w:numPr>
                <w:ilvl w:val="0"/>
                <w:numId w:val="30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Tipo de pedido WMS</w:t>
            </w:r>
          </w:p>
        </w:tc>
        <w:tc>
          <w:tcPr>
            <w:tcW w:w="1559" w:type="dxa"/>
          </w:tcPr>
          <w:p w14:paraId="7A6CA800" w14:textId="0530DB3E" w:rsidR="005129B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Obligatorio</w:t>
            </w:r>
          </w:p>
        </w:tc>
        <w:tc>
          <w:tcPr>
            <w:tcW w:w="4153" w:type="dxa"/>
          </w:tcPr>
          <w:p w14:paraId="3575F3AC" w14:textId="09DD771B" w:rsidR="005129B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Lista de selección de los tipos de pedidos ordenados alfabeticamente</w:t>
            </w:r>
          </w:p>
        </w:tc>
      </w:tr>
      <w:tr w:rsidR="005129BA" w:rsidRPr="007D6AC9" w14:paraId="49D885F2" w14:textId="77777777" w:rsidTr="00E4107F">
        <w:tc>
          <w:tcPr>
            <w:tcW w:w="709" w:type="dxa"/>
            <w:shd w:val="clear" w:color="auto" w:fill="DAEEF3"/>
          </w:tcPr>
          <w:p w14:paraId="3B7490E5" w14:textId="77777777" w:rsidR="005129BA" w:rsidRPr="007D6AC9" w:rsidRDefault="005129BA" w:rsidP="00E4107F">
            <w:pPr>
              <w:ind w:left="318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552" w:type="dxa"/>
          </w:tcPr>
          <w:p w14:paraId="01E78573" w14:textId="7F6D97C5" w:rsidR="005129BA" w:rsidRDefault="005129BA" w:rsidP="005129BA">
            <w:pPr>
              <w:numPr>
                <w:ilvl w:val="0"/>
                <w:numId w:val="30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Descripcion</w:t>
            </w:r>
          </w:p>
        </w:tc>
        <w:tc>
          <w:tcPr>
            <w:tcW w:w="1559" w:type="dxa"/>
          </w:tcPr>
          <w:p w14:paraId="29F7419A" w14:textId="77777777" w:rsidR="005129B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</w:p>
        </w:tc>
        <w:tc>
          <w:tcPr>
            <w:tcW w:w="4153" w:type="dxa"/>
          </w:tcPr>
          <w:p w14:paraId="0D9C8CF7" w14:textId="2A64572E" w:rsidR="005129B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</w:p>
        </w:tc>
      </w:tr>
      <w:tr w:rsidR="005129BA" w:rsidRPr="007D6AC9" w14:paraId="0A415556" w14:textId="77777777" w:rsidTr="00E4107F">
        <w:tc>
          <w:tcPr>
            <w:tcW w:w="709" w:type="dxa"/>
            <w:shd w:val="clear" w:color="auto" w:fill="DAEEF3"/>
          </w:tcPr>
          <w:p w14:paraId="40AB866E" w14:textId="77777777" w:rsidR="005129BA" w:rsidRDefault="005129BA" w:rsidP="00E4107F">
            <w:pPr>
              <w:ind w:left="318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552" w:type="dxa"/>
          </w:tcPr>
          <w:p w14:paraId="0F50F198" w14:textId="77777777" w:rsidR="005129BA" w:rsidRDefault="005129BA" w:rsidP="005129BA">
            <w:pPr>
              <w:numPr>
                <w:ilvl w:val="0"/>
                <w:numId w:val="30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Estado</w:t>
            </w:r>
          </w:p>
        </w:tc>
        <w:tc>
          <w:tcPr>
            <w:tcW w:w="1559" w:type="dxa"/>
          </w:tcPr>
          <w:p w14:paraId="2F512092" w14:textId="77777777" w:rsidR="005129B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</w:p>
        </w:tc>
        <w:tc>
          <w:tcPr>
            <w:tcW w:w="4153" w:type="dxa"/>
          </w:tcPr>
          <w:p w14:paraId="565B5E66" w14:textId="77777777" w:rsidR="005129B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Activo o inactivo.</w:t>
            </w:r>
          </w:p>
        </w:tc>
      </w:tr>
      <w:tr w:rsidR="005129BA" w14:paraId="7EA191BB" w14:textId="77777777" w:rsidTr="00E4107F">
        <w:tc>
          <w:tcPr>
            <w:tcW w:w="709" w:type="dxa"/>
            <w:shd w:val="clear" w:color="auto" w:fill="DAEEF3"/>
          </w:tcPr>
          <w:p w14:paraId="07737566" w14:textId="77777777" w:rsidR="005129BA" w:rsidRPr="007D6AC9" w:rsidRDefault="005129BA" w:rsidP="005129BA">
            <w:pPr>
              <w:numPr>
                <w:ilvl w:val="0"/>
                <w:numId w:val="29"/>
              </w:numPr>
              <w:ind w:left="318" w:hanging="284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264" w:type="dxa"/>
            <w:gridSpan w:val="3"/>
          </w:tcPr>
          <w:p w14:paraId="736B8386" w14:textId="77777777" w:rsidR="005129B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completa  </w:t>
            </w:r>
            <w:r w:rsidRPr="00A76086">
              <w:rPr>
                <w:rFonts w:ascii="Arial" w:hAnsi="Arial" w:cs="Arial"/>
                <w:lang w:val="es-MX"/>
              </w:rPr>
              <w:t>los datos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5129BA" w14:paraId="3E6A83E7" w14:textId="77777777" w:rsidTr="00E4107F">
        <w:tc>
          <w:tcPr>
            <w:tcW w:w="709" w:type="dxa"/>
            <w:shd w:val="clear" w:color="auto" w:fill="DAEEF3"/>
          </w:tcPr>
          <w:p w14:paraId="17609C10" w14:textId="77777777" w:rsidR="005129BA" w:rsidRPr="007D6AC9" w:rsidRDefault="005129BA" w:rsidP="005129BA">
            <w:pPr>
              <w:numPr>
                <w:ilvl w:val="0"/>
                <w:numId w:val="29"/>
              </w:numPr>
              <w:ind w:left="318" w:hanging="284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264" w:type="dxa"/>
            <w:gridSpan w:val="3"/>
          </w:tcPr>
          <w:p w14:paraId="704FBF4B" w14:textId="77777777" w:rsidR="005129B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selecciona la opción para aceptar los datos ingresados.</w:t>
            </w:r>
          </w:p>
        </w:tc>
      </w:tr>
      <w:tr w:rsidR="005129BA" w14:paraId="725EAC5F" w14:textId="77777777" w:rsidTr="00E4107F">
        <w:tc>
          <w:tcPr>
            <w:tcW w:w="709" w:type="dxa"/>
            <w:shd w:val="clear" w:color="auto" w:fill="DAEEF3"/>
          </w:tcPr>
          <w:p w14:paraId="1752FEE0" w14:textId="77777777" w:rsidR="005129BA" w:rsidRPr="007D6AC9" w:rsidRDefault="005129BA" w:rsidP="005129BA">
            <w:pPr>
              <w:numPr>
                <w:ilvl w:val="0"/>
                <w:numId w:val="29"/>
              </w:numPr>
              <w:ind w:left="318" w:hanging="284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264" w:type="dxa"/>
            <w:gridSpan w:val="3"/>
          </w:tcPr>
          <w:p w14:paraId="66089590" w14:textId="77777777" w:rsidR="005129B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verifica que los </w:t>
            </w:r>
            <w:r w:rsidRPr="00A45AB5">
              <w:rPr>
                <w:rFonts w:ascii="Arial" w:hAnsi="Arial" w:cs="Arial"/>
                <w:lang w:val="es-MX"/>
              </w:rPr>
              <w:t>datos obligatorios</w:t>
            </w:r>
            <w:r>
              <w:rPr>
                <w:rFonts w:ascii="Arial" w:hAnsi="Arial" w:cs="Arial"/>
                <w:lang w:val="es-MX"/>
              </w:rPr>
              <w:t xml:space="preserve"> hayan sido ingresados.</w:t>
            </w:r>
          </w:p>
        </w:tc>
      </w:tr>
      <w:tr w:rsidR="005129BA" w:rsidRPr="00E712CB" w14:paraId="2F5324A0" w14:textId="77777777" w:rsidTr="00E4107F">
        <w:tc>
          <w:tcPr>
            <w:tcW w:w="709" w:type="dxa"/>
            <w:shd w:val="clear" w:color="auto" w:fill="DAEEF3"/>
          </w:tcPr>
          <w:p w14:paraId="3507AA67" w14:textId="77777777" w:rsidR="005129BA" w:rsidRPr="007D6AC9" w:rsidRDefault="005129BA" w:rsidP="005129BA">
            <w:pPr>
              <w:numPr>
                <w:ilvl w:val="0"/>
                <w:numId w:val="29"/>
              </w:numPr>
              <w:ind w:left="318" w:hanging="284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264" w:type="dxa"/>
            <w:gridSpan w:val="3"/>
          </w:tcPr>
          <w:p w14:paraId="02210EDC" w14:textId="77777777" w:rsidR="005129B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sistema:</w:t>
            </w:r>
          </w:p>
          <w:p w14:paraId="4943AE71" w14:textId="77777777" w:rsidR="005129BA" w:rsidRPr="003E0AF1" w:rsidRDefault="005129BA" w:rsidP="005129B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lang w:val="es-MX"/>
              </w:rPr>
            </w:pPr>
            <w:r w:rsidRPr="003E0AF1">
              <w:rPr>
                <w:rFonts w:ascii="Arial" w:hAnsi="Arial" w:cs="Arial"/>
                <w:lang w:val="es-MX"/>
              </w:rPr>
              <w:t xml:space="preserve">Registra los datos </w:t>
            </w:r>
          </w:p>
          <w:p w14:paraId="4487F873" w14:textId="77777777" w:rsidR="005129BA" w:rsidRPr="00E712CB" w:rsidRDefault="005129BA" w:rsidP="005129B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lang w:val="es-MX"/>
              </w:rPr>
            </w:pPr>
            <w:r w:rsidRPr="003E0AF1">
              <w:rPr>
                <w:rFonts w:ascii="Arial" w:hAnsi="Arial" w:cs="Arial"/>
                <w:lang w:val="es-MX"/>
              </w:rPr>
              <w:t xml:space="preserve">Muestra un mensaje de grabación exitosa. </w:t>
            </w:r>
          </w:p>
        </w:tc>
      </w:tr>
    </w:tbl>
    <w:p w14:paraId="23B0E797" w14:textId="77777777" w:rsidR="005129BA" w:rsidRPr="00FE61AB" w:rsidRDefault="005129BA" w:rsidP="005129BA">
      <w:pPr>
        <w:pStyle w:val="Heading3"/>
        <w:ind w:left="0"/>
        <w:rPr>
          <w:lang w:val="es-MX"/>
        </w:rPr>
      </w:pPr>
    </w:p>
    <w:tbl>
      <w:tblPr>
        <w:tblW w:w="9000" w:type="dxa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8264"/>
      </w:tblGrid>
      <w:tr w:rsidR="005129BA" w:rsidRPr="007D6AC9" w14:paraId="71F22A68" w14:textId="77777777" w:rsidTr="00E4107F">
        <w:tc>
          <w:tcPr>
            <w:tcW w:w="736" w:type="dxa"/>
            <w:tcBorders>
              <w:bottom w:val="single" w:sz="6" w:space="0" w:color="000000"/>
            </w:tcBorders>
            <w:shd w:val="clear" w:color="auto" w:fill="DAEEF3"/>
          </w:tcPr>
          <w:p w14:paraId="54B1610C" w14:textId="77777777" w:rsidR="005129BA" w:rsidRPr="0043678A" w:rsidRDefault="005129BA" w:rsidP="00E4107F">
            <w:pPr>
              <w:ind w:left="-108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264" w:type="dxa"/>
            <w:shd w:val="clear" w:color="auto" w:fill="DAEEF3"/>
          </w:tcPr>
          <w:p w14:paraId="33E4F75B" w14:textId="77777777" w:rsidR="005129BA" w:rsidRPr="0043678A" w:rsidRDefault="005129BA" w:rsidP="00E4107F">
            <w:pPr>
              <w:ind w:left="72"/>
              <w:rPr>
                <w:rFonts w:ascii="Arial" w:hAnsi="Arial" w:cs="Arial"/>
                <w:lang w:val="es-MX"/>
              </w:rPr>
            </w:pPr>
            <w:r w:rsidRPr="0043678A">
              <w:rPr>
                <w:rFonts w:ascii="Arial" w:hAnsi="Arial" w:cs="Arial"/>
                <w:b/>
                <w:lang w:val="es-MX"/>
              </w:rPr>
              <w:t xml:space="preserve">Variación de las Acciones </w:t>
            </w:r>
          </w:p>
        </w:tc>
      </w:tr>
      <w:tr w:rsidR="005129BA" w:rsidRPr="007D6AC9" w14:paraId="54835E69" w14:textId="77777777" w:rsidTr="00E4107F"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7251DB81" w14:textId="77777777" w:rsidR="005129BA" w:rsidRPr="0043678A" w:rsidRDefault="005129BA" w:rsidP="00E4107F">
            <w:pPr>
              <w:ind w:left="-108" w:firstLine="180"/>
              <w:rPr>
                <w:rFonts w:ascii="Arial" w:hAnsi="Arial" w:cs="Arial"/>
                <w:b/>
                <w:lang w:val="es-MX"/>
              </w:rPr>
            </w:pPr>
            <w:r w:rsidRPr="0043678A">
              <w:rPr>
                <w:rFonts w:ascii="Arial" w:hAnsi="Arial" w:cs="Arial"/>
                <w:b/>
                <w:lang w:val="es-MX"/>
              </w:rPr>
              <w:t>1a</w:t>
            </w:r>
          </w:p>
        </w:tc>
        <w:tc>
          <w:tcPr>
            <w:tcW w:w="8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ECA4A" w14:textId="77777777" w:rsidR="005129BA" w:rsidRPr="0043678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  <w:r w:rsidRPr="0043678A">
              <w:rPr>
                <w:rFonts w:ascii="Arial" w:hAnsi="Arial" w:cs="Arial"/>
                <w:lang w:val="es-MX"/>
              </w:rPr>
              <w:t xml:space="preserve">Si usuario selecciona la opción de ver no se muestra los iconos para editar </w:t>
            </w:r>
          </w:p>
        </w:tc>
      </w:tr>
      <w:tr w:rsidR="005129BA" w:rsidRPr="007D6AC9" w14:paraId="0B76844D" w14:textId="77777777" w:rsidTr="00E4107F"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4EC9C0B4" w14:textId="77777777" w:rsidR="005129BA" w:rsidRDefault="005129BA" w:rsidP="00E4107F">
            <w:pPr>
              <w:ind w:left="-108" w:firstLine="18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3a</w:t>
            </w:r>
          </w:p>
        </w:tc>
        <w:tc>
          <w:tcPr>
            <w:tcW w:w="8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29C13" w14:textId="77777777" w:rsidR="005129BA" w:rsidRDefault="005129BA" w:rsidP="005129BA">
            <w:pPr>
              <w:numPr>
                <w:ilvl w:val="0"/>
                <w:numId w:val="28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selecciona la opción para cancelar la transacción</w:t>
            </w:r>
          </w:p>
          <w:p w14:paraId="725A40D8" w14:textId="77777777" w:rsidR="005129BA" w:rsidRDefault="005129BA" w:rsidP="005129BA">
            <w:pPr>
              <w:numPr>
                <w:ilvl w:val="0"/>
                <w:numId w:val="28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retorna al CU  que lo llamo</w:t>
            </w:r>
          </w:p>
        </w:tc>
      </w:tr>
      <w:tr w:rsidR="005129BA" w:rsidRPr="007D6AC9" w14:paraId="7890D779" w14:textId="77777777" w:rsidTr="00E4107F"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5CBE2BC1" w14:textId="77777777" w:rsidR="005129BA" w:rsidRDefault="005129BA" w:rsidP="00E4107F">
            <w:pPr>
              <w:ind w:left="-108" w:firstLine="18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4a</w:t>
            </w:r>
          </w:p>
        </w:tc>
        <w:tc>
          <w:tcPr>
            <w:tcW w:w="8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16448" w14:textId="77777777" w:rsidR="005129BA" w:rsidRDefault="005129BA" w:rsidP="00E4107F">
            <w:pPr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Si  los datos obligatorios no fueron ingresados, el sistema muestra un mensaje de advertencia </w:t>
            </w:r>
          </w:p>
        </w:tc>
      </w:tr>
      <w:tr w:rsidR="005129BA" w:rsidRPr="007D6AC9" w14:paraId="368E5395" w14:textId="77777777" w:rsidTr="00E4107F"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67A73B6F" w14:textId="77777777" w:rsidR="005129BA" w:rsidRDefault="005129BA" w:rsidP="00E4107F">
            <w:pPr>
              <w:ind w:left="-108" w:firstLine="18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5a</w:t>
            </w:r>
          </w:p>
        </w:tc>
        <w:tc>
          <w:tcPr>
            <w:tcW w:w="8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0028B" w14:textId="77777777" w:rsidR="005129BA" w:rsidRPr="009E7BC5" w:rsidRDefault="005129BA" w:rsidP="00E4107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 xml:space="preserve">Si la registración no es exitosa el sistema </w:t>
            </w:r>
            <w:r w:rsidRPr="0073141C">
              <w:rPr>
                <w:rFonts w:ascii="Arial" w:hAnsi="Arial" w:cs="Arial"/>
              </w:rPr>
              <w:t>informa</w:t>
            </w:r>
            <w:r>
              <w:rPr>
                <w:rFonts w:ascii="Arial" w:hAnsi="Arial" w:cs="Arial"/>
              </w:rPr>
              <w:t xml:space="preserve"> </w:t>
            </w:r>
            <w:r w:rsidRPr="0073141C">
              <w:rPr>
                <w:rFonts w:ascii="Arial" w:hAnsi="Arial" w:cs="Arial"/>
              </w:rPr>
              <w:t xml:space="preserve"> el motivo del impedimento</w:t>
            </w:r>
          </w:p>
        </w:tc>
      </w:tr>
      <w:tr w:rsidR="005129BA" w:rsidRPr="007D6AC9" w14:paraId="1DC7AD1E" w14:textId="77777777" w:rsidTr="00E4107F"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0D2940BE" w14:textId="77777777" w:rsidR="005129BA" w:rsidRDefault="005129BA" w:rsidP="00E4107F">
            <w:pPr>
              <w:ind w:left="-108" w:firstLine="18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5b</w:t>
            </w:r>
          </w:p>
        </w:tc>
        <w:tc>
          <w:tcPr>
            <w:tcW w:w="8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562B0" w14:textId="77777777" w:rsidR="005129BA" w:rsidRPr="00E712CB" w:rsidRDefault="005129BA" w:rsidP="00E4107F">
            <w:pPr>
              <w:ind w:left="0"/>
              <w:rPr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 no se puede actualizar los datos en el sistema actual se muestra un mensaje de advertencia y se inhibe la actualización.</w:t>
            </w:r>
          </w:p>
        </w:tc>
      </w:tr>
    </w:tbl>
    <w:p w14:paraId="10490DB4" w14:textId="77777777" w:rsidR="005129BA" w:rsidRPr="00D11548" w:rsidRDefault="005129BA" w:rsidP="005129BA"/>
    <w:p w14:paraId="0AA1CBC1" w14:textId="77777777" w:rsidR="00CB267F" w:rsidRPr="005129BA" w:rsidRDefault="00CB267F"/>
    <w:p w14:paraId="2749D91E" w14:textId="6C734E3D" w:rsidR="005129BA" w:rsidRDefault="005129BA">
      <w:pPr>
        <w:spacing w:after="160" w:line="259" w:lineRule="auto"/>
        <w:ind w:left="0"/>
        <w:rPr>
          <w:lang w:val="es-MX"/>
        </w:rPr>
      </w:pPr>
      <w:r>
        <w:rPr>
          <w:lang w:val="es-MX"/>
        </w:rPr>
        <w:br w:type="page"/>
      </w:r>
    </w:p>
    <w:p w14:paraId="1E8D6263" w14:textId="77777777" w:rsidR="00D579E4" w:rsidRDefault="00D579E4" w:rsidP="00D579E4">
      <w:pPr>
        <w:ind w:left="0"/>
        <w:rPr>
          <w:lang w:val="es-MX"/>
        </w:rPr>
      </w:pPr>
    </w:p>
    <w:p w14:paraId="571B21BF" w14:textId="77777777" w:rsidR="00730346" w:rsidRPr="00730346" w:rsidRDefault="00730346" w:rsidP="00730346">
      <w:pPr>
        <w:keepNext/>
        <w:keepLines/>
        <w:pBdr>
          <w:left w:val="single" w:sz="12" w:space="4" w:color="5B9BD5"/>
          <w:bottom w:val="single" w:sz="12" w:space="1" w:color="5B9BD5"/>
        </w:pBdr>
        <w:shd w:val="solid" w:color="FFFFFF" w:fill="00CCFF"/>
        <w:spacing w:after="240" w:line="240" w:lineRule="atLeast"/>
        <w:ind w:left="120"/>
        <w:outlineLvl w:val="0"/>
        <w:rPr>
          <w:rFonts w:cs="Tahoma"/>
          <w:b/>
          <w:bCs/>
          <w:smallCaps/>
          <w:color w:val="4472C4"/>
          <w:kern w:val="20"/>
          <w:position w:val="8"/>
          <w:sz w:val="24"/>
          <w:lang w:val="es-UY"/>
        </w:rPr>
      </w:pPr>
      <w:bookmarkStart w:id="4" w:name="_Toc168478769"/>
      <w:bookmarkStart w:id="5" w:name="_Toc61606716"/>
      <w:r w:rsidRPr="00730346">
        <w:rPr>
          <w:rFonts w:cs="Tahoma"/>
          <w:b/>
          <w:bCs/>
          <w:smallCaps/>
          <w:color w:val="4472C4"/>
          <w:kern w:val="20"/>
          <w:position w:val="8"/>
          <w:sz w:val="24"/>
          <w:lang w:val="es-UY"/>
        </w:rPr>
        <w:t>Historia de Revisiones</w:t>
      </w:r>
      <w:bookmarkEnd w:id="4"/>
      <w:bookmarkEnd w:id="5"/>
    </w:p>
    <w:tbl>
      <w:tblPr>
        <w:tblpPr w:leftFromText="141" w:rightFromText="141" w:vertAnchor="text" w:horzAnchor="margin" w:tblpXSpec="center" w:tblpY="90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685"/>
      </w:tblGrid>
      <w:tr w:rsidR="00730346" w:rsidRPr="00730346" w14:paraId="568515F5" w14:textId="77777777" w:rsidTr="00513C3E">
        <w:trPr>
          <w:trHeight w:val="252"/>
        </w:trPr>
        <w:tc>
          <w:tcPr>
            <w:tcW w:w="1951" w:type="dxa"/>
            <w:shd w:val="clear" w:color="auto" w:fill="DDEEFF"/>
          </w:tcPr>
          <w:p w14:paraId="46EA9206" w14:textId="77777777" w:rsidR="00730346" w:rsidRPr="00730346" w:rsidRDefault="00730346" w:rsidP="00730346">
            <w:pPr>
              <w:spacing w:before="60"/>
              <w:ind w:left="0"/>
              <w:jc w:val="center"/>
              <w:rPr>
                <w:rFonts w:cs="Tahoma"/>
                <w:b/>
                <w:bCs/>
              </w:rPr>
            </w:pPr>
            <w:r w:rsidRPr="00730346">
              <w:rPr>
                <w:rFonts w:cs="Tahoma"/>
                <w:b/>
                <w:bCs/>
              </w:rPr>
              <w:t>Fecha</w:t>
            </w:r>
          </w:p>
        </w:tc>
        <w:tc>
          <w:tcPr>
            <w:tcW w:w="3119" w:type="dxa"/>
            <w:shd w:val="clear" w:color="auto" w:fill="DDEEFF"/>
          </w:tcPr>
          <w:p w14:paraId="2FF0D0C3" w14:textId="77777777" w:rsidR="00730346" w:rsidRPr="00730346" w:rsidRDefault="00730346" w:rsidP="00730346">
            <w:pPr>
              <w:spacing w:before="60"/>
              <w:ind w:left="0"/>
              <w:jc w:val="center"/>
              <w:rPr>
                <w:rFonts w:cs="Tahoma"/>
                <w:b/>
                <w:bCs/>
              </w:rPr>
            </w:pPr>
            <w:r w:rsidRPr="00730346">
              <w:rPr>
                <w:rFonts w:cs="Tahoma"/>
                <w:b/>
                <w:bCs/>
              </w:rPr>
              <w:t>Elaboró</w:t>
            </w:r>
          </w:p>
        </w:tc>
        <w:tc>
          <w:tcPr>
            <w:tcW w:w="3685" w:type="dxa"/>
            <w:shd w:val="clear" w:color="auto" w:fill="DDEEFF"/>
          </w:tcPr>
          <w:p w14:paraId="4485A7D9" w14:textId="77777777" w:rsidR="00730346" w:rsidRPr="00730346" w:rsidRDefault="00730346" w:rsidP="00730346">
            <w:pPr>
              <w:spacing w:before="60"/>
              <w:ind w:left="0"/>
              <w:jc w:val="center"/>
              <w:rPr>
                <w:rFonts w:cs="Tahoma"/>
                <w:b/>
                <w:bCs/>
              </w:rPr>
            </w:pPr>
            <w:r w:rsidRPr="00730346">
              <w:rPr>
                <w:rFonts w:cs="Tahoma"/>
                <w:b/>
                <w:bCs/>
              </w:rPr>
              <w:t>Comentario</w:t>
            </w:r>
          </w:p>
        </w:tc>
      </w:tr>
      <w:tr w:rsidR="00730346" w:rsidRPr="00730346" w14:paraId="345F60A3" w14:textId="77777777" w:rsidTr="00513C3E">
        <w:trPr>
          <w:cantSplit/>
          <w:trHeight w:val="197"/>
        </w:trPr>
        <w:tc>
          <w:tcPr>
            <w:tcW w:w="1951" w:type="dxa"/>
          </w:tcPr>
          <w:p w14:paraId="4AA847F2" w14:textId="1847F8A0" w:rsidR="00730346" w:rsidRPr="00730346" w:rsidRDefault="00AD604F" w:rsidP="00730346">
            <w:pPr>
              <w:spacing w:before="60"/>
              <w:ind w:left="0"/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5/8/2023</w:t>
            </w:r>
          </w:p>
        </w:tc>
        <w:tc>
          <w:tcPr>
            <w:tcW w:w="3119" w:type="dxa"/>
          </w:tcPr>
          <w:p w14:paraId="34DCF6FE" w14:textId="42DA65D9" w:rsidR="00730346" w:rsidRPr="00730346" w:rsidRDefault="00AD604F" w:rsidP="00730346">
            <w:pPr>
              <w:spacing w:before="60"/>
              <w:ind w:left="0"/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Claudia Muther</w:t>
            </w:r>
          </w:p>
        </w:tc>
        <w:tc>
          <w:tcPr>
            <w:tcW w:w="3685" w:type="dxa"/>
          </w:tcPr>
          <w:p w14:paraId="1BFC2D37" w14:textId="77777777" w:rsidR="00730346" w:rsidRPr="00730346" w:rsidRDefault="00730346" w:rsidP="00730346">
            <w:pPr>
              <w:spacing w:before="60"/>
              <w:ind w:left="0"/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Creación de CU</w:t>
            </w:r>
          </w:p>
        </w:tc>
      </w:tr>
      <w:tr w:rsidR="00730346" w:rsidRPr="00730346" w14:paraId="642E3070" w14:textId="77777777" w:rsidTr="00513C3E">
        <w:trPr>
          <w:cantSplit/>
          <w:trHeight w:val="197"/>
        </w:trPr>
        <w:tc>
          <w:tcPr>
            <w:tcW w:w="1951" w:type="dxa"/>
          </w:tcPr>
          <w:p w14:paraId="4A0B15E5" w14:textId="77777777" w:rsidR="00730346" w:rsidRPr="00730346" w:rsidRDefault="00730346" w:rsidP="00730346">
            <w:pPr>
              <w:spacing w:before="60"/>
              <w:ind w:left="0"/>
              <w:rPr>
                <w:rFonts w:cs="Tahoma"/>
                <w:bCs/>
              </w:rPr>
            </w:pPr>
          </w:p>
        </w:tc>
        <w:tc>
          <w:tcPr>
            <w:tcW w:w="3119" w:type="dxa"/>
          </w:tcPr>
          <w:p w14:paraId="2653D360" w14:textId="77777777" w:rsidR="00730346" w:rsidRPr="00730346" w:rsidRDefault="00730346" w:rsidP="00730346">
            <w:pPr>
              <w:spacing w:before="60"/>
              <w:ind w:left="0"/>
              <w:rPr>
                <w:rFonts w:cs="Tahoma"/>
                <w:bCs/>
              </w:rPr>
            </w:pPr>
          </w:p>
        </w:tc>
        <w:tc>
          <w:tcPr>
            <w:tcW w:w="3685" w:type="dxa"/>
          </w:tcPr>
          <w:p w14:paraId="78E0D3E7" w14:textId="77777777" w:rsidR="00730346" w:rsidRPr="00730346" w:rsidRDefault="00730346" w:rsidP="00730346">
            <w:pPr>
              <w:spacing w:before="60"/>
              <w:ind w:left="0"/>
              <w:rPr>
                <w:rFonts w:cs="Tahoma"/>
                <w:bCs/>
              </w:rPr>
            </w:pPr>
          </w:p>
        </w:tc>
      </w:tr>
    </w:tbl>
    <w:p w14:paraId="41DDFB47" w14:textId="7BFD9759" w:rsidR="00C66119" w:rsidRDefault="00C66119" w:rsidP="007A01CF">
      <w:pPr>
        <w:ind w:left="0"/>
        <w:rPr>
          <w:rFonts w:cs="Tahoma"/>
        </w:rPr>
      </w:pPr>
    </w:p>
    <w:sectPr w:rsidR="00C661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CAF68" w14:textId="77777777" w:rsidR="00E841EA" w:rsidRDefault="00E841EA" w:rsidP="008607D1">
      <w:r>
        <w:separator/>
      </w:r>
    </w:p>
  </w:endnote>
  <w:endnote w:type="continuationSeparator" w:id="0">
    <w:p w14:paraId="3ED90C7F" w14:textId="77777777" w:rsidR="00E841EA" w:rsidRDefault="00E841EA" w:rsidP="00860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20A1" w14:textId="77777777" w:rsidR="008607D1" w:rsidRDefault="00860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F7AD" w14:textId="77777777" w:rsidR="008607D1" w:rsidRDefault="008607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EE19" w14:textId="77777777" w:rsidR="008607D1" w:rsidRDefault="00860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3214" w14:textId="77777777" w:rsidR="00E841EA" w:rsidRDefault="00E841EA" w:rsidP="008607D1">
      <w:r>
        <w:separator/>
      </w:r>
    </w:p>
  </w:footnote>
  <w:footnote w:type="continuationSeparator" w:id="0">
    <w:p w14:paraId="74E39849" w14:textId="77777777" w:rsidR="00E841EA" w:rsidRDefault="00E841EA" w:rsidP="00860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B53C" w14:textId="77777777" w:rsidR="008607D1" w:rsidRDefault="00860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0" w:type="dxa"/>
      <w:tblBorders>
        <w:top w:val="single" w:sz="8" w:space="0" w:color="6D88BF"/>
        <w:left w:val="single" w:sz="8" w:space="0" w:color="6D88BF"/>
        <w:bottom w:val="single" w:sz="8" w:space="0" w:color="6D88BF"/>
        <w:right w:val="single" w:sz="8" w:space="0" w:color="6D88BF"/>
        <w:insideH w:val="single" w:sz="8" w:space="0" w:color="6D88BF"/>
        <w:insideV w:val="single" w:sz="8" w:space="0" w:color="6D88BF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6300"/>
    </w:tblGrid>
    <w:tr w:rsidR="008607D1" w:rsidRPr="00CB3FFA" w14:paraId="5EAA0959" w14:textId="77777777" w:rsidTr="002E4189">
      <w:trPr>
        <w:cantSplit/>
        <w:trHeight w:val="397"/>
      </w:trPr>
      <w:tc>
        <w:tcPr>
          <w:tcW w:w="3130" w:type="dxa"/>
          <w:vMerge w:val="restart"/>
          <w:vAlign w:val="center"/>
        </w:tcPr>
        <w:p w14:paraId="117F373C" w14:textId="77777777" w:rsidR="008607D1" w:rsidRDefault="008607D1" w:rsidP="008607D1">
          <w:pPr>
            <w:ind w:left="0"/>
          </w:pPr>
          <w:r>
            <w:rPr>
              <w:noProof/>
              <w:lang w:val="en-US"/>
            </w:rPr>
            <w:drawing>
              <wp:inline distT="0" distB="0" distL="0" distR="0" wp14:anchorId="17931065" wp14:editId="7FE8A364">
                <wp:extent cx="1895475" cy="762000"/>
                <wp:effectExtent l="0" t="0" r="0" b="0"/>
                <wp:docPr id="13" name="Picture 13" descr="C:\Users\abraun\Desktop\Calidad\Documentos de Transisción\2012_LogoSolo_Ingematica_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abraun\Desktop\Calidad\Documentos de Transisción\2012_LogoSolo_Ingematica_P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0" w:type="dxa"/>
          <w:vAlign w:val="center"/>
        </w:tcPr>
        <w:p w14:paraId="5876BFD4" w14:textId="77777777" w:rsidR="008607D1" w:rsidRPr="00ED2398" w:rsidRDefault="008607D1" w:rsidP="008607D1">
          <w:pPr>
            <w:rPr>
              <w:rFonts w:cs="Tahoma"/>
              <w:b/>
              <w:sz w:val="24"/>
              <w:szCs w:val="24"/>
            </w:rPr>
          </w:pPr>
          <w:r w:rsidRPr="00ED2398">
            <w:rPr>
              <w:rFonts w:cs="Tahoma"/>
              <w:b/>
              <w:sz w:val="24"/>
              <w:szCs w:val="24"/>
            </w:rPr>
            <w:t>Documento de Casos de Uso</w:t>
          </w:r>
        </w:p>
      </w:tc>
    </w:tr>
    <w:tr w:rsidR="008607D1" w:rsidRPr="00957D3D" w14:paraId="1642B128" w14:textId="77777777" w:rsidTr="002E4189">
      <w:trPr>
        <w:cantSplit/>
        <w:trHeight w:val="397"/>
      </w:trPr>
      <w:tc>
        <w:tcPr>
          <w:tcW w:w="3130" w:type="dxa"/>
          <w:vMerge/>
          <w:vAlign w:val="center"/>
        </w:tcPr>
        <w:p w14:paraId="3C35734C" w14:textId="77777777" w:rsidR="008607D1" w:rsidRPr="00CB3FFA" w:rsidRDefault="008607D1" w:rsidP="008607D1">
          <w:pPr>
            <w:jc w:val="center"/>
          </w:pPr>
        </w:p>
      </w:tc>
      <w:tc>
        <w:tcPr>
          <w:tcW w:w="6300" w:type="dxa"/>
          <w:vAlign w:val="center"/>
        </w:tcPr>
        <w:p w14:paraId="69950DE3" w14:textId="77777777" w:rsidR="008607D1" w:rsidRPr="00957D3D" w:rsidRDefault="008607D1" w:rsidP="008607D1">
          <w:pPr>
            <w:ind w:left="0"/>
            <w:jc w:val="center"/>
            <w:rPr>
              <w:rFonts w:cs="Tahoma"/>
            </w:rPr>
          </w:pPr>
          <w:r>
            <w:rPr>
              <w:rFonts w:cs="Tahoma"/>
            </w:rPr>
            <w:t>Distribución</w:t>
          </w:r>
        </w:p>
      </w:tc>
    </w:tr>
  </w:tbl>
  <w:p w14:paraId="46256B82" w14:textId="77777777" w:rsidR="008607D1" w:rsidRDefault="008607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67102" w14:textId="77777777" w:rsidR="008607D1" w:rsidRDefault="00860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933"/>
    <w:multiLevelType w:val="hybridMultilevel"/>
    <w:tmpl w:val="D388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13562"/>
    <w:multiLevelType w:val="hybridMultilevel"/>
    <w:tmpl w:val="24CCFE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15783"/>
    <w:multiLevelType w:val="hybridMultilevel"/>
    <w:tmpl w:val="61DEE350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7AF6640"/>
    <w:multiLevelType w:val="hybridMultilevel"/>
    <w:tmpl w:val="3A2E5F5A"/>
    <w:lvl w:ilvl="0" w:tplc="2510302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" w15:restartNumberingAfterBreak="0">
    <w:nsid w:val="07E63A3D"/>
    <w:multiLevelType w:val="hybridMultilevel"/>
    <w:tmpl w:val="2988D1EE"/>
    <w:lvl w:ilvl="0" w:tplc="2C0A0019">
      <w:start w:val="1"/>
      <w:numFmt w:val="lowerLetter"/>
      <w:lvlText w:val="%1."/>
      <w:lvlJc w:val="left"/>
      <w:pPr>
        <w:ind w:left="0" w:hanging="360"/>
      </w:pPr>
    </w:lvl>
    <w:lvl w:ilvl="1" w:tplc="2C0A0019" w:tentative="1">
      <w:start w:val="1"/>
      <w:numFmt w:val="lowerLetter"/>
      <w:lvlText w:val="%2."/>
      <w:lvlJc w:val="left"/>
      <w:pPr>
        <w:ind w:left="720" w:hanging="360"/>
      </w:pPr>
    </w:lvl>
    <w:lvl w:ilvl="2" w:tplc="2C0A001B" w:tentative="1">
      <w:start w:val="1"/>
      <w:numFmt w:val="lowerRoman"/>
      <w:lvlText w:val="%3."/>
      <w:lvlJc w:val="right"/>
      <w:pPr>
        <w:ind w:left="1440" w:hanging="180"/>
      </w:pPr>
    </w:lvl>
    <w:lvl w:ilvl="3" w:tplc="2C0A000F" w:tentative="1">
      <w:start w:val="1"/>
      <w:numFmt w:val="decimal"/>
      <w:lvlText w:val="%4."/>
      <w:lvlJc w:val="left"/>
      <w:pPr>
        <w:ind w:left="2160" w:hanging="360"/>
      </w:pPr>
    </w:lvl>
    <w:lvl w:ilvl="4" w:tplc="2C0A0019" w:tentative="1">
      <w:start w:val="1"/>
      <w:numFmt w:val="lowerLetter"/>
      <w:lvlText w:val="%5."/>
      <w:lvlJc w:val="left"/>
      <w:pPr>
        <w:ind w:left="2880" w:hanging="360"/>
      </w:pPr>
    </w:lvl>
    <w:lvl w:ilvl="5" w:tplc="2C0A001B" w:tentative="1">
      <w:start w:val="1"/>
      <w:numFmt w:val="lowerRoman"/>
      <w:lvlText w:val="%6."/>
      <w:lvlJc w:val="right"/>
      <w:pPr>
        <w:ind w:left="3600" w:hanging="180"/>
      </w:pPr>
    </w:lvl>
    <w:lvl w:ilvl="6" w:tplc="2C0A000F" w:tentative="1">
      <w:start w:val="1"/>
      <w:numFmt w:val="decimal"/>
      <w:lvlText w:val="%7."/>
      <w:lvlJc w:val="left"/>
      <w:pPr>
        <w:ind w:left="4320" w:hanging="360"/>
      </w:pPr>
    </w:lvl>
    <w:lvl w:ilvl="7" w:tplc="2C0A0019" w:tentative="1">
      <w:start w:val="1"/>
      <w:numFmt w:val="lowerLetter"/>
      <w:lvlText w:val="%8."/>
      <w:lvlJc w:val="left"/>
      <w:pPr>
        <w:ind w:left="5040" w:hanging="360"/>
      </w:pPr>
    </w:lvl>
    <w:lvl w:ilvl="8" w:tplc="2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8E31153"/>
    <w:multiLevelType w:val="hybridMultilevel"/>
    <w:tmpl w:val="C4E88D5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30869"/>
    <w:multiLevelType w:val="hybridMultilevel"/>
    <w:tmpl w:val="8A5A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827BC"/>
    <w:multiLevelType w:val="hybridMultilevel"/>
    <w:tmpl w:val="2118D6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E904B00"/>
    <w:multiLevelType w:val="hybridMultilevel"/>
    <w:tmpl w:val="E440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622B90"/>
    <w:multiLevelType w:val="hybridMultilevel"/>
    <w:tmpl w:val="18F6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A3A7E"/>
    <w:multiLevelType w:val="hybridMultilevel"/>
    <w:tmpl w:val="4ED23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373596"/>
    <w:multiLevelType w:val="hybridMultilevel"/>
    <w:tmpl w:val="FF78280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D575AB"/>
    <w:multiLevelType w:val="hybridMultilevel"/>
    <w:tmpl w:val="C220FE3C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8333ED"/>
    <w:multiLevelType w:val="hybridMultilevel"/>
    <w:tmpl w:val="69A2ED2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BA5529"/>
    <w:multiLevelType w:val="hybridMultilevel"/>
    <w:tmpl w:val="AB7884E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E67404"/>
    <w:multiLevelType w:val="hybridMultilevel"/>
    <w:tmpl w:val="2A127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A5372F"/>
    <w:multiLevelType w:val="hybridMultilevel"/>
    <w:tmpl w:val="889AF9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EB2615"/>
    <w:multiLevelType w:val="hybridMultilevel"/>
    <w:tmpl w:val="67E2CF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1E7332"/>
    <w:multiLevelType w:val="hybridMultilevel"/>
    <w:tmpl w:val="F3280DB2"/>
    <w:lvl w:ilvl="0" w:tplc="16B20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524119"/>
    <w:multiLevelType w:val="hybridMultilevel"/>
    <w:tmpl w:val="0150D1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712BD5"/>
    <w:multiLevelType w:val="hybridMultilevel"/>
    <w:tmpl w:val="977CF0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042F5"/>
    <w:multiLevelType w:val="hybridMultilevel"/>
    <w:tmpl w:val="F668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0709D"/>
    <w:multiLevelType w:val="hybridMultilevel"/>
    <w:tmpl w:val="F0B03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53829"/>
    <w:multiLevelType w:val="hybridMultilevel"/>
    <w:tmpl w:val="6184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D4F27"/>
    <w:multiLevelType w:val="hybridMultilevel"/>
    <w:tmpl w:val="889AF9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D179EC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72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B1D7B13"/>
    <w:multiLevelType w:val="hybridMultilevel"/>
    <w:tmpl w:val="69A2ED2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940FD2"/>
    <w:multiLevelType w:val="hybridMultilevel"/>
    <w:tmpl w:val="A642DE2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D45E1"/>
    <w:multiLevelType w:val="hybridMultilevel"/>
    <w:tmpl w:val="39A4C77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684361379">
    <w:abstractNumId w:val="24"/>
  </w:num>
  <w:num w:numId="2" w16cid:durableId="1272517504">
    <w:abstractNumId w:val="28"/>
  </w:num>
  <w:num w:numId="3" w16cid:durableId="1603684742">
    <w:abstractNumId w:val="4"/>
  </w:num>
  <w:num w:numId="4" w16cid:durableId="80611188">
    <w:abstractNumId w:val="23"/>
  </w:num>
  <w:num w:numId="5" w16cid:durableId="621573254">
    <w:abstractNumId w:val="14"/>
  </w:num>
  <w:num w:numId="6" w16cid:durableId="1289123983">
    <w:abstractNumId w:val="27"/>
  </w:num>
  <w:num w:numId="7" w16cid:durableId="1155144600">
    <w:abstractNumId w:val="19"/>
  </w:num>
  <w:num w:numId="8" w16cid:durableId="468211982">
    <w:abstractNumId w:val="13"/>
  </w:num>
  <w:num w:numId="9" w16cid:durableId="1111582421">
    <w:abstractNumId w:val="3"/>
  </w:num>
  <w:num w:numId="10" w16cid:durableId="765080169">
    <w:abstractNumId w:val="18"/>
  </w:num>
  <w:num w:numId="11" w16cid:durableId="645163219">
    <w:abstractNumId w:val="25"/>
  </w:num>
  <w:num w:numId="12" w16cid:durableId="811212833">
    <w:abstractNumId w:val="7"/>
  </w:num>
  <w:num w:numId="13" w16cid:durableId="925726215">
    <w:abstractNumId w:val="7"/>
  </w:num>
  <w:num w:numId="14" w16cid:durableId="851918333">
    <w:abstractNumId w:val="10"/>
  </w:num>
  <w:num w:numId="15" w16cid:durableId="1787701476">
    <w:abstractNumId w:val="9"/>
  </w:num>
  <w:num w:numId="16" w16cid:durableId="1730765119">
    <w:abstractNumId w:val="17"/>
  </w:num>
  <w:num w:numId="17" w16cid:durableId="1549414600">
    <w:abstractNumId w:val="11"/>
  </w:num>
  <w:num w:numId="18" w16cid:durableId="2146195870">
    <w:abstractNumId w:val="16"/>
  </w:num>
  <w:num w:numId="19" w16cid:durableId="1172140727">
    <w:abstractNumId w:val="1"/>
  </w:num>
  <w:num w:numId="20" w16cid:durableId="947008807">
    <w:abstractNumId w:val="26"/>
  </w:num>
  <w:num w:numId="21" w16cid:durableId="748499704">
    <w:abstractNumId w:val="22"/>
  </w:num>
  <w:num w:numId="22" w16cid:durableId="7178975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5934564">
    <w:abstractNumId w:val="20"/>
  </w:num>
  <w:num w:numId="24" w16cid:durableId="465318549">
    <w:abstractNumId w:val="6"/>
  </w:num>
  <w:num w:numId="25" w16cid:durableId="158624013">
    <w:abstractNumId w:val="0"/>
  </w:num>
  <w:num w:numId="26" w16cid:durableId="360282594">
    <w:abstractNumId w:val="21"/>
  </w:num>
  <w:num w:numId="27" w16cid:durableId="1969117582">
    <w:abstractNumId w:val="8"/>
  </w:num>
  <w:num w:numId="28" w16cid:durableId="1873808541">
    <w:abstractNumId w:val="12"/>
  </w:num>
  <w:num w:numId="29" w16cid:durableId="219169970">
    <w:abstractNumId w:val="15"/>
  </w:num>
  <w:num w:numId="30" w16cid:durableId="352463838">
    <w:abstractNumId w:val="2"/>
  </w:num>
  <w:num w:numId="31" w16cid:durableId="598831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64"/>
    <w:rsid w:val="000206B1"/>
    <w:rsid w:val="000A6AF4"/>
    <w:rsid w:val="000B2832"/>
    <w:rsid w:val="0019293D"/>
    <w:rsid w:val="00211993"/>
    <w:rsid w:val="002149D0"/>
    <w:rsid w:val="002325E9"/>
    <w:rsid w:val="00251FE7"/>
    <w:rsid w:val="002806AE"/>
    <w:rsid w:val="002A551E"/>
    <w:rsid w:val="002C6D56"/>
    <w:rsid w:val="00392B31"/>
    <w:rsid w:val="003D24C0"/>
    <w:rsid w:val="005129BA"/>
    <w:rsid w:val="00536156"/>
    <w:rsid w:val="005651F0"/>
    <w:rsid w:val="005E2E7D"/>
    <w:rsid w:val="00627664"/>
    <w:rsid w:val="006641CD"/>
    <w:rsid w:val="00674563"/>
    <w:rsid w:val="006C577C"/>
    <w:rsid w:val="006F0198"/>
    <w:rsid w:val="00730346"/>
    <w:rsid w:val="00760134"/>
    <w:rsid w:val="007A01CF"/>
    <w:rsid w:val="007C4FFA"/>
    <w:rsid w:val="008237CD"/>
    <w:rsid w:val="008607D1"/>
    <w:rsid w:val="008C6220"/>
    <w:rsid w:val="008F6BEB"/>
    <w:rsid w:val="00950A1A"/>
    <w:rsid w:val="0096699E"/>
    <w:rsid w:val="009734F6"/>
    <w:rsid w:val="009825B1"/>
    <w:rsid w:val="00995382"/>
    <w:rsid w:val="00A4698B"/>
    <w:rsid w:val="00AD604F"/>
    <w:rsid w:val="00B8043E"/>
    <w:rsid w:val="00BD1A70"/>
    <w:rsid w:val="00BD7B2C"/>
    <w:rsid w:val="00C01CC0"/>
    <w:rsid w:val="00C25D45"/>
    <w:rsid w:val="00C35DE8"/>
    <w:rsid w:val="00C66119"/>
    <w:rsid w:val="00CB267F"/>
    <w:rsid w:val="00D579E4"/>
    <w:rsid w:val="00D94308"/>
    <w:rsid w:val="00E841EA"/>
    <w:rsid w:val="00EB0063"/>
    <w:rsid w:val="00F07096"/>
    <w:rsid w:val="00F1242E"/>
    <w:rsid w:val="00F15523"/>
    <w:rsid w:val="00FD142B"/>
    <w:rsid w:val="00FE68ED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C81A"/>
  <w15:chartTrackingRefBased/>
  <w15:docId w15:val="{47F8B73E-C23E-4E8A-9B65-1C62ACF1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64"/>
    <w:pPr>
      <w:spacing w:after="0" w:line="240" w:lineRule="auto"/>
      <w:ind w:left="1077"/>
    </w:pPr>
    <w:rPr>
      <w:rFonts w:ascii="Tahoma" w:eastAsia="Times New Roman" w:hAnsi="Tahoma" w:cs="Times New Roman"/>
      <w:sz w:val="20"/>
      <w:szCs w:val="20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3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6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664"/>
    <w:pPr>
      <w:keepNext/>
      <w:spacing w:before="240" w:after="60"/>
      <w:ind w:left="539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27664"/>
    <w:rPr>
      <w:rFonts w:ascii="Tahoma" w:eastAsia="Times New Roman" w:hAnsi="Tahoma" w:cs="Arial"/>
      <w:b/>
      <w:bCs/>
      <w:sz w:val="20"/>
      <w:szCs w:val="26"/>
      <w:lang w:val="es-AR"/>
    </w:rPr>
  </w:style>
  <w:style w:type="table" w:styleId="TableGrid">
    <w:name w:val="Table Grid"/>
    <w:basedOn w:val="TableNormal"/>
    <w:rsid w:val="00627664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6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3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6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character" w:styleId="Hyperlink">
    <w:name w:val="Hyperlink"/>
    <w:basedOn w:val="DefaultParagraphFont"/>
    <w:uiPriority w:val="99"/>
    <w:unhideWhenUsed/>
    <w:rsid w:val="00C661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7D1"/>
    <w:rPr>
      <w:rFonts w:ascii="Tahoma" w:eastAsia="Times New Roman" w:hAnsi="Tahoma" w:cs="Times New Roman"/>
      <w:sz w:val="20"/>
      <w:szCs w:val="20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860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7D1"/>
    <w:rPr>
      <w:rFonts w:ascii="Tahoma" w:eastAsia="Times New Roman" w:hAnsi="Tahoma" w:cs="Times New Roman"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C995FB0ED2E40BA6A473A8F5734D3" ma:contentTypeVersion="" ma:contentTypeDescription="Create a new document." ma:contentTypeScope="" ma:versionID="20ab59d5e11f4f62ac0a4b3a877773d8">
  <xsd:schema xmlns:xsd="http://www.w3.org/2001/XMLSchema" xmlns:xs="http://www.w3.org/2001/XMLSchema" xmlns:p="http://schemas.microsoft.com/office/2006/metadata/properties" xmlns:ns2="31fdd895-0d55-4324-b561-f0f470c26e1d" targetNamespace="http://schemas.microsoft.com/office/2006/metadata/properties" ma:root="true" ma:fieldsID="6890dffe62d214ca1ab4653900d066d2" ns2:_="">
    <xsd:import namespace="31fdd895-0d55-4324-b561-f0f470c26e1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dd895-0d55-4324-b561-f0f470c26e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414E7-A48E-49DA-AE8F-FAE1519A3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dd895-0d55-4324-b561-f0f470c26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2D9CA8-F86C-4CE3-AC8B-1D1857801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D54766-6A94-48C4-8E10-115C5B5EE3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B26F1D-C90B-477E-9D83-5B1DBA392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Ingematica SA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Figuera</dc:creator>
  <cp:keywords/>
  <dc:description/>
  <cp:lastModifiedBy>Claudia Priano de Muther</cp:lastModifiedBy>
  <cp:revision>3</cp:revision>
  <dcterms:created xsi:type="dcterms:W3CDTF">2023-08-05T21:02:00Z</dcterms:created>
  <dcterms:modified xsi:type="dcterms:W3CDTF">2023-08-07T11:26:00Z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0x0101002C6C995FB0ED2E40BA6A473A8F5734D3</vt:lpwstr>
  </property>
</Properties>
</file>