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48A" w:rsidRDefault="007C248A" w:rsidP="007C248A">
      <w:pPr>
        <w:rPr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114300" distR="114300" wp14:anchorId="27659323" wp14:editId="7ECA66D3">
            <wp:extent cx="1501140" cy="60769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607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248A" w:rsidRDefault="007C248A" w:rsidP="007C248A">
      <w:pPr>
        <w:jc w:val="center"/>
        <w:rPr>
          <w:sz w:val="32"/>
          <w:szCs w:val="32"/>
        </w:rPr>
      </w:pPr>
    </w:p>
    <w:p w:rsidR="007C248A" w:rsidRPr="00D54DB0" w:rsidRDefault="007C248A" w:rsidP="00D54DB0">
      <w:pPr>
        <w:jc w:val="center"/>
        <w:rPr>
          <w:sz w:val="40"/>
          <w:szCs w:val="32"/>
        </w:rPr>
      </w:pPr>
      <w:r w:rsidRPr="00D54DB0">
        <w:rPr>
          <w:b/>
          <w:sz w:val="40"/>
          <w:szCs w:val="32"/>
        </w:rPr>
        <w:t>U.B.A.    FACULTAD DE INGENIERÍA</w:t>
      </w:r>
    </w:p>
    <w:p w:rsidR="007C248A" w:rsidRDefault="007C248A" w:rsidP="007C248A">
      <w:pPr>
        <w:jc w:val="center"/>
        <w:rPr>
          <w:sz w:val="40"/>
          <w:szCs w:val="32"/>
        </w:rPr>
      </w:pPr>
    </w:p>
    <w:p w:rsidR="00D54DB0" w:rsidRPr="00D54DB0" w:rsidRDefault="00D54DB0" w:rsidP="007C248A">
      <w:pPr>
        <w:jc w:val="center"/>
        <w:rPr>
          <w:sz w:val="40"/>
          <w:szCs w:val="32"/>
        </w:rPr>
      </w:pPr>
    </w:p>
    <w:p w:rsidR="007C248A" w:rsidRPr="00D54DB0" w:rsidRDefault="007C248A" w:rsidP="007C248A">
      <w:pPr>
        <w:jc w:val="center"/>
        <w:rPr>
          <w:b/>
          <w:sz w:val="36"/>
          <w:szCs w:val="28"/>
        </w:rPr>
      </w:pPr>
      <w:r w:rsidRPr="00D54DB0">
        <w:rPr>
          <w:b/>
          <w:sz w:val="40"/>
          <w:szCs w:val="32"/>
        </w:rPr>
        <w:t xml:space="preserve">Organización de Datos </w:t>
      </w:r>
      <w:r w:rsidRPr="00D54DB0">
        <w:rPr>
          <w:b/>
          <w:sz w:val="36"/>
          <w:szCs w:val="28"/>
        </w:rPr>
        <w:t>75.06/95.58</w:t>
      </w:r>
    </w:p>
    <w:p w:rsidR="00D54DB0" w:rsidRPr="00D54DB0" w:rsidRDefault="00D54DB0" w:rsidP="00D54DB0">
      <w:pPr>
        <w:jc w:val="center"/>
        <w:rPr>
          <w:b/>
          <w:sz w:val="32"/>
          <w:szCs w:val="32"/>
        </w:rPr>
      </w:pPr>
    </w:p>
    <w:p w:rsidR="007C248A" w:rsidRDefault="007C248A" w:rsidP="007C248A">
      <w:pPr>
        <w:rPr>
          <w:sz w:val="32"/>
          <w:szCs w:val="32"/>
        </w:rPr>
      </w:pPr>
    </w:p>
    <w:p w:rsidR="007C248A" w:rsidRPr="00D54DB0" w:rsidRDefault="007C248A" w:rsidP="007C248A">
      <w:pPr>
        <w:jc w:val="center"/>
        <w:rPr>
          <w:sz w:val="44"/>
          <w:szCs w:val="32"/>
        </w:rPr>
      </w:pPr>
      <w:r w:rsidRPr="00D54DB0">
        <w:rPr>
          <w:b/>
          <w:sz w:val="44"/>
          <w:szCs w:val="32"/>
        </w:rPr>
        <w:t xml:space="preserve">TRABAJO PRÁCTICO N°1 </w:t>
      </w:r>
    </w:p>
    <w:p w:rsidR="007C248A" w:rsidRPr="004D4DD3" w:rsidRDefault="009B4A1E" w:rsidP="004D4DD3">
      <w:pPr>
        <w:ind w:left="600" w:firstLine="708"/>
        <w:rPr>
          <w:b/>
          <w:i/>
          <w:sz w:val="40"/>
          <w:szCs w:val="32"/>
        </w:rPr>
      </w:pPr>
      <w:r w:rsidRPr="004D4DD3">
        <w:rPr>
          <w:b/>
          <w:i/>
          <w:sz w:val="40"/>
          <w:szCs w:val="32"/>
        </w:rPr>
        <w:t>Análisis exploratorio caso: Troco</w:t>
      </w:r>
      <w:r w:rsidR="007C248A" w:rsidRPr="004D4DD3">
        <w:rPr>
          <w:b/>
          <w:i/>
          <w:sz w:val="40"/>
          <w:szCs w:val="32"/>
        </w:rPr>
        <w:t>fone</w:t>
      </w:r>
    </w:p>
    <w:p w:rsidR="00D54DB0" w:rsidRPr="004D4DD3" w:rsidRDefault="00D54DB0" w:rsidP="00D54DB0">
      <w:pPr>
        <w:rPr>
          <w:b/>
          <w:sz w:val="40"/>
          <w:szCs w:val="32"/>
        </w:rPr>
      </w:pPr>
    </w:p>
    <w:p w:rsidR="00D54DB0" w:rsidRDefault="00D54DB0" w:rsidP="00D54DB0">
      <w:pPr>
        <w:pStyle w:val="ListParagraph"/>
        <w:ind w:left="1308" w:firstLine="276"/>
        <w:rPr>
          <w:b/>
          <w:sz w:val="32"/>
          <w:szCs w:val="32"/>
        </w:rPr>
      </w:pPr>
    </w:p>
    <w:p w:rsidR="00D54DB0" w:rsidRDefault="00D54DB0" w:rsidP="00D54DB0">
      <w:pPr>
        <w:pStyle w:val="ListParagraph"/>
        <w:ind w:left="1308" w:firstLine="276"/>
        <w:rPr>
          <w:b/>
          <w:sz w:val="32"/>
          <w:szCs w:val="32"/>
        </w:rPr>
      </w:pPr>
    </w:p>
    <w:p w:rsidR="00D54DB0" w:rsidRPr="00D54DB0" w:rsidRDefault="00D54DB0" w:rsidP="00D54DB0">
      <w:pPr>
        <w:pStyle w:val="ListParagraph"/>
        <w:ind w:left="1308" w:firstLine="276"/>
        <w:rPr>
          <w:b/>
          <w:sz w:val="32"/>
          <w:szCs w:val="32"/>
        </w:rPr>
      </w:pPr>
      <w:r w:rsidRPr="00D54DB0">
        <w:rPr>
          <w:b/>
          <w:sz w:val="32"/>
          <w:szCs w:val="32"/>
        </w:rPr>
        <w:t>Grupo 23</w:t>
      </w:r>
    </w:p>
    <w:p w:rsidR="00D54DB0" w:rsidRDefault="00D54DB0" w:rsidP="00D54DB0">
      <w:pPr>
        <w:pStyle w:val="Heading4"/>
        <w:keepLines w:val="0"/>
        <w:numPr>
          <w:ilvl w:val="8"/>
          <w:numId w:val="6"/>
        </w:numPr>
        <w:spacing w:before="0" w:line="240" w:lineRule="auto"/>
        <w:rPr>
          <w:rFonts w:asciiTheme="minorHAnsi" w:eastAsiaTheme="minorHAnsi" w:hAnsiTheme="minorHAnsi" w:cstheme="minorBidi"/>
          <w:b/>
          <w:i w:val="0"/>
          <w:iCs w:val="0"/>
          <w:color w:val="auto"/>
          <w:sz w:val="32"/>
          <w:szCs w:val="32"/>
        </w:rPr>
      </w:pPr>
    </w:p>
    <w:p w:rsidR="00D54DB0" w:rsidRPr="00D54DB0" w:rsidRDefault="00D54DB0" w:rsidP="00D54DB0">
      <w:pPr>
        <w:pStyle w:val="Heading4"/>
        <w:keepLines w:val="0"/>
        <w:numPr>
          <w:ilvl w:val="8"/>
          <w:numId w:val="6"/>
        </w:numPr>
        <w:spacing w:before="0" w:line="240" w:lineRule="auto"/>
        <w:rPr>
          <w:rFonts w:asciiTheme="minorHAnsi" w:eastAsiaTheme="minorHAnsi" w:hAnsiTheme="minorHAnsi" w:cstheme="minorBidi"/>
          <w:b/>
          <w:i w:val="0"/>
          <w:iCs w:val="0"/>
          <w:color w:val="auto"/>
          <w:sz w:val="32"/>
          <w:szCs w:val="32"/>
        </w:rPr>
      </w:pPr>
      <w:r w:rsidRPr="00D54DB0">
        <w:rPr>
          <w:rFonts w:asciiTheme="minorHAnsi" w:eastAsiaTheme="minorHAnsi" w:hAnsiTheme="minorHAnsi" w:cstheme="minorBidi"/>
          <w:b/>
          <w:i w:val="0"/>
          <w:iCs w:val="0"/>
          <w:color w:val="auto"/>
          <w:sz w:val="32"/>
          <w:szCs w:val="32"/>
        </w:rPr>
        <w:t>Curso 2018 - 2do Cuatrimestre</w:t>
      </w:r>
    </w:p>
    <w:p w:rsidR="007C248A" w:rsidRPr="00D54DB0" w:rsidRDefault="007C248A" w:rsidP="007C248A">
      <w:pPr>
        <w:rPr>
          <w:b/>
          <w:sz w:val="32"/>
          <w:szCs w:val="32"/>
        </w:rPr>
      </w:pPr>
    </w:p>
    <w:p w:rsidR="007C248A" w:rsidRPr="00D54DB0" w:rsidRDefault="007C248A" w:rsidP="007C248A">
      <w:pPr>
        <w:jc w:val="center"/>
        <w:rPr>
          <w:b/>
        </w:rPr>
      </w:pPr>
    </w:p>
    <w:tbl>
      <w:tblPr>
        <w:tblW w:w="9502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3974"/>
        <w:gridCol w:w="1560"/>
        <w:gridCol w:w="3968"/>
      </w:tblGrid>
      <w:tr w:rsidR="00D54DB0" w:rsidRPr="00D54DB0" w:rsidTr="00D54DB0">
        <w:tc>
          <w:tcPr>
            <w:tcW w:w="3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4DB0" w:rsidRPr="00D54DB0" w:rsidRDefault="00D54DB0" w:rsidP="00D54DB0">
            <w:pPr>
              <w:jc w:val="center"/>
              <w:rPr>
                <w:b/>
              </w:rPr>
            </w:pPr>
            <w:r w:rsidRPr="00D54DB0">
              <w:rPr>
                <w:b/>
              </w:rPr>
              <w:t>APELLIDO, Nombres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4DB0" w:rsidRPr="00D54DB0" w:rsidRDefault="00D54DB0" w:rsidP="00591E55">
            <w:pPr>
              <w:jc w:val="center"/>
              <w:rPr>
                <w:b/>
              </w:rPr>
            </w:pPr>
            <w:r>
              <w:rPr>
                <w:b/>
              </w:rPr>
              <w:t>N° PADRÓN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4DB0" w:rsidRDefault="00D54DB0" w:rsidP="00591E55">
            <w:pPr>
              <w:jc w:val="center"/>
              <w:rPr>
                <w:b/>
              </w:rPr>
            </w:pPr>
            <w:r>
              <w:rPr>
                <w:b/>
              </w:rPr>
              <w:t>Dirección de Mail</w:t>
            </w:r>
          </w:p>
        </w:tc>
      </w:tr>
      <w:tr w:rsidR="00D54DB0" w:rsidTr="00D54DB0">
        <w:tc>
          <w:tcPr>
            <w:tcW w:w="3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4DB0" w:rsidRPr="00D54DB0" w:rsidRDefault="00D54DB0" w:rsidP="00591E55">
            <w:pPr>
              <w:jc w:val="center"/>
              <w:rPr>
                <w:sz w:val="24"/>
                <w:szCs w:val="24"/>
              </w:rPr>
            </w:pPr>
            <w:r w:rsidRPr="00D54DB0">
              <w:rPr>
                <w:sz w:val="24"/>
                <w:szCs w:val="24"/>
              </w:rPr>
              <w:t>Jorge Anca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4DB0" w:rsidRPr="00D54DB0" w:rsidRDefault="00D54DB0" w:rsidP="00591E55">
            <w:pPr>
              <w:jc w:val="center"/>
              <w:rPr>
                <w:sz w:val="24"/>
                <w:szCs w:val="24"/>
              </w:rPr>
            </w:pPr>
            <w:r w:rsidRPr="00D54DB0">
              <w:rPr>
                <w:sz w:val="24"/>
                <w:szCs w:val="24"/>
              </w:rPr>
              <w:t>82399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4DB0" w:rsidRPr="00D54DB0" w:rsidRDefault="00D54DB0" w:rsidP="00591E55">
            <w:pPr>
              <w:jc w:val="center"/>
              <w:rPr>
                <w:sz w:val="24"/>
                <w:szCs w:val="24"/>
              </w:rPr>
            </w:pPr>
            <w:r w:rsidRPr="00D54DB0">
              <w:rPr>
                <w:sz w:val="24"/>
                <w:szCs w:val="24"/>
              </w:rPr>
              <w:t>Ancajorgel@yaho.com.ar</w:t>
            </w:r>
          </w:p>
        </w:tc>
      </w:tr>
      <w:tr w:rsidR="00D54DB0" w:rsidTr="00D54DB0">
        <w:trPr>
          <w:trHeight w:val="304"/>
        </w:trPr>
        <w:tc>
          <w:tcPr>
            <w:tcW w:w="3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4DB0" w:rsidRPr="00D54DB0" w:rsidRDefault="00D54DB0" w:rsidP="00D54DB0">
            <w:pPr>
              <w:jc w:val="center"/>
              <w:rPr>
                <w:sz w:val="24"/>
                <w:szCs w:val="24"/>
              </w:rPr>
            </w:pPr>
            <w:r w:rsidRPr="00D54DB0">
              <w:rPr>
                <w:sz w:val="24"/>
                <w:szCs w:val="24"/>
              </w:rPr>
              <w:t xml:space="preserve"> FEDERICO</w:t>
            </w:r>
            <w:r w:rsidRPr="00D54DB0">
              <w:rPr>
                <w:sz w:val="24"/>
                <w:szCs w:val="24"/>
              </w:rPr>
              <w:t xml:space="preserve">  </w:t>
            </w:r>
            <w:r w:rsidRPr="00D54DB0">
              <w:rPr>
                <w:sz w:val="24"/>
                <w:szCs w:val="24"/>
              </w:rPr>
              <w:t>ELIAS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4DB0" w:rsidRPr="00D54DB0" w:rsidRDefault="00D54DB0" w:rsidP="00D54D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4DB0" w:rsidRPr="00D54DB0" w:rsidRDefault="00D54DB0" w:rsidP="00591E55">
            <w:pPr>
              <w:jc w:val="center"/>
              <w:rPr>
                <w:sz w:val="24"/>
                <w:szCs w:val="24"/>
              </w:rPr>
            </w:pPr>
          </w:p>
        </w:tc>
      </w:tr>
      <w:tr w:rsidR="00D54DB0" w:rsidTr="00D54DB0">
        <w:tc>
          <w:tcPr>
            <w:tcW w:w="3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4DB0" w:rsidRPr="00D54DB0" w:rsidRDefault="00D54DB0" w:rsidP="00D54DB0">
            <w:pPr>
              <w:jc w:val="center"/>
              <w:rPr>
                <w:sz w:val="24"/>
                <w:szCs w:val="24"/>
              </w:rPr>
            </w:pPr>
            <w:r w:rsidRPr="00D54DB0">
              <w:rPr>
                <w:sz w:val="24"/>
                <w:szCs w:val="24"/>
              </w:rPr>
              <w:t>MARIA SOLEDAD</w:t>
            </w:r>
            <w:r w:rsidRPr="00D54DB0">
              <w:rPr>
                <w:sz w:val="24"/>
                <w:szCs w:val="24"/>
              </w:rPr>
              <w:t xml:space="preserve"> </w:t>
            </w:r>
            <w:r w:rsidRPr="00D54DB0">
              <w:rPr>
                <w:sz w:val="24"/>
                <w:szCs w:val="24"/>
              </w:rPr>
              <w:t>ESCOBAR BENITEZ,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4DB0" w:rsidRPr="00D54DB0" w:rsidRDefault="00D54DB0" w:rsidP="00D54D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4DB0" w:rsidRPr="00D54DB0" w:rsidRDefault="00D54DB0" w:rsidP="00591E55">
            <w:pPr>
              <w:jc w:val="center"/>
              <w:rPr>
                <w:sz w:val="24"/>
                <w:szCs w:val="24"/>
              </w:rPr>
            </w:pPr>
          </w:p>
        </w:tc>
      </w:tr>
      <w:tr w:rsidR="00D54DB0" w:rsidTr="00D54DB0">
        <w:tc>
          <w:tcPr>
            <w:tcW w:w="3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4DB0" w:rsidRPr="00D54DB0" w:rsidRDefault="00D54DB0" w:rsidP="00D54DB0">
            <w:pPr>
              <w:jc w:val="center"/>
              <w:rPr>
                <w:sz w:val="24"/>
                <w:szCs w:val="24"/>
              </w:rPr>
            </w:pPr>
            <w:r w:rsidRPr="00D54DB0">
              <w:rPr>
                <w:sz w:val="24"/>
                <w:szCs w:val="24"/>
              </w:rPr>
              <w:t>IGNACIO PEDRO</w:t>
            </w:r>
            <w:r w:rsidRPr="00D54DB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KOMARNICKI,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4DB0" w:rsidRPr="00D54DB0" w:rsidRDefault="00D54DB0" w:rsidP="00D54D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4DB0" w:rsidRPr="00D54DB0" w:rsidRDefault="00D54DB0" w:rsidP="00591E55">
            <w:pPr>
              <w:jc w:val="center"/>
              <w:rPr>
                <w:sz w:val="24"/>
                <w:szCs w:val="24"/>
              </w:rPr>
            </w:pPr>
          </w:p>
        </w:tc>
      </w:tr>
    </w:tbl>
    <w:p w:rsidR="007C248A" w:rsidRDefault="007C248A" w:rsidP="007C248A">
      <w:pPr>
        <w:jc w:val="center"/>
        <w:rPr>
          <w:b/>
          <w:i/>
        </w:rPr>
      </w:pPr>
    </w:p>
    <w:p w:rsidR="007C248A" w:rsidRDefault="007C248A" w:rsidP="007C248A">
      <w:pPr>
        <w:jc w:val="center"/>
        <w:rPr>
          <w:b/>
          <w:i/>
        </w:rPr>
      </w:pPr>
    </w:p>
    <w:p w:rsidR="007C248A" w:rsidRDefault="007C248A" w:rsidP="007C248A">
      <w:pPr>
        <w:jc w:val="center"/>
        <w:rPr>
          <w:b/>
          <w:i/>
        </w:rPr>
      </w:pPr>
    </w:p>
    <w:p w:rsidR="007C248A" w:rsidRPr="007C248A" w:rsidRDefault="007C248A" w:rsidP="007C248A">
      <w:pPr>
        <w:jc w:val="center"/>
        <w:rPr>
          <w:b/>
          <w:i/>
        </w:rPr>
      </w:pPr>
    </w:p>
    <w:sdt>
      <w:sdtPr>
        <w:id w:val="-7105767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s-AR"/>
        </w:rPr>
      </w:sdtEndPr>
      <w:sdtContent>
        <w:p w:rsidR="00D54DB0" w:rsidRDefault="00D54DB0">
          <w:pPr>
            <w:pStyle w:val="TOCHeading"/>
          </w:pPr>
          <w:r>
            <w:t>Índice</w:t>
          </w:r>
        </w:p>
        <w:p w:rsidR="004D4DD3" w:rsidRDefault="00D54DB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314742" w:history="1">
            <w:r w:rsidR="004D4DD3" w:rsidRPr="005315C1">
              <w:rPr>
                <w:rStyle w:val="Hyperlink"/>
                <w:noProof/>
              </w:rPr>
              <w:t>Objetivo</w:t>
            </w:r>
            <w:r w:rsidR="004D4DD3">
              <w:rPr>
                <w:noProof/>
                <w:webHidden/>
              </w:rPr>
              <w:tab/>
            </w:r>
            <w:r w:rsidR="004D4DD3">
              <w:rPr>
                <w:noProof/>
                <w:webHidden/>
              </w:rPr>
              <w:fldChar w:fldCharType="begin"/>
            </w:r>
            <w:r w:rsidR="004D4DD3">
              <w:rPr>
                <w:noProof/>
                <w:webHidden/>
              </w:rPr>
              <w:instrText xml:space="preserve"> PAGEREF _Toc525314742 \h </w:instrText>
            </w:r>
            <w:r w:rsidR="004D4DD3">
              <w:rPr>
                <w:noProof/>
                <w:webHidden/>
              </w:rPr>
            </w:r>
            <w:r w:rsidR="004D4DD3">
              <w:rPr>
                <w:noProof/>
                <w:webHidden/>
              </w:rPr>
              <w:fldChar w:fldCharType="separate"/>
            </w:r>
            <w:r w:rsidR="004D4DD3">
              <w:rPr>
                <w:noProof/>
                <w:webHidden/>
              </w:rPr>
              <w:t>3</w:t>
            </w:r>
            <w:r w:rsidR="004D4DD3">
              <w:rPr>
                <w:noProof/>
                <w:webHidden/>
              </w:rPr>
              <w:fldChar w:fldCharType="end"/>
            </w:r>
          </w:hyperlink>
        </w:p>
        <w:p w:rsidR="004D4DD3" w:rsidRDefault="004D4DD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525314743" w:history="1">
            <w:r w:rsidRPr="005315C1">
              <w:rPr>
                <w:rStyle w:val="Hyperlink"/>
                <w:noProof/>
              </w:rPr>
              <w:t>Referencia a los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_Toc525314743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DD3" w:rsidRDefault="004D4DD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525314744" w:history="1">
            <w:r w:rsidRPr="005315C1">
              <w:rPr>
                <w:rStyle w:val="Hyperlink"/>
                <w:noProof/>
              </w:rPr>
              <w:t>Modelo de 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_Toc525314744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DD3" w:rsidRDefault="004D4DD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525314745" w:history="1">
            <w:r w:rsidRPr="005315C1">
              <w:rPr>
                <w:rStyle w:val="Hyperlink"/>
                <w:noProof/>
              </w:rPr>
              <w:t>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_Toc525314745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DD3" w:rsidRDefault="004D4DD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525314746" w:history="1">
            <w:r w:rsidRPr="005315C1">
              <w:rPr>
                <w:rStyle w:val="Hyperlink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_Toc525314746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DB0" w:rsidRDefault="00D54DB0">
          <w:r>
            <w:rPr>
              <w:b/>
              <w:bCs/>
              <w:noProof/>
            </w:rPr>
            <w:fldChar w:fldCharType="end"/>
          </w:r>
        </w:p>
      </w:sdtContent>
    </w:sdt>
    <w:p w:rsidR="007C248A" w:rsidRDefault="007C248A" w:rsidP="007C248A">
      <w:bookmarkStart w:id="0" w:name="_GoBack"/>
      <w:bookmarkEnd w:id="0"/>
    </w:p>
    <w:p w:rsidR="007C248A" w:rsidRDefault="007C248A" w:rsidP="007C248A"/>
    <w:p w:rsidR="007C248A" w:rsidRDefault="007C248A" w:rsidP="007C248A"/>
    <w:p w:rsidR="007C248A" w:rsidRDefault="007C248A" w:rsidP="007C248A"/>
    <w:p w:rsidR="00D54DB0" w:rsidRDefault="00D54DB0" w:rsidP="007C248A"/>
    <w:p w:rsidR="00D54DB0" w:rsidRDefault="00D54DB0" w:rsidP="007C248A"/>
    <w:p w:rsidR="00D54DB0" w:rsidRDefault="00D54DB0" w:rsidP="007C248A"/>
    <w:p w:rsidR="00D54DB0" w:rsidRDefault="00D54DB0" w:rsidP="007C248A"/>
    <w:p w:rsidR="00D54DB0" w:rsidRDefault="00D54DB0" w:rsidP="007C248A"/>
    <w:p w:rsidR="00D54DB0" w:rsidRDefault="00D54DB0" w:rsidP="007C248A"/>
    <w:p w:rsidR="00D54DB0" w:rsidRDefault="00D54DB0" w:rsidP="007C248A"/>
    <w:p w:rsidR="00D54DB0" w:rsidRDefault="00D54DB0" w:rsidP="007C248A"/>
    <w:p w:rsidR="00D54DB0" w:rsidRDefault="00D54DB0" w:rsidP="007C248A"/>
    <w:p w:rsidR="00D54DB0" w:rsidRDefault="00D54DB0" w:rsidP="007C248A"/>
    <w:p w:rsidR="00D54DB0" w:rsidRDefault="00D54DB0" w:rsidP="007C248A"/>
    <w:p w:rsidR="00D54DB0" w:rsidRDefault="00D54DB0" w:rsidP="007C248A"/>
    <w:p w:rsidR="00D54DB0" w:rsidRDefault="00D54DB0" w:rsidP="007C248A"/>
    <w:p w:rsidR="00D54DB0" w:rsidRDefault="00D54DB0" w:rsidP="007C248A"/>
    <w:p w:rsidR="00D54DB0" w:rsidRDefault="00D54DB0" w:rsidP="007C248A"/>
    <w:p w:rsidR="00D54DB0" w:rsidRDefault="00D54DB0" w:rsidP="007C248A"/>
    <w:p w:rsidR="00D54DB0" w:rsidRDefault="00D54DB0" w:rsidP="007C248A"/>
    <w:p w:rsidR="00D54DB0" w:rsidRDefault="00D54DB0" w:rsidP="007C248A"/>
    <w:p w:rsidR="007C248A" w:rsidRDefault="007C248A" w:rsidP="007C248A"/>
    <w:p w:rsidR="001E7E39" w:rsidRDefault="001E7E39" w:rsidP="001E7E39">
      <w:pPr>
        <w:pStyle w:val="Heading1"/>
      </w:pPr>
      <w:bookmarkStart w:id="1" w:name="_Toc525314742"/>
      <w:r>
        <w:t>Objetivo</w:t>
      </w:r>
      <w:bookmarkEnd w:id="1"/>
    </w:p>
    <w:p w:rsidR="001E7E39" w:rsidRDefault="001E7E39" w:rsidP="001E7E39">
      <w:r w:rsidRPr="000C60C2">
        <w:t>El objetivo del primer TP es realizar un análisis expl</w:t>
      </w:r>
      <w:r>
        <w:t>oratorio del set de datos proporcionados por la empresa Tracocafone</w:t>
      </w:r>
      <w:r w:rsidRPr="000C60C2">
        <w:t xml:space="preserve">. </w:t>
      </w:r>
    </w:p>
    <w:p w:rsidR="001E7E39" w:rsidRPr="000C60C2" w:rsidRDefault="009B4A1E" w:rsidP="009B4A1E">
      <w:r>
        <w:t xml:space="preserve">Los </w:t>
      </w:r>
      <w:r w:rsidR="001E7E39" w:rsidRPr="000C60C2">
        <w:t xml:space="preserve"> datos </w:t>
      </w:r>
      <w:r>
        <w:t xml:space="preserve">están compuestos por </w:t>
      </w:r>
      <w:r w:rsidR="001E7E39" w:rsidRPr="000C60C2">
        <w:t xml:space="preserve"> un conjunto de eventos de web analytics de usuarios que visitaron </w:t>
      </w:r>
      <w:hyperlink r:id="rId7">
        <w:r w:rsidR="001E7E39" w:rsidRPr="000C60C2">
          <w:rPr>
            <w:color w:val="1155CC"/>
            <w:u w:val="single"/>
          </w:rPr>
          <w:t>www.trocafone.com</w:t>
        </w:r>
      </w:hyperlink>
      <w:r w:rsidR="001E7E39" w:rsidRPr="000C60C2">
        <w:t>, su plataforma de ecommerce de Brasil</w:t>
      </w:r>
    </w:p>
    <w:p w:rsidR="001E7E39" w:rsidRPr="000C60C2" w:rsidRDefault="001E7E39" w:rsidP="001E7E39">
      <w:pPr>
        <w:rPr>
          <w:i/>
          <w:color w:val="FF0000"/>
        </w:rPr>
      </w:pPr>
      <w:r w:rsidRPr="000C60C2">
        <w:t xml:space="preserve">El link para obtener el set de datos para el TP1 es el siguiente: </w:t>
      </w:r>
      <w:hyperlink r:id="rId8">
        <w:r w:rsidRPr="000C60C2">
          <w:rPr>
            <w:color w:val="1155CC"/>
            <w:u w:val="single"/>
          </w:rPr>
          <w:t>https://drive.google.com/file/d/1gUddcLLujjFfwZslypUv1LESTM6KiwJn/view?usp=sharing</w:t>
        </w:r>
      </w:hyperlink>
    </w:p>
    <w:p w:rsidR="009B4A1E" w:rsidRDefault="009B4A1E" w:rsidP="001E7E39"/>
    <w:p w:rsidR="009B4A1E" w:rsidRPr="000C60C2" w:rsidRDefault="009B4A1E" w:rsidP="0077540A">
      <w:pPr>
        <w:pStyle w:val="Heading1"/>
      </w:pPr>
      <w:bookmarkStart w:id="2" w:name="_Toc525314743"/>
      <w:r>
        <w:t xml:space="preserve">Referencia </w:t>
      </w:r>
      <w:r w:rsidR="0077540A">
        <w:t>a los datos</w:t>
      </w:r>
      <w:bookmarkEnd w:id="2"/>
      <w:r w:rsidR="0077540A">
        <w:t xml:space="preserve"> </w:t>
      </w:r>
    </w:p>
    <w:p w:rsidR="001E7E39" w:rsidRPr="000C60C2" w:rsidRDefault="001E7E39" w:rsidP="001E7E39">
      <w:r w:rsidRPr="000C60C2">
        <w:t>En el link</w:t>
      </w:r>
      <w:r w:rsidR="0077540A">
        <w:t xml:space="preserve"> anterior se </w:t>
      </w:r>
      <w:r w:rsidRPr="000C60C2">
        <w:t xml:space="preserve"> pueden encontrar el archivo events.csv el cual contiene las siguientes columnas:</w:t>
      </w:r>
    </w:p>
    <w:p w:rsidR="001E7E39" w:rsidRDefault="001E7E39" w:rsidP="001E7E39">
      <w:pPr>
        <w:numPr>
          <w:ilvl w:val="0"/>
          <w:numId w:val="1"/>
        </w:numPr>
        <w:spacing w:after="0" w:line="276" w:lineRule="auto"/>
        <w:contextualSpacing/>
        <w:rPr>
          <w:highlight w:val="white"/>
        </w:rPr>
      </w:pPr>
      <w:r w:rsidRPr="000C60C2">
        <w:rPr>
          <w:b/>
          <w:highlight w:val="white"/>
        </w:rPr>
        <w:t>timestamp:</w:t>
      </w:r>
      <w:r w:rsidRPr="000C60C2">
        <w:rPr>
          <w:highlight w:val="white"/>
        </w:rPr>
        <w:t xml:space="preserve"> Fecha y hora cuando ocurrió el evento. </w:t>
      </w:r>
      <w:r>
        <w:rPr>
          <w:highlight w:val="white"/>
        </w:rPr>
        <w:t>(considerar BRT/ART).</w:t>
      </w:r>
    </w:p>
    <w:p w:rsidR="001E7E39" w:rsidRDefault="001E7E39" w:rsidP="001E7E39">
      <w:pPr>
        <w:numPr>
          <w:ilvl w:val="0"/>
          <w:numId w:val="1"/>
        </w:numPr>
        <w:spacing w:after="0" w:line="276" w:lineRule="auto"/>
        <w:contextualSpacing/>
        <w:rPr>
          <w:highlight w:val="white"/>
        </w:rPr>
      </w:pPr>
      <w:r>
        <w:rPr>
          <w:b/>
          <w:highlight w:val="white"/>
        </w:rPr>
        <w:t>event:</w:t>
      </w:r>
      <w:r>
        <w:rPr>
          <w:highlight w:val="white"/>
        </w:rPr>
        <w:t xml:space="preserve"> Tipo de evento</w:t>
      </w:r>
    </w:p>
    <w:p w:rsidR="001E7E39" w:rsidRPr="000C60C2" w:rsidRDefault="001E7E39" w:rsidP="001E7E39">
      <w:pPr>
        <w:numPr>
          <w:ilvl w:val="0"/>
          <w:numId w:val="1"/>
        </w:numPr>
        <w:spacing w:after="0" w:line="276" w:lineRule="auto"/>
        <w:contextualSpacing/>
        <w:rPr>
          <w:highlight w:val="white"/>
        </w:rPr>
      </w:pPr>
      <w:r w:rsidRPr="000C60C2">
        <w:rPr>
          <w:b/>
          <w:highlight w:val="white"/>
        </w:rPr>
        <w:t>person:</w:t>
      </w:r>
      <w:r w:rsidRPr="000C60C2">
        <w:rPr>
          <w:highlight w:val="white"/>
        </w:rPr>
        <w:t xml:space="preserve"> Identificador de cliente que realizó el evento.</w:t>
      </w:r>
    </w:p>
    <w:p w:rsidR="001E7E39" w:rsidRPr="000C60C2" w:rsidRDefault="001E7E39" w:rsidP="001E7E39">
      <w:pPr>
        <w:numPr>
          <w:ilvl w:val="0"/>
          <w:numId w:val="1"/>
        </w:numPr>
        <w:spacing w:after="0" w:line="276" w:lineRule="auto"/>
        <w:contextualSpacing/>
        <w:rPr>
          <w:highlight w:val="white"/>
        </w:rPr>
      </w:pPr>
      <w:r w:rsidRPr="000C60C2">
        <w:rPr>
          <w:b/>
          <w:highlight w:val="white"/>
        </w:rPr>
        <w:t>url:</w:t>
      </w:r>
      <w:r w:rsidRPr="000C60C2">
        <w:rPr>
          <w:highlight w:val="white"/>
        </w:rPr>
        <w:t xml:space="preserve"> Url visitada por el usuario.</w:t>
      </w:r>
    </w:p>
    <w:p w:rsidR="001E7E39" w:rsidRPr="000C60C2" w:rsidRDefault="001E7E39" w:rsidP="001E7E39">
      <w:pPr>
        <w:numPr>
          <w:ilvl w:val="0"/>
          <w:numId w:val="1"/>
        </w:numPr>
        <w:spacing w:after="0" w:line="276" w:lineRule="auto"/>
        <w:contextualSpacing/>
        <w:rPr>
          <w:highlight w:val="white"/>
        </w:rPr>
      </w:pPr>
      <w:r w:rsidRPr="000C60C2">
        <w:rPr>
          <w:b/>
          <w:highlight w:val="white"/>
        </w:rPr>
        <w:t>sku:</w:t>
      </w:r>
      <w:r w:rsidRPr="000C60C2">
        <w:rPr>
          <w:highlight w:val="white"/>
        </w:rPr>
        <w:t xml:space="preserve"> Identificador de producto relacionado al evento.</w:t>
      </w:r>
    </w:p>
    <w:p w:rsidR="001E7E39" w:rsidRPr="000C60C2" w:rsidRDefault="001E7E39" w:rsidP="001E7E39">
      <w:pPr>
        <w:numPr>
          <w:ilvl w:val="0"/>
          <w:numId w:val="1"/>
        </w:numPr>
        <w:spacing w:after="0" w:line="276" w:lineRule="auto"/>
        <w:contextualSpacing/>
        <w:rPr>
          <w:highlight w:val="white"/>
        </w:rPr>
      </w:pPr>
      <w:r w:rsidRPr="000C60C2">
        <w:rPr>
          <w:b/>
          <w:highlight w:val="white"/>
        </w:rPr>
        <w:t>model:</w:t>
      </w:r>
      <w:r w:rsidRPr="000C60C2">
        <w:rPr>
          <w:highlight w:val="white"/>
        </w:rPr>
        <w:t xml:space="preserve"> Nombre descriptivo del producto incluyendo marca y modelo.</w:t>
      </w:r>
    </w:p>
    <w:p w:rsidR="001E7E39" w:rsidRPr="000C60C2" w:rsidRDefault="001E7E39" w:rsidP="001E7E39">
      <w:pPr>
        <w:numPr>
          <w:ilvl w:val="0"/>
          <w:numId w:val="1"/>
        </w:numPr>
        <w:spacing w:after="0" w:line="276" w:lineRule="auto"/>
        <w:contextualSpacing/>
        <w:rPr>
          <w:highlight w:val="white"/>
        </w:rPr>
      </w:pPr>
      <w:r w:rsidRPr="000C60C2">
        <w:rPr>
          <w:b/>
          <w:highlight w:val="white"/>
        </w:rPr>
        <w:t>condition:</w:t>
      </w:r>
      <w:r w:rsidRPr="000C60C2">
        <w:rPr>
          <w:highlight w:val="white"/>
        </w:rPr>
        <w:t xml:space="preserve"> Condición de venta del producto</w:t>
      </w:r>
    </w:p>
    <w:p w:rsidR="001E7E39" w:rsidRPr="000C60C2" w:rsidRDefault="001E7E39" w:rsidP="001E7E39">
      <w:pPr>
        <w:numPr>
          <w:ilvl w:val="0"/>
          <w:numId w:val="1"/>
        </w:numPr>
        <w:spacing w:after="0" w:line="276" w:lineRule="auto"/>
        <w:contextualSpacing/>
        <w:rPr>
          <w:highlight w:val="white"/>
        </w:rPr>
      </w:pPr>
      <w:r w:rsidRPr="000C60C2">
        <w:rPr>
          <w:b/>
          <w:highlight w:val="white"/>
        </w:rPr>
        <w:t>storage:</w:t>
      </w:r>
      <w:r w:rsidRPr="000C60C2">
        <w:rPr>
          <w:highlight w:val="white"/>
        </w:rPr>
        <w:t xml:space="preserve"> Cantidad de almacenamiento del producto.</w:t>
      </w:r>
    </w:p>
    <w:p w:rsidR="001E7E39" w:rsidRDefault="001E7E39" w:rsidP="001E7E39">
      <w:pPr>
        <w:numPr>
          <w:ilvl w:val="0"/>
          <w:numId w:val="1"/>
        </w:numPr>
        <w:spacing w:after="0" w:line="276" w:lineRule="auto"/>
        <w:contextualSpacing/>
        <w:rPr>
          <w:highlight w:val="white"/>
        </w:rPr>
      </w:pPr>
      <w:r>
        <w:rPr>
          <w:b/>
          <w:highlight w:val="white"/>
        </w:rPr>
        <w:t>color:</w:t>
      </w:r>
      <w:r>
        <w:rPr>
          <w:highlight w:val="white"/>
        </w:rPr>
        <w:t xml:space="preserve"> Color del producto</w:t>
      </w:r>
    </w:p>
    <w:p w:rsidR="001E7E39" w:rsidRPr="000C60C2" w:rsidRDefault="001E7E39" w:rsidP="001E7E39">
      <w:pPr>
        <w:numPr>
          <w:ilvl w:val="0"/>
          <w:numId w:val="1"/>
        </w:numPr>
        <w:spacing w:after="0" w:line="276" w:lineRule="auto"/>
        <w:contextualSpacing/>
        <w:rPr>
          <w:highlight w:val="white"/>
        </w:rPr>
      </w:pPr>
      <w:r w:rsidRPr="000C60C2">
        <w:rPr>
          <w:b/>
          <w:highlight w:val="white"/>
        </w:rPr>
        <w:t>skus:</w:t>
      </w:r>
      <w:r w:rsidRPr="000C60C2">
        <w:rPr>
          <w:highlight w:val="white"/>
        </w:rPr>
        <w:t xml:space="preserve"> Identificadores de productos visualizados en el evento.</w:t>
      </w:r>
    </w:p>
    <w:p w:rsidR="001E7E39" w:rsidRPr="000C60C2" w:rsidRDefault="001E7E39" w:rsidP="001E7E39">
      <w:pPr>
        <w:numPr>
          <w:ilvl w:val="0"/>
          <w:numId w:val="1"/>
        </w:numPr>
        <w:spacing w:after="0" w:line="276" w:lineRule="auto"/>
        <w:contextualSpacing/>
        <w:rPr>
          <w:highlight w:val="white"/>
        </w:rPr>
      </w:pPr>
      <w:r w:rsidRPr="000C60C2">
        <w:rPr>
          <w:b/>
          <w:highlight w:val="white"/>
        </w:rPr>
        <w:t>search_term:</w:t>
      </w:r>
      <w:r w:rsidRPr="000C60C2">
        <w:rPr>
          <w:highlight w:val="white"/>
        </w:rPr>
        <w:t xml:space="preserve"> Términos de búsqueda utilizados en el evento.</w:t>
      </w:r>
    </w:p>
    <w:p w:rsidR="001E7E39" w:rsidRPr="000C60C2" w:rsidRDefault="001E7E39" w:rsidP="001E7E39">
      <w:pPr>
        <w:numPr>
          <w:ilvl w:val="0"/>
          <w:numId w:val="1"/>
        </w:numPr>
        <w:spacing w:after="0" w:line="276" w:lineRule="auto"/>
        <w:contextualSpacing/>
        <w:rPr>
          <w:highlight w:val="white"/>
        </w:rPr>
      </w:pPr>
      <w:r w:rsidRPr="000C60C2">
        <w:rPr>
          <w:b/>
          <w:highlight w:val="white"/>
        </w:rPr>
        <w:t>staticpage:</w:t>
      </w:r>
      <w:r w:rsidRPr="000C60C2">
        <w:rPr>
          <w:highlight w:val="white"/>
        </w:rPr>
        <w:t xml:space="preserve"> Identificador de página estática visitada</w:t>
      </w:r>
    </w:p>
    <w:p w:rsidR="001E7E39" w:rsidRPr="000C60C2" w:rsidRDefault="001E7E39" w:rsidP="001E7E39">
      <w:pPr>
        <w:numPr>
          <w:ilvl w:val="0"/>
          <w:numId w:val="1"/>
        </w:numPr>
        <w:spacing w:after="0" w:line="276" w:lineRule="auto"/>
        <w:contextualSpacing/>
        <w:rPr>
          <w:highlight w:val="white"/>
        </w:rPr>
      </w:pPr>
      <w:r w:rsidRPr="000C60C2">
        <w:rPr>
          <w:b/>
          <w:highlight w:val="white"/>
        </w:rPr>
        <w:t>campaign_source:</w:t>
      </w:r>
      <w:r w:rsidRPr="000C60C2">
        <w:rPr>
          <w:highlight w:val="white"/>
        </w:rPr>
        <w:t xml:space="preserve"> Origen de campaña, si el tráfico se originó de una campaña de marketing</w:t>
      </w:r>
    </w:p>
    <w:p w:rsidR="001E7E39" w:rsidRPr="000C60C2" w:rsidRDefault="001E7E39" w:rsidP="001E7E39">
      <w:pPr>
        <w:numPr>
          <w:ilvl w:val="0"/>
          <w:numId w:val="1"/>
        </w:numPr>
        <w:spacing w:after="0" w:line="276" w:lineRule="auto"/>
        <w:contextualSpacing/>
        <w:rPr>
          <w:highlight w:val="white"/>
        </w:rPr>
      </w:pPr>
      <w:r w:rsidRPr="000C60C2">
        <w:rPr>
          <w:b/>
          <w:highlight w:val="white"/>
        </w:rPr>
        <w:t>search_engine:</w:t>
      </w:r>
      <w:r w:rsidRPr="000C60C2">
        <w:rPr>
          <w:highlight w:val="white"/>
        </w:rPr>
        <w:t xml:space="preserve"> Motor de búsqueda desde donde se originó el evento, si aplica.</w:t>
      </w:r>
    </w:p>
    <w:p w:rsidR="001E7E39" w:rsidRPr="000C60C2" w:rsidRDefault="001E7E39" w:rsidP="001E7E39">
      <w:pPr>
        <w:numPr>
          <w:ilvl w:val="0"/>
          <w:numId w:val="1"/>
        </w:numPr>
        <w:spacing w:after="0" w:line="276" w:lineRule="auto"/>
        <w:contextualSpacing/>
        <w:rPr>
          <w:highlight w:val="white"/>
        </w:rPr>
      </w:pPr>
      <w:r w:rsidRPr="000C60C2">
        <w:rPr>
          <w:b/>
          <w:highlight w:val="white"/>
        </w:rPr>
        <w:t>channel:</w:t>
      </w:r>
      <w:r w:rsidRPr="000C60C2">
        <w:rPr>
          <w:highlight w:val="white"/>
        </w:rPr>
        <w:t xml:space="preserve"> Tipo de canal desde donde se originó el evento.</w:t>
      </w:r>
    </w:p>
    <w:p w:rsidR="001E7E39" w:rsidRPr="000C60C2" w:rsidRDefault="001E7E39" w:rsidP="001E7E39">
      <w:pPr>
        <w:numPr>
          <w:ilvl w:val="0"/>
          <w:numId w:val="1"/>
        </w:numPr>
        <w:spacing w:after="0" w:line="276" w:lineRule="auto"/>
        <w:contextualSpacing/>
        <w:rPr>
          <w:highlight w:val="white"/>
        </w:rPr>
      </w:pPr>
      <w:r w:rsidRPr="000C60C2">
        <w:rPr>
          <w:b/>
          <w:highlight w:val="white"/>
        </w:rPr>
        <w:t>new_vs_returning:</w:t>
      </w:r>
      <w:r w:rsidRPr="000C60C2">
        <w:rPr>
          <w:highlight w:val="white"/>
        </w:rPr>
        <w:t xml:space="preserve"> Indicador de si el evento fue generado por un usuario nuevo (New) o por un usuario que previamente había visitado el sitio (Returning) según el motor de analytics.</w:t>
      </w:r>
    </w:p>
    <w:p w:rsidR="001E7E39" w:rsidRPr="000C60C2" w:rsidRDefault="001E7E39" w:rsidP="001E7E39">
      <w:pPr>
        <w:numPr>
          <w:ilvl w:val="0"/>
          <w:numId w:val="1"/>
        </w:numPr>
        <w:spacing w:after="0" w:line="276" w:lineRule="auto"/>
        <w:contextualSpacing/>
        <w:rPr>
          <w:highlight w:val="white"/>
        </w:rPr>
      </w:pPr>
      <w:r w:rsidRPr="000C60C2">
        <w:rPr>
          <w:b/>
          <w:highlight w:val="white"/>
        </w:rPr>
        <w:t>city:</w:t>
      </w:r>
      <w:r w:rsidRPr="000C60C2">
        <w:rPr>
          <w:highlight w:val="white"/>
        </w:rPr>
        <w:t xml:space="preserve"> Ciudad desde donde se originó el evento</w:t>
      </w:r>
    </w:p>
    <w:p w:rsidR="001E7E39" w:rsidRPr="000C60C2" w:rsidRDefault="001E7E39" w:rsidP="001E7E39">
      <w:pPr>
        <w:numPr>
          <w:ilvl w:val="0"/>
          <w:numId w:val="1"/>
        </w:numPr>
        <w:spacing w:after="0" w:line="276" w:lineRule="auto"/>
        <w:contextualSpacing/>
        <w:rPr>
          <w:highlight w:val="white"/>
        </w:rPr>
      </w:pPr>
      <w:r w:rsidRPr="000C60C2">
        <w:rPr>
          <w:b/>
          <w:highlight w:val="white"/>
        </w:rPr>
        <w:t>region:</w:t>
      </w:r>
      <w:r w:rsidRPr="000C60C2">
        <w:rPr>
          <w:highlight w:val="white"/>
        </w:rPr>
        <w:t xml:space="preserve"> Región desde donde se originó el evento.</w:t>
      </w:r>
    </w:p>
    <w:p w:rsidR="001E7E39" w:rsidRPr="000C60C2" w:rsidRDefault="001E7E39" w:rsidP="001E7E39">
      <w:pPr>
        <w:numPr>
          <w:ilvl w:val="0"/>
          <w:numId w:val="1"/>
        </w:numPr>
        <w:spacing w:after="0" w:line="276" w:lineRule="auto"/>
        <w:contextualSpacing/>
        <w:rPr>
          <w:highlight w:val="white"/>
        </w:rPr>
      </w:pPr>
      <w:r w:rsidRPr="000C60C2">
        <w:rPr>
          <w:b/>
          <w:sz w:val="21"/>
          <w:szCs w:val="21"/>
          <w:highlight w:val="white"/>
        </w:rPr>
        <w:t>country:</w:t>
      </w:r>
      <w:r w:rsidRPr="000C60C2">
        <w:rPr>
          <w:sz w:val="21"/>
          <w:szCs w:val="21"/>
          <w:highlight w:val="white"/>
        </w:rPr>
        <w:t xml:space="preserve"> País desde donde se originó el evento.</w:t>
      </w:r>
    </w:p>
    <w:p w:rsidR="001E7E39" w:rsidRPr="000C60C2" w:rsidRDefault="001E7E39" w:rsidP="001E7E39">
      <w:pPr>
        <w:numPr>
          <w:ilvl w:val="0"/>
          <w:numId w:val="1"/>
        </w:numPr>
        <w:spacing w:after="0" w:line="276" w:lineRule="auto"/>
        <w:contextualSpacing/>
        <w:rPr>
          <w:highlight w:val="white"/>
        </w:rPr>
      </w:pPr>
      <w:r w:rsidRPr="000C60C2">
        <w:rPr>
          <w:b/>
          <w:highlight w:val="white"/>
        </w:rPr>
        <w:t>device_type:</w:t>
      </w:r>
      <w:r w:rsidRPr="000C60C2">
        <w:rPr>
          <w:highlight w:val="white"/>
        </w:rPr>
        <w:t xml:space="preserve"> Tipo de dispositivo desde donde se genero el evento.</w:t>
      </w:r>
    </w:p>
    <w:p w:rsidR="001E7E39" w:rsidRPr="000C60C2" w:rsidRDefault="001E7E39" w:rsidP="001E7E39">
      <w:pPr>
        <w:numPr>
          <w:ilvl w:val="0"/>
          <w:numId w:val="1"/>
        </w:numPr>
        <w:spacing w:after="0" w:line="276" w:lineRule="auto"/>
        <w:contextualSpacing/>
        <w:rPr>
          <w:highlight w:val="white"/>
        </w:rPr>
      </w:pPr>
      <w:r w:rsidRPr="000C60C2">
        <w:rPr>
          <w:b/>
          <w:highlight w:val="white"/>
        </w:rPr>
        <w:t>screen_resolution:</w:t>
      </w:r>
      <w:r w:rsidRPr="000C60C2">
        <w:rPr>
          <w:highlight w:val="white"/>
        </w:rPr>
        <w:t xml:space="preserve"> Resolución de pantalla que se está utilizando en el dispositivo desde donde se genero el evento.</w:t>
      </w:r>
    </w:p>
    <w:p w:rsidR="001E7E39" w:rsidRPr="000C60C2" w:rsidRDefault="001E7E39" w:rsidP="001E7E39">
      <w:pPr>
        <w:numPr>
          <w:ilvl w:val="0"/>
          <w:numId w:val="1"/>
        </w:numPr>
        <w:spacing w:after="0" w:line="276" w:lineRule="auto"/>
        <w:contextualSpacing/>
        <w:rPr>
          <w:highlight w:val="white"/>
        </w:rPr>
      </w:pPr>
      <w:r w:rsidRPr="000C60C2">
        <w:rPr>
          <w:b/>
          <w:highlight w:val="white"/>
        </w:rPr>
        <w:t>operating_system_version:</w:t>
      </w:r>
      <w:r w:rsidRPr="000C60C2">
        <w:rPr>
          <w:highlight w:val="white"/>
        </w:rPr>
        <w:t xml:space="preserve"> Version de sistema operativo desde donde se origino el evento.</w:t>
      </w:r>
    </w:p>
    <w:p w:rsidR="001E7E39" w:rsidRPr="000C60C2" w:rsidRDefault="001E7E39" w:rsidP="001E7E39">
      <w:pPr>
        <w:numPr>
          <w:ilvl w:val="0"/>
          <w:numId w:val="1"/>
        </w:numPr>
        <w:spacing w:after="0" w:line="276" w:lineRule="auto"/>
        <w:contextualSpacing/>
        <w:rPr>
          <w:highlight w:val="white"/>
        </w:rPr>
      </w:pPr>
      <w:r w:rsidRPr="000C60C2">
        <w:rPr>
          <w:b/>
          <w:highlight w:val="white"/>
        </w:rPr>
        <w:t>browser_version:</w:t>
      </w:r>
      <w:r w:rsidRPr="000C60C2">
        <w:rPr>
          <w:highlight w:val="white"/>
        </w:rPr>
        <w:t xml:space="preserve"> Versión del browser utilizado en el evento </w:t>
      </w:r>
    </w:p>
    <w:p w:rsidR="001E7E39" w:rsidRPr="000C60C2" w:rsidRDefault="001E7E39" w:rsidP="001E7E39">
      <w:pPr>
        <w:rPr>
          <w:highlight w:val="white"/>
        </w:rPr>
      </w:pPr>
    </w:p>
    <w:p w:rsidR="001E7E39" w:rsidRPr="000C60C2" w:rsidRDefault="001E7E39" w:rsidP="001E7E39">
      <w:pPr>
        <w:rPr>
          <w:highlight w:val="white"/>
        </w:rPr>
      </w:pPr>
      <w:r w:rsidRPr="000C60C2">
        <w:rPr>
          <w:highlight w:val="white"/>
        </w:rPr>
        <w:lastRenderedPageBreak/>
        <w:t>Por otro lado, los siguientes tipos de eventos se encuentran disponibles (en el campo event) sobre los cuales se brinda una breve descripción:</w:t>
      </w:r>
    </w:p>
    <w:p w:rsidR="001E7E39" w:rsidRPr="000C60C2" w:rsidRDefault="001E7E39" w:rsidP="001E7E39">
      <w:pPr>
        <w:rPr>
          <w:highlight w:val="white"/>
        </w:rPr>
      </w:pPr>
    </w:p>
    <w:p w:rsidR="001E7E39" w:rsidRPr="000C60C2" w:rsidRDefault="001E7E39" w:rsidP="001E7E39">
      <w:pPr>
        <w:numPr>
          <w:ilvl w:val="0"/>
          <w:numId w:val="2"/>
        </w:numPr>
        <w:spacing w:after="0" w:line="276" w:lineRule="auto"/>
        <w:contextualSpacing/>
        <w:rPr>
          <w:highlight w:val="white"/>
        </w:rPr>
      </w:pPr>
      <w:r w:rsidRPr="000C60C2">
        <w:rPr>
          <w:b/>
          <w:highlight w:val="white"/>
        </w:rPr>
        <w:t>“viewed product”:</w:t>
      </w:r>
      <w:r w:rsidRPr="000C60C2">
        <w:rPr>
          <w:highlight w:val="white"/>
        </w:rPr>
        <w:t xml:space="preserve"> El usuario visita una página de producto.</w:t>
      </w:r>
    </w:p>
    <w:p w:rsidR="001E7E39" w:rsidRPr="000C60C2" w:rsidRDefault="001E7E39" w:rsidP="001E7E39">
      <w:pPr>
        <w:numPr>
          <w:ilvl w:val="0"/>
          <w:numId w:val="2"/>
        </w:numPr>
        <w:spacing w:after="0" w:line="276" w:lineRule="auto"/>
        <w:contextualSpacing/>
        <w:rPr>
          <w:highlight w:val="white"/>
        </w:rPr>
      </w:pPr>
      <w:r w:rsidRPr="000C60C2">
        <w:rPr>
          <w:b/>
          <w:highlight w:val="white"/>
        </w:rPr>
        <w:t>“brand listing”:</w:t>
      </w:r>
      <w:r w:rsidRPr="000C60C2">
        <w:rPr>
          <w:highlight w:val="white"/>
        </w:rPr>
        <w:t xml:space="preserve"> El usuario visita un listado específico de una marca viendo un conjunto de productos.</w:t>
      </w:r>
    </w:p>
    <w:p w:rsidR="001E7E39" w:rsidRPr="000C60C2" w:rsidRDefault="001E7E39" w:rsidP="001E7E39">
      <w:pPr>
        <w:numPr>
          <w:ilvl w:val="0"/>
          <w:numId w:val="2"/>
        </w:numPr>
        <w:spacing w:after="0" w:line="276" w:lineRule="auto"/>
        <w:contextualSpacing/>
        <w:rPr>
          <w:highlight w:val="white"/>
        </w:rPr>
      </w:pPr>
      <w:r w:rsidRPr="000C60C2">
        <w:rPr>
          <w:b/>
          <w:highlight w:val="white"/>
        </w:rPr>
        <w:t>“visited site”:</w:t>
      </w:r>
      <w:r w:rsidRPr="000C60C2">
        <w:rPr>
          <w:highlight w:val="white"/>
        </w:rPr>
        <w:t xml:space="preserve"> El usuario ingresa al sitio a una determinada url.</w:t>
      </w:r>
    </w:p>
    <w:p w:rsidR="001E7E39" w:rsidRPr="000C60C2" w:rsidRDefault="001E7E39" w:rsidP="001E7E39">
      <w:pPr>
        <w:numPr>
          <w:ilvl w:val="0"/>
          <w:numId w:val="2"/>
        </w:numPr>
        <w:spacing w:after="0" w:line="276" w:lineRule="auto"/>
        <w:contextualSpacing/>
        <w:rPr>
          <w:highlight w:val="white"/>
        </w:rPr>
      </w:pPr>
      <w:r w:rsidRPr="000C60C2">
        <w:rPr>
          <w:b/>
          <w:highlight w:val="white"/>
        </w:rPr>
        <w:t>“ad campaign hit”:</w:t>
      </w:r>
      <w:r w:rsidRPr="000C60C2">
        <w:rPr>
          <w:highlight w:val="white"/>
        </w:rPr>
        <w:t xml:space="preserve"> El usuario ingresa al sitio mediante una campana de marketing online.</w:t>
      </w:r>
    </w:p>
    <w:p w:rsidR="001E7E39" w:rsidRPr="000C60C2" w:rsidRDefault="001E7E39" w:rsidP="001E7E39">
      <w:pPr>
        <w:numPr>
          <w:ilvl w:val="0"/>
          <w:numId w:val="2"/>
        </w:numPr>
        <w:spacing w:after="0" w:line="276" w:lineRule="auto"/>
        <w:contextualSpacing/>
        <w:rPr>
          <w:highlight w:val="white"/>
        </w:rPr>
      </w:pPr>
      <w:r w:rsidRPr="000C60C2">
        <w:rPr>
          <w:b/>
          <w:highlight w:val="white"/>
        </w:rPr>
        <w:t>“generic listing”:</w:t>
      </w:r>
      <w:r w:rsidRPr="000C60C2">
        <w:rPr>
          <w:highlight w:val="white"/>
        </w:rPr>
        <w:t xml:space="preserve"> El usuario visita la homepage.</w:t>
      </w:r>
    </w:p>
    <w:p w:rsidR="001E7E39" w:rsidRPr="000C60C2" w:rsidRDefault="001E7E39" w:rsidP="001E7E39">
      <w:pPr>
        <w:numPr>
          <w:ilvl w:val="0"/>
          <w:numId w:val="2"/>
        </w:numPr>
        <w:spacing w:after="0" w:line="276" w:lineRule="auto"/>
        <w:contextualSpacing/>
        <w:rPr>
          <w:b/>
          <w:highlight w:val="white"/>
        </w:rPr>
      </w:pPr>
      <w:r w:rsidRPr="000C60C2">
        <w:rPr>
          <w:b/>
          <w:highlight w:val="white"/>
        </w:rPr>
        <w:t xml:space="preserve">“searched products”: </w:t>
      </w:r>
      <w:r w:rsidRPr="000C60C2">
        <w:rPr>
          <w:highlight w:val="white"/>
        </w:rPr>
        <w:t>El usuario realiza una búsqueda de productos en la interfaz de búsqueda del site.</w:t>
      </w:r>
    </w:p>
    <w:p w:rsidR="001E7E39" w:rsidRPr="000C60C2" w:rsidRDefault="001E7E39" w:rsidP="001E7E39">
      <w:pPr>
        <w:numPr>
          <w:ilvl w:val="0"/>
          <w:numId w:val="2"/>
        </w:numPr>
        <w:spacing w:after="0" w:line="276" w:lineRule="auto"/>
        <w:contextualSpacing/>
        <w:rPr>
          <w:highlight w:val="white"/>
        </w:rPr>
      </w:pPr>
      <w:r w:rsidRPr="000C60C2">
        <w:rPr>
          <w:b/>
          <w:highlight w:val="white"/>
        </w:rPr>
        <w:t>“search engine hit”:</w:t>
      </w:r>
      <w:r w:rsidRPr="000C60C2">
        <w:rPr>
          <w:highlight w:val="white"/>
        </w:rPr>
        <w:t xml:space="preserve"> El usuario ingresa al sitio mediante un motor de búsqueda web.</w:t>
      </w:r>
    </w:p>
    <w:p w:rsidR="001E7E39" w:rsidRPr="000C60C2" w:rsidRDefault="001E7E39" w:rsidP="001E7E39">
      <w:pPr>
        <w:numPr>
          <w:ilvl w:val="0"/>
          <w:numId w:val="2"/>
        </w:numPr>
        <w:spacing w:after="0" w:line="276" w:lineRule="auto"/>
        <w:contextualSpacing/>
        <w:rPr>
          <w:highlight w:val="white"/>
        </w:rPr>
      </w:pPr>
      <w:r w:rsidRPr="000C60C2">
        <w:rPr>
          <w:b/>
          <w:highlight w:val="white"/>
        </w:rPr>
        <w:t>“checkout”:</w:t>
      </w:r>
      <w:r w:rsidRPr="000C60C2">
        <w:rPr>
          <w:highlight w:val="white"/>
        </w:rPr>
        <w:t xml:space="preserve"> El usuario ingresa al checkout de compra de un producto.</w:t>
      </w:r>
    </w:p>
    <w:p w:rsidR="001E7E39" w:rsidRPr="000C60C2" w:rsidRDefault="001E7E39" w:rsidP="001E7E39">
      <w:pPr>
        <w:numPr>
          <w:ilvl w:val="0"/>
          <w:numId w:val="2"/>
        </w:numPr>
        <w:spacing w:after="0" w:line="276" w:lineRule="auto"/>
        <w:contextualSpacing/>
        <w:rPr>
          <w:highlight w:val="white"/>
        </w:rPr>
      </w:pPr>
      <w:r w:rsidRPr="000C60C2">
        <w:rPr>
          <w:b/>
          <w:highlight w:val="white"/>
        </w:rPr>
        <w:t>“staticpage”:</w:t>
      </w:r>
      <w:r w:rsidRPr="000C60C2">
        <w:rPr>
          <w:highlight w:val="white"/>
        </w:rPr>
        <w:t xml:space="preserve"> El usuario visita una página</w:t>
      </w:r>
    </w:p>
    <w:p w:rsidR="001E7E39" w:rsidRPr="000C60C2" w:rsidRDefault="001E7E39" w:rsidP="001E7E39">
      <w:pPr>
        <w:numPr>
          <w:ilvl w:val="0"/>
          <w:numId w:val="2"/>
        </w:numPr>
        <w:spacing w:after="0" w:line="276" w:lineRule="auto"/>
        <w:contextualSpacing/>
        <w:rPr>
          <w:highlight w:val="white"/>
        </w:rPr>
      </w:pPr>
      <w:r w:rsidRPr="000C60C2">
        <w:rPr>
          <w:b/>
          <w:highlight w:val="white"/>
        </w:rPr>
        <w:t>“conversion”:</w:t>
      </w:r>
      <w:r w:rsidRPr="000C60C2">
        <w:rPr>
          <w:highlight w:val="white"/>
        </w:rPr>
        <w:t xml:space="preserve"> El usuario realiza una conversión, comprando un producto.</w:t>
      </w:r>
    </w:p>
    <w:p w:rsidR="001E7E39" w:rsidRPr="000C60C2" w:rsidRDefault="001E7E39" w:rsidP="001E7E39">
      <w:pPr>
        <w:numPr>
          <w:ilvl w:val="0"/>
          <w:numId w:val="2"/>
        </w:numPr>
        <w:spacing w:after="0" w:line="276" w:lineRule="auto"/>
        <w:contextualSpacing/>
        <w:rPr>
          <w:b/>
          <w:highlight w:val="white"/>
        </w:rPr>
      </w:pPr>
      <w:r w:rsidRPr="000C60C2">
        <w:rPr>
          <w:b/>
          <w:highlight w:val="white"/>
        </w:rPr>
        <w:t xml:space="preserve">“lead”: </w:t>
      </w:r>
      <w:r w:rsidRPr="000C60C2">
        <w:rPr>
          <w:highlight w:val="white"/>
        </w:rPr>
        <w:t>El usuario se registra para recibir una notificación de disponibilidad de stock, para un producto que no se encontraba disponible en ese momento.</w:t>
      </w:r>
    </w:p>
    <w:p w:rsidR="001E7E39" w:rsidRPr="000C60C2" w:rsidRDefault="001E7E39" w:rsidP="001E7E39">
      <w:pPr>
        <w:rPr>
          <w:highlight w:val="white"/>
        </w:rPr>
      </w:pPr>
    </w:p>
    <w:p w:rsidR="005C3AD7" w:rsidRDefault="0077540A" w:rsidP="001E7E39">
      <w:pPr>
        <w:pStyle w:val="Heading1"/>
      </w:pPr>
      <w:bookmarkStart w:id="3" w:name="_Toc525314744"/>
      <w:r>
        <w:t>Modelo de Dominio</w:t>
      </w:r>
      <w:bookmarkEnd w:id="3"/>
    </w:p>
    <w:p w:rsidR="0077540A" w:rsidRDefault="0077540A" w:rsidP="0077540A">
      <w:r>
        <w:t>A continuación hacemos un breve resumen de la empresa cuyos datos vamos a analizar para posibilitar un mejor entendimiento del modelo de dominio ya que es uno de los pilares en los que se basa data Science junto con las ciencias matemáticas y computacionales.</w:t>
      </w:r>
    </w:p>
    <w:p w:rsidR="0077540A" w:rsidRPr="0077540A" w:rsidRDefault="0077540A" w:rsidP="0077540A">
      <w:r w:rsidRPr="0077540A">
        <w:rPr>
          <w:noProof/>
          <w:lang w:eastAsia="es-AR"/>
        </w:rPr>
        <w:drawing>
          <wp:inline distT="0" distB="0" distL="0" distR="0">
            <wp:extent cx="3038475" cy="28620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746" cy="2864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E39" w:rsidRDefault="001E7E39" w:rsidP="0077540A">
      <w:r>
        <w:t>Trocafone implementa un modelo de negocio conocido como ReCommerce que plantea la </w:t>
      </w:r>
      <w:r w:rsidR="00E74CDB">
        <w:t xml:space="preserve">compra, reacondicionamiento y venta </w:t>
      </w:r>
      <w:r w:rsidR="00E74CDB">
        <w:rPr>
          <w:rStyle w:val="Strong"/>
          <w:rFonts w:ascii="Georgia" w:hAnsi="Georgia"/>
          <w:spacing w:val="-1"/>
          <w:sz w:val="32"/>
          <w:szCs w:val="32"/>
        </w:rPr>
        <w:t xml:space="preserve"> </w:t>
      </w:r>
      <w:r>
        <w:t>de productos previamente usados. Su principal foco es solucionar la problemática de confianza entre personas al momento de realizar una transacción por un producto electrónico usado en un marketplace tradicional.</w:t>
      </w:r>
    </w:p>
    <w:p w:rsidR="001E7E39" w:rsidRDefault="001E7E39" w:rsidP="0077540A">
      <w:r>
        <w:lastRenderedPageBreak/>
        <w:t xml:space="preserve"> Trocafone es </w:t>
      </w:r>
      <w:r w:rsidR="00E74CDB">
        <w:t xml:space="preserve">líder de programas de Trade- </w:t>
      </w:r>
      <w:r>
        <w:t>Esta modalidad consiste en otorgarle al cliente el beneficio de un descuento para la compra de un nuevo producto a cambio de la entrega de uno previamente usado. Este tipo de programa puede ser aplicado en distintos tipos de negocios, conocido en algunos casos como “plan canje”.</w:t>
      </w:r>
    </w:p>
    <w:p w:rsidR="001E7E39" w:rsidRDefault="001E7E39" w:rsidP="0077540A">
      <w:r>
        <w:t>Desde el punto de vista tecnológico, Trocafone brinda a sus socios una plataforma que permite evaluar y cotizar un equipo para poder otorgar a los clientes un descuento en la compra de un dispositivo nuevo.</w:t>
      </w:r>
      <w:r w:rsidR="004D4DD3">
        <w:t xml:space="preserve"> </w:t>
      </w:r>
      <w:r>
        <w:t>Esto se encuentra respaldado por un conjunto de microservicios que se encargan de:</w:t>
      </w:r>
    </w:p>
    <w:p w:rsidR="001E7E39" w:rsidRPr="004D4DD3" w:rsidRDefault="001E7E39" w:rsidP="004D4DD3">
      <w:pPr>
        <w:pStyle w:val="ListParagraph"/>
        <w:numPr>
          <w:ilvl w:val="0"/>
          <w:numId w:val="7"/>
        </w:numPr>
        <w:rPr>
          <w:rFonts w:cs="Segoe UI"/>
        </w:rPr>
      </w:pPr>
      <w:r w:rsidRPr="004D4DD3">
        <w:rPr>
          <w:rFonts w:cs="Segoe UI"/>
        </w:rPr>
        <w:t>Verificar que el dispositivo esté libre de cualquier tipo de bloqueo que imposibilite su adquisición (por ejemplo que no se encuentr</w:t>
      </w:r>
      <w:r w:rsidR="004D4DD3">
        <w:rPr>
          <w:rFonts w:cs="Segoe UI"/>
        </w:rPr>
        <w:t>e declarado en ninguna lista negra</w:t>
      </w:r>
      <w:r w:rsidRPr="004D4DD3">
        <w:rPr>
          <w:rFonts w:cs="Segoe UI"/>
        </w:rPr>
        <w:t>).</w:t>
      </w:r>
    </w:p>
    <w:p w:rsidR="001E7E39" w:rsidRPr="004D4DD3" w:rsidRDefault="001E7E39" w:rsidP="004D4DD3">
      <w:pPr>
        <w:pStyle w:val="ListParagraph"/>
        <w:numPr>
          <w:ilvl w:val="0"/>
          <w:numId w:val="7"/>
        </w:numPr>
        <w:rPr>
          <w:rFonts w:cs="Segoe UI"/>
        </w:rPr>
      </w:pPr>
      <w:r w:rsidRPr="004D4DD3">
        <w:rPr>
          <w:rFonts w:cs="Segoe UI"/>
        </w:rPr>
        <w:t>Facilitar la interacción del usuario permitiendo la detección automática de su modelo.</w:t>
      </w:r>
    </w:p>
    <w:p w:rsidR="001E7E39" w:rsidRPr="004D4DD3" w:rsidRDefault="004D4DD3" w:rsidP="004D4DD3">
      <w:pPr>
        <w:pStyle w:val="ListParagraph"/>
        <w:numPr>
          <w:ilvl w:val="0"/>
          <w:numId w:val="7"/>
        </w:numPr>
        <w:rPr>
          <w:rFonts w:cs="Segoe UI"/>
        </w:rPr>
      </w:pPr>
      <w:r>
        <w:rPr>
          <w:rFonts w:cs="Segoe UI"/>
        </w:rPr>
        <w:t xml:space="preserve">Permitirle a los </w:t>
      </w:r>
      <w:r w:rsidR="001E7E39" w:rsidRPr="004D4DD3">
        <w:rPr>
          <w:rFonts w:cs="Segoe UI"/>
        </w:rPr>
        <w:t>socios la validación de los descuentos otorgados por el programa de trade-in de forma automática.</w:t>
      </w:r>
    </w:p>
    <w:p w:rsidR="001E7E39" w:rsidRPr="004D4DD3" w:rsidRDefault="004D4DD3" w:rsidP="004D4DD3">
      <w:pPr>
        <w:pStyle w:val="ListParagraph"/>
        <w:numPr>
          <w:ilvl w:val="0"/>
          <w:numId w:val="9"/>
        </w:numPr>
        <w:rPr>
          <w:rFonts w:cs="Times New Roman"/>
        </w:rPr>
      </w:pPr>
      <w:r>
        <w:t>Proceso de re-acondicionamiento de los equipos</w:t>
      </w:r>
    </w:p>
    <w:p w:rsidR="001E7E39" w:rsidRDefault="001E7E39" w:rsidP="0077540A">
      <w:r>
        <w:t>Trocafone además de brindar la solución tecnológica, se encarga del soporte logístico para acompañar en estos programas a sus socios.</w:t>
      </w:r>
      <w:r w:rsidR="004D4DD3">
        <w:t xml:space="preserve"> Para ello debe gestionar la logística inversa ya que recibe los celulares de los usuarios desde distintas partes y de diferentes maneras ( por correo, personalmente en centros habilitados y debe llevarlos a los centros de reacondicionamiento para la evaluación de los mismos  y reparación, en caso de ser necesaria.</w:t>
      </w:r>
    </w:p>
    <w:p w:rsidR="001E7E39" w:rsidRDefault="001E7E39" w:rsidP="00393397"/>
    <w:p w:rsidR="001E7E39" w:rsidRDefault="001E7E39" w:rsidP="004D4DD3">
      <w:pPr>
        <w:pStyle w:val="Heading1"/>
      </w:pPr>
      <w:bookmarkStart w:id="4" w:name="_Toc525314745"/>
      <w:r>
        <w:t>Análisis</w:t>
      </w:r>
      <w:bookmarkEnd w:id="4"/>
    </w:p>
    <w:p w:rsidR="004D4DD3" w:rsidRDefault="004D4DD3" w:rsidP="004D4DD3">
      <w:pPr>
        <w:pStyle w:val="Heading1"/>
      </w:pPr>
    </w:p>
    <w:p w:rsidR="004D4DD3" w:rsidRDefault="004D4DD3" w:rsidP="004D4DD3">
      <w:pPr>
        <w:pStyle w:val="Heading1"/>
      </w:pPr>
      <w:bookmarkStart w:id="5" w:name="_Toc525314746"/>
      <w:r>
        <w:t>Conclusiones</w:t>
      </w:r>
      <w:bookmarkEnd w:id="5"/>
    </w:p>
    <w:p w:rsidR="004D4DD3" w:rsidRPr="004D4DD3" w:rsidRDefault="004D4DD3" w:rsidP="004D4DD3"/>
    <w:sectPr w:rsidR="004D4DD3" w:rsidRPr="004D4D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C2ABA"/>
    <w:multiLevelType w:val="multilevel"/>
    <w:tmpl w:val="C918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ED2F24"/>
    <w:multiLevelType w:val="multilevel"/>
    <w:tmpl w:val="57F265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83124FE"/>
    <w:multiLevelType w:val="hybridMultilevel"/>
    <w:tmpl w:val="B2AC1B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B00AD1"/>
    <w:multiLevelType w:val="multilevel"/>
    <w:tmpl w:val="2B6E9D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6E2454E"/>
    <w:multiLevelType w:val="multilevel"/>
    <w:tmpl w:val="1F4C10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42823E46"/>
    <w:multiLevelType w:val="hybridMultilevel"/>
    <w:tmpl w:val="83D279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07627D"/>
    <w:multiLevelType w:val="hybridMultilevel"/>
    <w:tmpl w:val="4DF2AD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3C36E6"/>
    <w:multiLevelType w:val="multilevel"/>
    <w:tmpl w:val="B0DE9FC6"/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8">
    <w:nsid w:val="6EF74F0B"/>
    <w:multiLevelType w:val="multilevel"/>
    <w:tmpl w:val="4B00A8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8"/>
  </w:num>
  <w:num w:numId="5">
    <w:abstractNumId w:val="0"/>
  </w:num>
  <w:num w:numId="6">
    <w:abstractNumId w:val="7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E39"/>
    <w:rsid w:val="001E7E39"/>
    <w:rsid w:val="002D0855"/>
    <w:rsid w:val="00360191"/>
    <w:rsid w:val="00393397"/>
    <w:rsid w:val="004D4DD3"/>
    <w:rsid w:val="0077540A"/>
    <w:rsid w:val="007C248A"/>
    <w:rsid w:val="009B4A1E"/>
    <w:rsid w:val="00D54DB0"/>
    <w:rsid w:val="00E7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C5B518-B46D-4C9B-BF4F-87761AC5B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E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4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E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4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E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E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graf">
    <w:name w:val="graf"/>
    <w:basedOn w:val="Normal"/>
    <w:rsid w:val="001E7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Strong">
    <w:name w:val="Strong"/>
    <w:basedOn w:val="DefaultParagraphFont"/>
    <w:uiPriority w:val="22"/>
    <w:qFormat/>
    <w:rsid w:val="001E7E3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4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48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D54DB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54DB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54D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54D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9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8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gUddcLLujjFfwZslypUv1LESTM6KiwJn/view?usp=sharing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trocafon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0BF69-5DFA-4141-87BF-827633744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5</Pages>
  <Words>948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2018-09-21T16:05:00Z</dcterms:created>
  <dcterms:modified xsi:type="dcterms:W3CDTF">2018-09-21T20:38:00Z</dcterms:modified>
</cp:coreProperties>
</file>