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Cooperation and Initialization in Multi-Agent Bandit Algorithms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Why UCB Fosters Cooperation While $\epsilon$-Greedy and Softmax Fail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Multi-Agent Reinforcement Learning (MARL), particularly in coordination games (e.g., the Stag Hunt or Iterated Prisoner's Dilemma), the emergence of cooperation depends heavily on the stability of the partners. UCB often succeeds in converging to cooperative equilibria where stochastic methods like $\epsilon$-greedy and Softmax fail. This divergence stems from the fundamental difference between </w:t>
      </w:r>
      <w:r w:rsidDel="00000000" w:rsidR="00000000" w:rsidRPr="00000000">
        <w:rPr>
          <w:rFonts w:ascii="Google Sans Text" w:cs="Google Sans Text" w:eastAsia="Google Sans Text" w:hAnsi="Google Sans Text"/>
          <w:b w:val="1"/>
          <w:bCs w:val="1"/>
          <w:color w:val="1f1f1f"/>
          <w:rtl w:val="0"/>
        </w:rPr>
        <w:t xml:space="preserve">random exploration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optimistic exploration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"Trembling Hand" of Stochastic Explorers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$\epsilon$-greedy and Softmax generate exploration through noise (entropy).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 </w:t>
      </w:r>
      <w:r w:rsidDel="00000000" w:rsidR="00000000" w:rsidRPr="00000000">
        <w:rPr>
          <w:rFonts w:ascii="Google Sans Text" w:cs="Google Sans Text" w:eastAsia="Google Sans Text" w:hAnsi="Google Sans Text"/>
          <w:color w:val="1f1f1f"/>
          <w:rtl w:val="0"/>
        </w:rPr>
        <w:t xml:space="preserve">$\epsilon$</w:t>
      </w:r>
      <w:r w:rsidDel="00000000" w:rsidR="00000000" w:rsidRPr="00000000">
        <w:rPr>
          <w:rFonts w:ascii="Google Sans Text" w:cs="Google Sans Text" w:eastAsia="Google Sans Text" w:hAnsi="Google Sans Text"/>
          <w:b w:val="1"/>
          <w:bCs w:val="1"/>
          <w:color w:val="1f1f1f"/>
          <w:rtl w:val="0"/>
        </w:rPr>
        <w:t xml:space="preserve">-Greedy:</w:t>
      </w:r>
      <w:r w:rsidDel="00000000" w:rsidR="00000000" w:rsidRPr="00000000">
        <w:rPr>
          <w:rFonts w:ascii="Google Sans Text" w:cs="Google Sans Text" w:eastAsia="Google Sans Text" w:hAnsi="Google Sans Text"/>
          <w:color w:val="1f1f1f"/>
          <w:rtl w:val="0"/>
        </w:rPr>
        <w:t xml:space="preserve"> Regardless of history, there is a probability $\epsilon$ of choosing a random action. This constant noise destroys trust; if Agent A tries to cooperate and Agent B explores randomly, Agent A is punished and learns to defect.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Softmax (Boltzmann):</w:t>
      </w:r>
      <w:r w:rsidDel="00000000" w:rsidR="00000000" w:rsidRPr="00000000">
        <w:rPr>
          <w:rFonts w:ascii="Google Sans Text" w:cs="Google Sans Text" w:eastAsia="Google Sans Text" w:hAnsi="Google Sans Text"/>
          <w:color w:val="1f1f1f"/>
          <w:rtl w:val="0"/>
        </w:rPr>
        <w:t xml:space="preserve"> Probabilities are weighted by value estimates, but selection remains stochastic, leading to similar coordination failures.</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Decaying $\epsilon$-Greedy (The "Calcification" Problem)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common counter-argument is that decaying $\epsilon$ over time (e.g., $\epsilon_t = 1/\sqrt{t}$) solves the stability issue. While this reduces late-game noise, it often leads to </w:t>
      </w:r>
      <w:r w:rsidDel="00000000" w:rsidR="00000000" w:rsidRPr="00000000">
        <w:rPr>
          <w:rFonts w:ascii="Google Sans Text" w:cs="Google Sans Text" w:eastAsia="Google Sans Text" w:hAnsi="Google Sans Text"/>
          <w:b w:val="1"/>
          <w:bCs w:val="1"/>
          <w:color w:val="1f1f1f"/>
          <w:rtl w:val="0"/>
        </w:rPr>
        <w:t xml:space="preserve">calcifying early mistakes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Blind Decay:</w:t>
      </w:r>
      <w:r w:rsidDel="00000000" w:rsidR="00000000" w:rsidRPr="00000000">
        <w:rPr>
          <w:rFonts w:ascii="Google Sans Text" w:cs="Google Sans Text" w:eastAsia="Google Sans Text" w:hAnsi="Google Sans Text"/>
          <w:color w:val="1f1f1f"/>
          <w:rtl w:val="0"/>
        </w:rPr>
        <w:t xml:space="preserve"> The exploration rate drops based on </w:t>
      </w:r>
      <w:r w:rsidDel="00000000" w:rsidR="00000000" w:rsidRPr="00000000">
        <w:rPr>
          <w:rFonts w:ascii="Google Sans Text" w:cs="Google Sans Text" w:eastAsia="Google Sans Text" w:hAnsi="Google Sans Text"/>
          <w:i w:val="1"/>
          <w:i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 not </w:t>
      </w:r>
      <w:r w:rsidDel="00000000" w:rsidR="00000000" w:rsidRPr="00000000">
        <w:rPr>
          <w:rFonts w:ascii="Google Sans Text" w:cs="Google Sans Text" w:eastAsia="Google Sans Text" w:hAnsi="Google Sans Text"/>
          <w:i w:val="1"/>
          <w:iCs w:val="1"/>
          <w:color w:val="1f1f1f"/>
          <w:rtl w:val="0"/>
        </w:rPr>
        <w:t xml:space="preserve">knowledge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Trap:</w:t>
      </w:r>
      <w:r w:rsidDel="00000000" w:rsidR="00000000" w:rsidRPr="00000000">
        <w:rPr>
          <w:rFonts w:ascii="Google Sans Text" w:cs="Google Sans Text" w:eastAsia="Google Sans Text" w:hAnsi="Google Sans Text"/>
          <w:color w:val="1f1f1f"/>
          <w:rtl w:val="0"/>
        </w:rPr>
        <w:t xml:space="preserve"> If agents fail to coordinate early on (due to random chance), they learn that "Cooperation = Low Reward." As $\epsilon$ decays, they stop exploring the cooperative option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they have gathered enough data to realize their initial failure was just bad luck. They effectively "lock in" to the sub-optimal Nash equilibrium (Defection) because the algorithm assumes they have explored enough simply because time has passed.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UCB: Deterministic Stability via Epistemic Uncertainty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UCB (Upper Confidence Bound) explores based on </w:t>
      </w:r>
      <w:r w:rsidDel="00000000" w:rsidR="00000000" w:rsidRPr="00000000">
        <w:rPr>
          <w:rFonts w:ascii="Google Sans Text" w:cs="Google Sans Text" w:eastAsia="Google Sans Text" w:hAnsi="Google Sans Text"/>
          <w:b w:val="1"/>
          <w:bCs w:val="1"/>
          <w:color w:val="1f1f1f"/>
          <w:rtl w:val="0"/>
        </w:rPr>
        <w:t xml:space="preserve">uncertainty</w:t>
      </w:r>
      <w:r w:rsidDel="00000000" w:rsidR="00000000" w:rsidRPr="00000000">
        <w:rPr>
          <w:rFonts w:ascii="Google Sans Text" w:cs="Google Sans Text" w:eastAsia="Google Sans Text" w:hAnsi="Google Sans Text"/>
          <w:color w:val="1f1f1f"/>
          <w:rtl w:val="0"/>
        </w:rPr>
        <w:t xml:space="preserve">, not randomness or time. Its exploration term: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$$A_t = \arg\max_a \left[ Q_t(a) + c \sqrt{\frac{\ln t}{N_t(a)}} \right]$$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is deterministic.</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Endogenous Decay:</w:t>
      </w:r>
      <w:r w:rsidDel="00000000" w:rsidR="00000000" w:rsidRPr="00000000">
        <w:rPr>
          <w:rFonts w:ascii="Google Sans Text" w:cs="Google Sans Text" w:eastAsia="Google Sans Text" w:hAnsi="Google Sans Text"/>
          <w:color w:val="1f1f1f"/>
          <w:rtl w:val="0"/>
        </w:rPr>
        <w:t xml:space="preserve"> The exploration bonus decreases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as the count $N_t(a)$ increases. If an agent hasn't tried "Cooperate" enough times to be sure it's bad, UCB </w:t>
      </w:r>
      <w:r w:rsidDel="00000000" w:rsidR="00000000" w:rsidRPr="00000000">
        <w:rPr>
          <w:rFonts w:ascii="Google Sans Text" w:cs="Google Sans Text" w:eastAsia="Google Sans Text" w:hAnsi="Google Sans Text"/>
          <w:i w:val="1"/>
          <w:iCs w:val="1"/>
          <w:color w:val="1f1f1f"/>
          <w:rtl w:val="0"/>
        </w:rPr>
        <w:t xml:space="preserve">forces</w:t>
      </w:r>
      <w:r w:rsidDel="00000000" w:rsidR="00000000" w:rsidRPr="00000000">
        <w:rPr>
          <w:rFonts w:ascii="Google Sans Text" w:cs="Google Sans Text" w:eastAsia="Google Sans Text" w:hAnsi="Google Sans Text"/>
          <w:color w:val="1f1f1f"/>
          <w:rtl w:val="0"/>
        </w:rPr>
        <w:t xml:space="preserve"> them to try it again, even late in the game. This resilience allows agents to recover from early coordination failures.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Predictability:</w:t>
      </w:r>
      <w:r w:rsidDel="00000000" w:rsidR="00000000" w:rsidRPr="00000000">
        <w:rPr>
          <w:rFonts w:ascii="Google Sans Text" w:cs="Google Sans Text" w:eastAsia="Google Sans Text" w:hAnsi="Google Sans Text"/>
          <w:color w:val="1f1f1f"/>
          <w:rtl w:val="0"/>
        </w:rPr>
        <w:t xml:space="preserve"> As the number of trials ($t$) increases, the agent settles into a predictable pattern. This allows other agents to "trust" the UCB agent's behavior.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Lock-in Effect:</w:t>
      </w:r>
      <w:r w:rsidDel="00000000" w:rsidR="00000000" w:rsidRPr="00000000">
        <w:rPr>
          <w:rFonts w:ascii="Google Sans Text" w:cs="Google Sans Text" w:eastAsia="Google Sans Text" w:hAnsi="Google Sans Text"/>
          <w:color w:val="1f1f1f"/>
          <w:rtl w:val="0"/>
        </w:rPr>
        <w:t xml:space="preserve"> Once the cooperative action is identified as the optimal arm and sufficiently sampled, UCB locks onto it. It does not suffer from the "trembling hand"; it will not defect simply because of a coin flip.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essence, UCB agents are </w:t>
      </w:r>
      <w:r w:rsidDel="00000000" w:rsidR="00000000" w:rsidRPr="00000000">
        <w:rPr>
          <w:rFonts w:ascii="Google Sans Text" w:cs="Google Sans Text" w:eastAsia="Google Sans Text" w:hAnsi="Google Sans Text"/>
          <w:b w:val="1"/>
          <w:bCs w:val="1"/>
          <w:color w:val="1f1f1f"/>
          <w:rtl w:val="0"/>
        </w:rPr>
        <w:t xml:space="preserve">rational optimists</w:t>
      </w:r>
      <w:r w:rsidDel="00000000" w:rsidR="00000000" w:rsidRPr="00000000">
        <w:rPr>
          <w:rFonts w:ascii="Google Sans Text" w:cs="Google Sans Text" w:eastAsia="Google Sans Text" w:hAnsi="Google Sans Text"/>
          <w:color w:val="1f1f1f"/>
          <w:rtl w:val="0"/>
        </w:rPr>
        <w:t xml:space="preserve"> whose exploration is directed by information gaps. $\epsilon$-greedy agents are </w:t>
      </w:r>
      <w:r w:rsidDel="00000000" w:rsidR="00000000" w:rsidRPr="00000000">
        <w:rPr>
          <w:rFonts w:ascii="Google Sans Text" w:cs="Google Sans Text" w:eastAsia="Google Sans Text" w:hAnsi="Google Sans Text"/>
          <w:b w:val="1"/>
          <w:bCs w:val="1"/>
          <w:color w:val="1f1f1f"/>
          <w:rtl w:val="0"/>
        </w:rPr>
        <w:t xml:space="preserve">random explorers</w:t>
      </w:r>
      <w:r w:rsidDel="00000000" w:rsidR="00000000" w:rsidRPr="00000000">
        <w:rPr>
          <w:rFonts w:ascii="Google Sans Text" w:cs="Google Sans Text" w:eastAsia="Google Sans Text" w:hAnsi="Google Sans Text"/>
          <w:color w:val="1f1f1f"/>
          <w:rtl w:val="0"/>
        </w:rPr>
        <w:t xml:space="preserve">; if they decay, they often become </w:t>
      </w:r>
      <w:r w:rsidDel="00000000" w:rsidR="00000000" w:rsidRPr="00000000">
        <w:rPr>
          <w:rFonts w:ascii="Google Sans Text" w:cs="Google Sans Text" w:eastAsia="Google Sans Text" w:hAnsi="Google Sans Text"/>
          <w:b w:val="1"/>
          <w:bCs w:val="1"/>
          <w:color w:val="1f1f1f"/>
          <w:rtl w:val="0"/>
        </w:rPr>
        <w:t xml:space="preserve">stubborn pessimists</w:t>
      </w:r>
      <w:r w:rsidDel="00000000" w:rsidR="00000000" w:rsidRPr="00000000">
        <w:rPr>
          <w:rFonts w:ascii="Google Sans Text" w:cs="Google Sans Text" w:eastAsia="Google Sans Text" w:hAnsi="Google Sans Text"/>
          <w:color w:val="1f1f1f"/>
          <w:rtl w:val="0"/>
        </w:rPr>
        <w:t xml:space="preserve"> who give up on cooperation too early.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Why Initialization is Crucial for UCB</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Upper Confidence Bound algorithm to function mathematically and philosophically, the initialization phase—specifically the requirement to pull every arm at least once—is non-negotiable.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Necessity (The Singularity)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UCB exploration bonus is inversely proportional to the number of times an arm has been pulled ($N_t(a)$):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$$\text{Bonus} \propto \sqrt{\frac{1}{N_t(a)}}$$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If $N_t(a) = 0$, the exploration term is undefined (or effectively infinite). Therefore, the standard initialization protocol for UCB is: </w:t>
      </w:r>
      <w:r w:rsidDel="00000000" w:rsidR="00000000" w:rsidRPr="00000000">
        <w:rPr>
          <w:rFonts w:ascii="Google Sans Text" w:cs="Google Sans Text" w:eastAsia="Google Sans Text" w:hAnsi="Google Sans Text"/>
          <w:b w:val="1"/>
          <w:bCs w:val="1"/>
          <w:color w:val="1f1f1f"/>
          <w:rtl w:val="0"/>
        </w:rPr>
        <w:t xml:space="preserve">"If there is an arm that has never been played, play it."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Philosophical Necessity (Avoiding Starvation)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initialization creates a "Tabula Rasa" constraint. It forces the agent to gather empirical evidence on </w:t>
      </w:r>
      <w:r w:rsidDel="00000000" w:rsidR="00000000" w:rsidRPr="00000000">
        <w:rPr>
          <w:rFonts w:ascii="Google Sans Text" w:cs="Google Sans Text" w:eastAsia="Google Sans Text" w:hAnsi="Google Sans Text"/>
          <w:i w:val="1"/>
          <w:iCs w:val="1"/>
          <w:color w:val="1f1f1f"/>
          <w:rtl w:val="0"/>
        </w:rPr>
        <w:t xml:space="preserve">every</w:t>
      </w:r>
      <w:r w:rsidDel="00000000" w:rsidR="00000000" w:rsidRPr="00000000">
        <w:rPr>
          <w:rFonts w:ascii="Google Sans Text" w:cs="Google Sans Text" w:eastAsia="Google Sans Text" w:hAnsi="Google Sans Text"/>
          <w:color w:val="1f1f1f"/>
          <w:rtl w:val="0"/>
        </w:rPr>
        <w:t xml:space="preserve"> possibility before allowing the exploitation logic to take over.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Without this strict initialization:</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Early Convergence:</w:t>
      </w:r>
      <w:r w:rsidDel="00000000" w:rsidR="00000000" w:rsidRPr="00000000">
        <w:rPr>
          <w:rFonts w:ascii="Google Sans Text" w:cs="Google Sans Text" w:eastAsia="Google Sans Text" w:hAnsi="Google Sans Text"/>
          <w:color w:val="1f1f1f"/>
          <w:rtl w:val="0"/>
        </w:rPr>
        <w:t xml:space="preserve"> An agent might pull Arm A, receive a mediocre positive reward, and then ignore Arm B forever because Arm B's initial estimate is zero (or uninitialized).</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Missed Cooperation:</w:t>
      </w:r>
      <w:r w:rsidDel="00000000" w:rsidR="00000000" w:rsidRPr="00000000">
        <w:rPr>
          <w:rFonts w:ascii="Google Sans Text" w:cs="Google Sans Text" w:eastAsia="Google Sans Text" w:hAnsi="Google Sans Text"/>
          <w:color w:val="1f1f1f"/>
          <w:rtl w:val="0"/>
        </w:rPr>
        <w:t xml:space="preserve"> In multi-agent scenarios, the cooperative action often looks unappealing initially (low immediate reward or high risk). If UCB did not force the agent to try the cooperative lever at least once (and typically multiple times due to the logarithmic growth of $t$), the agent would never discover the high payoff hidden in the cooperative equilibrium.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initialization ensures that the </w:t>
      </w:r>
      <w:r w:rsidDel="00000000" w:rsidR="00000000" w:rsidRPr="00000000">
        <w:rPr>
          <w:rFonts w:ascii="Google Sans Text" w:cs="Google Sans Text" w:eastAsia="Google Sans Text" w:hAnsi="Google Sans Text"/>
          <w:b w:val="1"/>
          <w:bCs w:val="1"/>
          <w:color w:val="1f1f1f"/>
          <w:rtl w:val="0"/>
        </w:rPr>
        <w:t xml:space="preserve">Optimism in the Face of Uncertainty</w:t>
      </w:r>
      <w:r w:rsidDel="00000000" w:rsidR="00000000" w:rsidRPr="00000000">
        <w:rPr>
          <w:rFonts w:ascii="Google Sans Text" w:cs="Google Sans Text" w:eastAsia="Google Sans Text" w:hAnsi="Google Sans Text"/>
          <w:color w:val="1f1f1f"/>
          <w:rtl w:val="0"/>
        </w:rPr>
        <w:t xml:space="preserve"> principle has a valid starting point: you cannot be optimistic about a bound you haven't even established yet.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