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gjl2v8b1ybdt" w:id="0"/>
      <w:bookmarkEnd w:id="0"/>
      <w:r w:rsidDel="00000000" w:rsidR="00000000" w:rsidRPr="00000000">
        <w:rPr>
          <w:rtl w:val="0"/>
        </w:rPr>
        <w:t xml:space="preserve">Especificación de Requisitos según el estándar de IEEE 830</w:t>
      </w:r>
    </w:p>
    <w:p w:rsidR="00000000" w:rsidDel="00000000" w:rsidP="00000000" w:rsidRDefault="00000000" w:rsidRPr="00000000" w14:paraId="00000002">
      <w:pPr>
        <w:pStyle w:val="Subtitle"/>
        <w:jc w:val="center"/>
        <w:rPr/>
      </w:pPr>
      <w:bookmarkStart w:colFirst="0" w:colLast="0" w:name="_4ki51q16q8wz" w:id="1"/>
      <w:bookmarkEnd w:id="1"/>
      <w:r w:rsidDel="00000000" w:rsidR="00000000" w:rsidRPr="00000000">
        <w:rPr>
          <w:rtl w:val="0"/>
        </w:rPr>
        <w:t xml:space="preserve"> IEEE Std. 830-1998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jc w:val="center"/>
        <w:rPr/>
      </w:pPr>
      <w:bookmarkStart w:colFirst="0" w:colLast="0" w:name="_jw1jterfndn5" w:id="2"/>
      <w:bookmarkEnd w:id="2"/>
      <w:r w:rsidDel="00000000" w:rsidR="00000000" w:rsidRPr="00000000">
        <w:rPr>
          <w:rtl w:val="0"/>
        </w:rPr>
      </w:r>
    </w:p>
    <w:p w:rsidR="00000000" w:rsidDel="00000000" w:rsidP="00000000" w:rsidRDefault="00000000" w:rsidRPr="00000000" w14:paraId="0000001B">
      <w:pPr>
        <w:pStyle w:val="Heading2"/>
        <w:jc w:val="center"/>
        <w:rPr/>
      </w:pPr>
      <w:bookmarkStart w:colFirst="0" w:colLast="0" w:name="_pfbim6tvkfou" w:id="3"/>
      <w:bookmarkEnd w:id="3"/>
      <w:r w:rsidDel="00000000" w:rsidR="00000000" w:rsidRPr="00000000">
        <w:rPr>
          <w:rtl w:val="0"/>
        </w:rPr>
      </w:r>
    </w:p>
    <w:p w:rsidR="00000000" w:rsidDel="00000000" w:rsidP="00000000" w:rsidRDefault="00000000" w:rsidRPr="00000000" w14:paraId="0000001C">
      <w:pPr>
        <w:pStyle w:val="Heading2"/>
        <w:jc w:val="center"/>
        <w:rPr/>
      </w:pPr>
      <w:bookmarkStart w:colFirst="0" w:colLast="0" w:name="_igl0vglbhrzb" w:id="4"/>
      <w:bookmarkEnd w:id="4"/>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ind w:left="2160" w:firstLine="720"/>
        <w:jc w:val="left"/>
        <w:rPr/>
      </w:pPr>
      <w:bookmarkStart w:colFirst="0" w:colLast="0" w:name="_ywdt9rg6hnn0" w:id="5"/>
      <w:bookmarkEnd w:id="5"/>
      <w:r w:rsidDel="00000000" w:rsidR="00000000" w:rsidRPr="00000000">
        <w:rPr>
          <w:rtl w:val="0"/>
        </w:rPr>
        <w:t xml:space="preserve">Ignacio Segovia Zurita</w:t>
      </w:r>
    </w:p>
    <w:p w:rsidR="00000000" w:rsidDel="00000000" w:rsidP="00000000" w:rsidRDefault="00000000" w:rsidRPr="00000000" w14:paraId="0000001F">
      <w:pPr>
        <w:pStyle w:val="Heading3"/>
        <w:jc w:val="center"/>
        <w:rPr/>
      </w:pPr>
      <w:bookmarkStart w:colFirst="0" w:colLast="0" w:name="_q26j6vd2ucj6" w:id="6"/>
      <w:bookmarkEnd w:id="6"/>
      <w:r w:rsidDel="00000000" w:rsidR="00000000" w:rsidRPr="00000000">
        <w:rPr>
          <w:rtl w:val="0"/>
        </w:rPr>
        <w:t xml:space="preserve">24 de abril de 2026</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Subtitle"/>
        <w:rPr/>
      </w:pPr>
      <w:bookmarkStart w:colFirst="0" w:colLast="0" w:name="_80ecaho4ewh1" w:id="7"/>
      <w:bookmarkEnd w:id="7"/>
      <w:r w:rsidDel="00000000" w:rsidR="00000000" w:rsidRPr="00000000">
        <w:rPr>
          <w:rtl w:val="0"/>
        </w:rPr>
        <w:t xml:space="preserve">ÍNDICE</w:t>
      </w:r>
    </w:p>
    <w:p w:rsidR="00000000" w:rsidDel="00000000" w:rsidP="00000000" w:rsidRDefault="00000000" w:rsidRPr="00000000" w14:paraId="00000022">
      <w:pPr>
        <w:rPr>
          <w:b w:val="1"/>
          <w:bCs w:val="1"/>
          <w:sz w:val="36"/>
          <w:szCs w:val="36"/>
        </w:rPr>
      </w:pPr>
      <w:r w:rsidDel="00000000" w:rsidR="00000000" w:rsidRPr="00000000">
        <w:rPr>
          <w:b w:val="1"/>
          <w:bCs w:val="1"/>
          <w:sz w:val="36"/>
          <w:szCs w:val="36"/>
          <w:rtl w:val="0"/>
        </w:rPr>
        <w:t xml:space="preserve">Índice</w:t>
      </w:r>
    </w:p>
    <w:p w:rsidR="00000000" w:rsidDel="00000000" w:rsidP="00000000" w:rsidRDefault="00000000" w:rsidRPr="00000000" w14:paraId="00000023">
      <w:pPr>
        <w:numPr>
          <w:ilvl w:val="0"/>
          <w:numId w:val="16"/>
        </w:numPr>
        <w:ind w:left="720" w:hanging="360"/>
        <w:rPr>
          <w:b w:val="1"/>
          <w:bCs w:val="1"/>
          <w:sz w:val="30"/>
          <w:szCs w:val="30"/>
        </w:rPr>
      </w:pPr>
      <w:r w:rsidDel="00000000" w:rsidR="00000000" w:rsidRPr="00000000">
        <w:rPr>
          <w:b w:val="1"/>
          <w:bCs w:val="1"/>
          <w:sz w:val="30"/>
          <w:szCs w:val="30"/>
          <w:rtl w:val="0"/>
        </w:rPr>
        <w:t xml:space="preserve">Introducción</w:t>
      </w:r>
    </w:p>
    <w:p w:rsidR="00000000" w:rsidDel="00000000" w:rsidP="00000000" w:rsidRDefault="00000000" w:rsidRPr="00000000" w14:paraId="00000024">
      <w:pPr>
        <w:numPr>
          <w:ilvl w:val="1"/>
          <w:numId w:val="16"/>
        </w:numPr>
        <w:ind w:left="1440" w:hanging="360"/>
        <w:rPr>
          <w:sz w:val="30"/>
          <w:szCs w:val="30"/>
        </w:rPr>
      </w:pPr>
      <w:r w:rsidDel="00000000" w:rsidR="00000000" w:rsidRPr="00000000">
        <w:rPr>
          <w:sz w:val="30"/>
          <w:szCs w:val="30"/>
          <w:rtl w:val="0"/>
        </w:rPr>
        <w:t xml:space="preserve">Propósito</w:t>
      </w:r>
    </w:p>
    <w:p w:rsidR="00000000" w:rsidDel="00000000" w:rsidP="00000000" w:rsidRDefault="00000000" w:rsidRPr="00000000" w14:paraId="00000025">
      <w:pPr>
        <w:numPr>
          <w:ilvl w:val="1"/>
          <w:numId w:val="16"/>
        </w:numPr>
        <w:ind w:left="1440" w:hanging="360"/>
        <w:rPr>
          <w:sz w:val="30"/>
          <w:szCs w:val="30"/>
          <w:u w:val="none"/>
        </w:rPr>
      </w:pPr>
      <w:r w:rsidDel="00000000" w:rsidR="00000000" w:rsidRPr="00000000">
        <w:rPr>
          <w:sz w:val="30"/>
          <w:szCs w:val="30"/>
          <w:rtl w:val="0"/>
        </w:rPr>
        <w:t xml:space="preserve">Ámbito del sistema</w:t>
      </w:r>
    </w:p>
    <w:p w:rsidR="00000000" w:rsidDel="00000000" w:rsidP="00000000" w:rsidRDefault="00000000" w:rsidRPr="00000000" w14:paraId="00000026">
      <w:pPr>
        <w:numPr>
          <w:ilvl w:val="1"/>
          <w:numId w:val="16"/>
        </w:numPr>
        <w:ind w:left="1440" w:hanging="360"/>
        <w:rPr>
          <w:sz w:val="30"/>
          <w:szCs w:val="30"/>
          <w:u w:val="none"/>
        </w:rPr>
      </w:pPr>
      <w:r w:rsidDel="00000000" w:rsidR="00000000" w:rsidRPr="00000000">
        <w:rPr>
          <w:sz w:val="30"/>
          <w:szCs w:val="30"/>
          <w:rtl w:val="0"/>
        </w:rPr>
        <w:t xml:space="preserve">Definiciones, acrónimos y abreviaturas</w:t>
      </w:r>
    </w:p>
    <w:p w:rsidR="00000000" w:rsidDel="00000000" w:rsidP="00000000" w:rsidRDefault="00000000" w:rsidRPr="00000000" w14:paraId="00000027">
      <w:pPr>
        <w:numPr>
          <w:ilvl w:val="1"/>
          <w:numId w:val="16"/>
        </w:numPr>
        <w:ind w:left="1440" w:hanging="360"/>
        <w:rPr>
          <w:sz w:val="30"/>
          <w:szCs w:val="30"/>
          <w:u w:val="none"/>
        </w:rPr>
      </w:pPr>
      <w:r w:rsidDel="00000000" w:rsidR="00000000" w:rsidRPr="00000000">
        <w:rPr>
          <w:sz w:val="30"/>
          <w:szCs w:val="30"/>
          <w:rtl w:val="0"/>
        </w:rPr>
        <w:t xml:space="preserve">Referencias</w:t>
      </w:r>
    </w:p>
    <w:p w:rsidR="00000000" w:rsidDel="00000000" w:rsidP="00000000" w:rsidRDefault="00000000" w:rsidRPr="00000000" w14:paraId="00000028">
      <w:pPr>
        <w:numPr>
          <w:ilvl w:val="1"/>
          <w:numId w:val="16"/>
        </w:numPr>
        <w:ind w:left="1440" w:hanging="360"/>
        <w:rPr>
          <w:sz w:val="30"/>
          <w:szCs w:val="30"/>
          <w:u w:val="none"/>
        </w:rPr>
      </w:pPr>
      <w:r w:rsidDel="00000000" w:rsidR="00000000" w:rsidRPr="00000000">
        <w:rPr>
          <w:sz w:val="30"/>
          <w:szCs w:val="30"/>
          <w:rtl w:val="0"/>
        </w:rPr>
        <w:t xml:space="preserve">Visión general del documento</w:t>
      </w:r>
    </w:p>
    <w:p w:rsidR="00000000" w:rsidDel="00000000" w:rsidP="00000000" w:rsidRDefault="00000000" w:rsidRPr="00000000" w14:paraId="00000029">
      <w:pPr>
        <w:ind w:left="720" w:firstLine="0"/>
        <w:rPr>
          <w:sz w:val="30"/>
          <w:szCs w:val="30"/>
        </w:rPr>
      </w:pPr>
      <w:r w:rsidDel="00000000" w:rsidR="00000000" w:rsidRPr="00000000">
        <w:rPr>
          <w:rtl w:val="0"/>
        </w:rPr>
      </w:r>
    </w:p>
    <w:p w:rsidR="00000000" w:rsidDel="00000000" w:rsidP="00000000" w:rsidRDefault="00000000" w:rsidRPr="00000000" w14:paraId="0000002A">
      <w:pPr>
        <w:numPr>
          <w:ilvl w:val="0"/>
          <w:numId w:val="16"/>
        </w:numPr>
        <w:ind w:left="720" w:hanging="360"/>
        <w:rPr>
          <w:b w:val="1"/>
          <w:bCs w:val="1"/>
          <w:sz w:val="30"/>
          <w:szCs w:val="30"/>
          <w:u w:val="none"/>
        </w:rPr>
      </w:pPr>
      <w:r w:rsidDel="00000000" w:rsidR="00000000" w:rsidRPr="00000000">
        <w:rPr>
          <w:b w:val="1"/>
          <w:bCs w:val="1"/>
          <w:sz w:val="30"/>
          <w:szCs w:val="30"/>
          <w:rtl w:val="0"/>
        </w:rPr>
        <w:t xml:space="preserve">Descripción general</w:t>
      </w:r>
    </w:p>
    <w:p w:rsidR="00000000" w:rsidDel="00000000" w:rsidP="00000000" w:rsidRDefault="00000000" w:rsidRPr="00000000" w14:paraId="0000002B">
      <w:pPr>
        <w:numPr>
          <w:ilvl w:val="1"/>
          <w:numId w:val="16"/>
        </w:numPr>
        <w:ind w:left="1440" w:hanging="360"/>
        <w:rPr>
          <w:sz w:val="30"/>
          <w:szCs w:val="30"/>
        </w:rPr>
      </w:pPr>
      <w:r w:rsidDel="00000000" w:rsidR="00000000" w:rsidRPr="00000000">
        <w:rPr>
          <w:sz w:val="30"/>
          <w:szCs w:val="30"/>
          <w:rtl w:val="0"/>
        </w:rPr>
        <w:t xml:space="preserve">Perspectiva del producto</w:t>
      </w:r>
    </w:p>
    <w:p w:rsidR="00000000" w:rsidDel="00000000" w:rsidP="00000000" w:rsidRDefault="00000000" w:rsidRPr="00000000" w14:paraId="0000002C">
      <w:pPr>
        <w:numPr>
          <w:ilvl w:val="1"/>
          <w:numId w:val="16"/>
        </w:numPr>
        <w:ind w:left="1440" w:hanging="360"/>
        <w:rPr>
          <w:sz w:val="30"/>
          <w:szCs w:val="30"/>
          <w:u w:val="none"/>
        </w:rPr>
      </w:pPr>
      <w:r w:rsidDel="00000000" w:rsidR="00000000" w:rsidRPr="00000000">
        <w:rPr>
          <w:sz w:val="30"/>
          <w:szCs w:val="30"/>
          <w:rtl w:val="0"/>
        </w:rPr>
        <w:t xml:space="preserve">Funciones del producto</w:t>
      </w:r>
    </w:p>
    <w:p w:rsidR="00000000" w:rsidDel="00000000" w:rsidP="00000000" w:rsidRDefault="00000000" w:rsidRPr="00000000" w14:paraId="0000002D">
      <w:pPr>
        <w:numPr>
          <w:ilvl w:val="1"/>
          <w:numId w:val="16"/>
        </w:numPr>
        <w:ind w:left="1440" w:hanging="360"/>
        <w:rPr>
          <w:sz w:val="30"/>
          <w:szCs w:val="30"/>
          <w:u w:val="none"/>
        </w:rPr>
      </w:pPr>
      <w:r w:rsidDel="00000000" w:rsidR="00000000" w:rsidRPr="00000000">
        <w:rPr>
          <w:sz w:val="30"/>
          <w:szCs w:val="30"/>
          <w:rtl w:val="0"/>
        </w:rPr>
        <w:t xml:space="preserve">Características de los usuarios</w:t>
      </w:r>
    </w:p>
    <w:p w:rsidR="00000000" w:rsidDel="00000000" w:rsidP="00000000" w:rsidRDefault="00000000" w:rsidRPr="00000000" w14:paraId="0000002E">
      <w:pPr>
        <w:numPr>
          <w:ilvl w:val="1"/>
          <w:numId w:val="16"/>
        </w:numPr>
        <w:ind w:left="1440" w:hanging="360"/>
        <w:rPr>
          <w:sz w:val="30"/>
          <w:szCs w:val="30"/>
          <w:u w:val="none"/>
        </w:rPr>
      </w:pPr>
      <w:r w:rsidDel="00000000" w:rsidR="00000000" w:rsidRPr="00000000">
        <w:rPr>
          <w:sz w:val="30"/>
          <w:szCs w:val="30"/>
          <w:rtl w:val="0"/>
        </w:rPr>
        <w:t xml:space="preserve">Restricciones</w:t>
      </w:r>
    </w:p>
    <w:p w:rsidR="00000000" w:rsidDel="00000000" w:rsidP="00000000" w:rsidRDefault="00000000" w:rsidRPr="00000000" w14:paraId="0000002F">
      <w:pPr>
        <w:numPr>
          <w:ilvl w:val="1"/>
          <w:numId w:val="16"/>
        </w:numPr>
        <w:ind w:left="1440" w:hanging="360"/>
        <w:rPr>
          <w:sz w:val="30"/>
          <w:szCs w:val="30"/>
          <w:u w:val="none"/>
        </w:rPr>
      </w:pPr>
      <w:r w:rsidDel="00000000" w:rsidR="00000000" w:rsidRPr="00000000">
        <w:rPr>
          <w:sz w:val="30"/>
          <w:szCs w:val="30"/>
          <w:rtl w:val="0"/>
        </w:rPr>
        <w:t xml:space="preserve">Suposiciones y dependencias</w:t>
      </w:r>
    </w:p>
    <w:p w:rsidR="00000000" w:rsidDel="00000000" w:rsidP="00000000" w:rsidRDefault="00000000" w:rsidRPr="00000000" w14:paraId="00000030">
      <w:pPr>
        <w:numPr>
          <w:ilvl w:val="1"/>
          <w:numId w:val="16"/>
        </w:numPr>
        <w:ind w:left="1440" w:hanging="360"/>
        <w:rPr>
          <w:sz w:val="30"/>
          <w:szCs w:val="30"/>
          <w:u w:val="none"/>
        </w:rPr>
      </w:pPr>
      <w:r w:rsidDel="00000000" w:rsidR="00000000" w:rsidRPr="00000000">
        <w:rPr>
          <w:sz w:val="30"/>
          <w:szCs w:val="30"/>
          <w:rtl w:val="0"/>
        </w:rPr>
        <w:t xml:space="preserve">Requisitos futuros</w:t>
      </w:r>
    </w:p>
    <w:p w:rsidR="00000000" w:rsidDel="00000000" w:rsidP="00000000" w:rsidRDefault="00000000" w:rsidRPr="00000000" w14:paraId="00000031">
      <w:pPr>
        <w:ind w:left="0" w:firstLine="0"/>
        <w:rPr>
          <w:sz w:val="30"/>
          <w:szCs w:val="30"/>
        </w:rPr>
      </w:pPr>
      <w:r w:rsidDel="00000000" w:rsidR="00000000" w:rsidRPr="00000000">
        <w:rPr>
          <w:rtl w:val="0"/>
        </w:rPr>
      </w:r>
    </w:p>
    <w:p w:rsidR="00000000" w:rsidDel="00000000" w:rsidP="00000000" w:rsidRDefault="00000000" w:rsidRPr="00000000" w14:paraId="00000032">
      <w:pPr>
        <w:numPr>
          <w:ilvl w:val="0"/>
          <w:numId w:val="16"/>
        </w:numPr>
        <w:ind w:left="720" w:hanging="360"/>
        <w:rPr>
          <w:b w:val="1"/>
          <w:bCs w:val="1"/>
          <w:sz w:val="30"/>
          <w:szCs w:val="30"/>
          <w:u w:val="none"/>
        </w:rPr>
      </w:pPr>
      <w:r w:rsidDel="00000000" w:rsidR="00000000" w:rsidRPr="00000000">
        <w:rPr>
          <w:b w:val="1"/>
          <w:bCs w:val="1"/>
          <w:sz w:val="30"/>
          <w:szCs w:val="30"/>
          <w:rtl w:val="0"/>
        </w:rPr>
        <w:t xml:space="preserve">Requisitos específicos</w:t>
      </w:r>
    </w:p>
    <w:p w:rsidR="00000000" w:rsidDel="00000000" w:rsidP="00000000" w:rsidRDefault="00000000" w:rsidRPr="00000000" w14:paraId="00000033">
      <w:pPr>
        <w:numPr>
          <w:ilvl w:val="1"/>
          <w:numId w:val="16"/>
        </w:numPr>
        <w:ind w:left="1440" w:hanging="360"/>
        <w:rPr>
          <w:sz w:val="30"/>
          <w:szCs w:val="30"/>
        </w:rPr>
      </w:pPr>
      <w:r w:rsidDel="00000000" w:rsidR="00000000" w:rsidRPr="00000000">
        <w:rPr>
          <w:sz w:val="30"/>
          <w:szCs w:val="30"/>
          <w:rtl w:val="0"/>
        </w:rPr>
        <w:t xml:space="preserve">Interfaces externas</w:t>
      </w:r>
    </w:p>
    <w:p w:rsidR="00000000" w:rsidDel="00000000" w:rsidP="00000000" w:rsidRDefault="00000000" w:rsidRPr="00000000" w14:paraId="00000034">
      <w:pPr>
        <w:numPr>
          <w:ilvl w:val="1"/>
          <w:numId w:val="16"/>
        </w:numPr>
        <w:ind w:left="1440" w:hanging="360"/>
        <w:rPr>
          <w:sz w:val="30"/>
          <w:szCs w:val="30"/>
          <w:u w:val="none"/>
        </w:rPr>
      </w:pPr>
      <w:r w:rsidDel="00000000" w:rsidR="00000000" w:rsidRPr="00000000">
        <w:rPr>
          <w:sz w:val="30"/>
          <w:szCs w:val="30"/>
          <w:rtl w:val="0"/>
        </w:rPr>
        <w:t xml:space="preserve">Funciones</w:t>
      </w:r>
    </w:p>
    <w:p w:rsidR="00000000" w:rsidDel="00000000" w:rsidP="00000000" w:rsidRDefault="00000000" w:rsidRPr="00000000" w14:paraId="00000035">
      <w:pPr>
        <w:numPr>
          <w:ilvl w:val="1"/>
          <w:numId w:val="16"/>
        </w:numPr>
        <w:ind w:left="1440" w:hanging="360"/>
        <w:rPr>
          <w:sz w:val="30"/>
          <w:szCs w:val="30"/>
          <w:u w:val="none"/>
        </w:rPr>
      </w:pPr>
      <w:r w:rsidDel="00000000" w:rsidR="00000000" w:rsidRPr="00000000">
        <w:rPr>
          <w:sz w:val="30"/>
          <w:szCs w:val="30"/>
          <w:rtl w:val="0"/>
        </w:rPr>
        <w:t xml:space="preserve">Requisitos de rendimiento</w:t>
      </w:r>
    </w:p>
    <w:p w:rsidR="00000000" w:rsidDel="00000000" w:rsidP="00000000" w:rsidRDefault="00000000" w:rsidRPr="00000000" w14:paraId="00000036">
      <w:pPr>
        <w:numPr>
          <w:ilvl w:val="1"/>
          <w:numId w:val="16"/>
        </w:numPr>
        <w:ind w:left="1440" w:hanging="360"/>
        <w:rPr>
          <w:sz w:val="30"/>
          <w:szCs w:val="30"/>
          <w:u w:val="none"/>
        </w:rPr>
      </w:pPr>
      <w:r w:rsidDel="00000000" w:rsidR="00000000" w:rsidRPr="00000000">
        <w:rPr>
          <w:sz w:val="30"/>
          <w:szCs w:val="30"/>
          <w:rtl w:val="0"/>
        </w:rPr>
        <w:t xml:space="preserve">Restricciones de diseño</w:t>
      </w:r>
    </w:p>
    <w:p w:rsidR="00000000" w:rsidDel="00000000" w:rsidP="00000000" w:rsidRDefault="00000000" w:rsidRPr="00000000" w14:paraId="00000037">
      <w:pPr>
        <w:numPr>
          <w:ilvl w:val="1"/>
          <w:numId w:val="16"/>
        </w:numPr>
        <w:ind w:left="1440" w:hanging="360"/>
        <w:rPr>
          <w:sz w:val="30"/>
          <w:szCs w:val="30"/>
          <w:u w:val="none"/>
        </w:rPr>
      </w:pPr>
      <w:r w:rsidDel="00000000" w:rsidR="00000000" w:rsidRPr="00000000">
        <w:rPr>
          <w:sz w:val="30"/>
          <w:szCs w:val="30"/>
          <w:rtl w:val="0"/>
        </w:rPr>
        <w:t xml:space="preserve">Atributos del sistema</w:t>
      </w:r>
    </w:p>
    <w:p w:rsidR="00000000" w:rsidDel="00000000" w:rsidP="00000000" w:rsidRDefault="00000000" w:rsidRPr="00000000" w14:paraId="00000038">
      <w:pPr>
        <w:numPr>
          <w:ilvl w:val="1"/>
          <w:numId w:val="16"/>
        </w:numPr>
        <w:ind w:left="1440" w:hanging="360"/>
        <w:rPr>
          <w:sz w:val="30"/>
          <w:szCs w:val="30"/>
          <w:u w:val="none"/>
        </w:rPr>
      </w:pPr>
      <w:r w:rsidDel="00000000" w:rsidR="00000000" w:rsidRPr="00000000">
        <w:rPr>
          <w:sz w:val="30"/>
          <w:szCs w:val="30"/>
          <w:rtl w:val="0"/>
        </w:rPr>
        <w:t xml:space="preserve">Otros requisitos</w:t>
      </w:r>
    </w:p>
    <w:p w:rsidR="00000000" w:rsidDel="00000000" w:rsidP="00000000" w:rsidRDefault="00000000" w:rsidRPr="00000000" w14:paraId="00000039">
      <w:pPr>
        <w:ind w:left="1440" w:firstLine="0"/>
        <w:rPr>
          <w:sz w:val="30"/>
          <w:szCs w:val="30"/>
        </w:rPr>
      </w:pPr>
      <w:r w:rsidDel="00000000" w:rsidR="00000000" w:rsidRPr="00000000">
        <w:rPr>
          <w:rtl w:val="0"/>
        </w:rPr>
      </w:r>
    </w:p>
    <w:p w:rsidR="00000000" w:rsidDel="00000000" w:rsidP="00000000" w:rsidRDefault="00000000" w:rsidRPr="00000000" w14:paraId="0000003A">
      <w:pPr>
        <w:numPr>
          <w:ilvl w:val="0"/>
          <w:numId w:val="16"/>
        </w:numPr>
        <w:spacing w:after="0" w:afterAutospacing="0"/>
        <w:ind w:left="720" w:hanging="360"/>
        <w:rPr>
          <w:b w:val="1"/>
          <w:bCs w:val="1"/>
          <w:sz w:val="30"/>
          <w:szCs w:val="30"/>
          <w:u w:val="none"/>
        </w:rPr>
      </w:pPr>
      <w:r w:rsidDel="00000000" w:rsidR="00000000" w:rsidRPr="00000000">
        <w:rPr>
          <w:b w:val="1"/>
          <w:bCs w:val="1"/>
          <w:sz w:val="30"/>
          <w:szCs w:val="30"/>
          <w:rtl w:val="0"/>
        </w:rPr>
        <w:t xml:space="preserve">Apéndices</w:t>
      </w: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numPr>
          <w:ilvl w:val="0"/>
          <w:numId w:val="22"/>
        </w:numPr>
        <w:spacing w:after="0" w:afterAutospacing="0" w:before="0" w:beforeAutospacing="0"/>
        <w:ind w:left="720" w:hanging="360"/>
        <w:rPr>
          <w:b w:val="1"/>
          <w:bCs w:val="1"/>
          <w:sz w:val="36"/>
          <w:szCs w:val="36"/>
        </w:rPr>
      </w:pPr>
      <w:bookmarkStart w:colFirst="0" w:colLast="0" w:name="_t6uqjzot7jyg" w:id="8"/>
      <w:bookmarkEnd w:id="8"/>
      <w:r w:rsidDel="00000000" w:rsidR="00000000" w:rsidRPr="00000000">
        <w:rPr>
          <w:b w:val="1"/>
          <w:bCs w:val="1"/>
          <w:sz w:val="36"/>
          <w:szCs w:val="36"/>
          <w:rtl w:val="0"/>
        </w:rPr>
        <w:t xml:space="preserve">Introducción</w:t>
      </w:r>
    </w:p>
    <w:p w:rsidR="00000000" w:rsidDel="00000000" w:rsidP="00000000" w:rsidRDefault="00000000" w:rsidRPr="00000000" w14:paraId="0000003C">
      <w:pPr>
        <w:pStyle w:val="Heading3"/>
        <w:numPr>
          <w:ilvl w:val="1"/>
          <w:numId w:val="22"/>
        </w:numPr>
        <w:spacing w:before="0" w:beforeAutospacing="0"/>
        <w:ind w:left="1440" w:hanging="360"/>
        <w:rPr>
          <w:sz w:val="32"/>
          <w:szCs w:val="32"/>
        </w:rPr>
      </w:pPr>
      <w:bookmarkStart w:colFirst="0" w:colLast="0" w:name="_6v7xav83dupd" w:id="9"/>
      <w:bookmarkEnd w:id="9"/>
      <w:r w:rsidDel="00000000" w:rsidR="00000000" w:rsidRPr="00000000">
        <w:rPr>
          <w:sz w:val="32"/>
          <w:szCs w:val="32"/>
          <w:rtl w:val="0"/>
        </w:rPr>
        <w:t xml:space="preserve">Propósito</w:t>
      </w:r>
    </w:p>
    <w:p w:rsidR="00000000" w:rsidDel="00000000" w:rsidP="00000000" w:rsidRDefault="00000000" w:rsidRPr="00000000" w14:paraId="0000003D">
      <w:pPr>
        <w:ind w:left="0" w:firstLine="0"/>
        <w:jc w:val="both"/>
        <w:rPr>
          <w:sz w:val="24"/>
          <w:szCs w:val="24"/>
        </w:rPr>
      </w:pPr>
      <w:r w:rsidDel="00000000" w:rsidR="00000000" w:rsidRPr="00000000">
        <w:rPr>
          <w:sz w:val="24"/>
          <w:szCs w:val="24"/>
          <w:rtl w:val="0"/>
        </w:rPr>
        <w:t xml:space="preserve">El presente documento tiene como propósito definir de manera detallada los requisitos del sistema de análisis y gestión de disrupciones en operaciones aéreas. Este documento servirá como base para el diseño, implementación y validación del sistema.</w:t>
      </w:r>
    </w:p>
    <w:p w:rsidR="00000000" w:rsidDel="00000000" w:rsidP="00000000" w:rsidRDefault="00000000" w:rsidRPr="00000000" w14:paraId="0000003E">
      <w:pPr>
        <w:pStyle w:val="Heading3"/>
        <w:numPr>
          <w:ilvl w:val="1"/>
          <w:numId w:val="22"/>
        </w:numPr>
        <w:ind w:left="1440" w:hanging="360"/>
        <w:rPr>
          <w:sz w:val="32"/>
          <w:szCs w:val="32"/>
        </w:rPr>
      </w:pPr>
      <w:bookmarkStart w:colFirst="0" w:colLast="0" w:name="_cwkvsj60o95w" w:id="10"/>
      <w:bookmarkEnd w:id="10"/>
      <w:r w:rsidDel="00000000" w:rsidR="00000000" w:rsidRPr="00000000">
        <w:rPr>
          <w:sz w:val="32"/>
          <w:szCs w:val="32"/>
          <w:rtl w:val="0"/>
        </w:rPr>
        <w:t xml:space="preserve">Ámbito del sistema</w:t>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El sistema, en adelante denominado </w:t>
      </w:r>
      <w:r w:rsidDel="00000000" w:rsidR="00000000" w:rsidRPr="00000000">
        <w:rPr>
          <w:b w:val="1"/>
          <w:bCs w:val="1"/>
          <w:sz w:val="24"/>
          <w:szCs w:val="24"/>
          <w:rtl w:val="0"/>
        </w:rPr>
        <w:t xml:space="preserve">Sistema de Gestión Inteligente de Disrupciones Aéreas (SGIDA)</w:t>
      </w:r>
      <w:r w:rsidDel="00000000" w:rsidR="00000000" w:rsidRPr="00000000">
        <w:rPr>
          <w:sz w:val="24"/>
          <w:szCs w:val="24"/>
          <w:rtl w:val="0"/>
        </w:rPr>
        <w:t xml:space="preserve">, tiene como objetivo proporcionar soporte avanzado a la toma de decisiones en la gestión de operaciones aéreas afectadas por retrasos y otras disrupciones.</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El SGIDA permitirá analizar datos históricos y en tiempo real para identificar las principales causas de retrasos, detectar patrones en rutas y aeropuertos, predecir incidencias futuras y estimar su impacto sobre operaciones conectadas. Asimismo, el sistema evaluará automáticamente posibles alternativas ante disrupciones y seleccionará la más adecuada en función de criterios configurables por los operadores.</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El sistema también ofrecerá funcionalidades de interacción con el usuario, incluyendo la consulta del estado de las operaciones, la solicitud de análisis específicos, la notificación de incidencias y la visualización de información relevante a través de un panel de control. Además, las decisiones generadas por el sistema serán comunicadas en lenguaje natural para facilitar su interpretación.</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En cuanto a su alcance, el SGIDA </w:t>
      </w:r>
      <w:r w:rsidDel="00000000" w:rsidR="00000000" w:rsidRPr="00000000">
        <w:rPr>
          <w:sz w:val="24"/>
          <w:szCs w:val="24"/>
          <w:rtl w:val="0"/>
        </w:rPr>
        <w:t xml:space="preserve">no sustituye la toma de decisiones humanas, </w:t>
      </w:r>
      <w:r w:rsidDel="00000000" w:rsidR="00000000" w:rsidRPr="00000000">
        <w:rPr>
          <w:sz w:val="24"/>
          <w:szCs w:val="24"/>
          <w:rtl w:val="0"/>
        </w:rPr>
        <w:t xml:space="preserve">sino que actúa como herramienta de apoyo para los operadores. Tampoco incluye la ejecución directa de acciones sobre sistemas externos (como la reprogramación automática de vuelos o la comunicación directa con pasajeros), limitándose a la generación de recomendaciones y análisis.</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Los principales beneficios esperados del sistema son:</w:t>
      </w:r>
    </w:p>
    <w:p w:rsidR="00000000" w:rsidDel="00000000" w:rsidP="00000000" w:rsidRDefault="00000000" w:rsidRPr="00000000" w14:paraId="00000044">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Reducción del impacto operativo de los retrasos.</w:t>
      </w:r>
    </w:p>
    <w:p w:rsidR="00000000" w:rsidDel="00000000" w:rsidP="00000000" w:rsidRDefault="00000000" w:rsidRPr="00000000" w14:paraId="00000045">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Mejora en la eficiencia de la toma de decisiones.</w:t>
      </w:r>
    </w:p>
    <w:p w:rsidR="00000000" w:rsidDel="00000000" w:rsidP="00000000" w:rsidRDefault="00000000" w:rsidRPr="00000000" w14:paraId="00000046">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Anticipación a posibles disrupciones mediante predicción en tiempo real.</w:t>
      </w:r>
    </w:p>
    <w:p w:rsidR="00000000" w:rsidDel="00000000" w:rsidP="00000000" w:rsidRDefault="00000000" w:rsidRPr="00000000" w14:paraId="00000047">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Optimización de la gestión de recursos en entornos aeroportuarios.</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Como objetivos concretos, el sistema pretende:</w:t>
      </w:r>
    </w:p>
    <w:p w:rsidR="00000000" w:rsidDel="00000000" w:rsidP="00000000" w:rsidRDefault="00000000" w:rsidRPr="00000000" w14:paraId="00000049">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Proporcionar predicciones de retrasos con suficiente antelación para permitir la actuación del operador.</w:t>
      </w:r>
    </w:p>
    <w:p w:rsidR="00000000" w:rsidDel="00000000" w:rsidP="00000000" w:rsidRDefault="00000000" w:rsidRPr="00000000" w14:paraId="0000004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Evaluar múltiples alternativas ante disrupciones en tiempos adecuados para su aplicación práctica.</w:t>
      </w:r>
    </w:p>
    <w:p w:rsidR="00000000" w:rsidDel="00000000" w:rsidP="00000000" w:rsidRDefault="00000000" w:rsidRPr="00000000" w14:paraId="0000004B">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Presentar información clara, accesible y utilizable a los usuarios.</w:t>
      </w:r>
    </w:p>
    <w:p w:rsidR="00000000" w:rsidDel="00000000" w:rsidP="00000000" w:rsidRDefault="00000000" w:rsidRPr="00000000" w14:paraId="0000004C">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4D">
      <w:pPr>
        <w:pStyle w:val="Heading3"/>
        <w:numPr>
          <w:ilvl w:val="1"/>
          <w:numId w:val="22"/>
        </w:numPr>
        <w:spacing w:after="240" w:before="240" w:lineRule="auto"/>
        <w:ind w:left="1440" w:hanging="360"/>
        <w:rPr>
          <w:color w:val="434343"/>
          <w:sz w:val="32"/>
          <w:szCs w:val="32"/>
        </w:rPr>
      </w:pPr>
      <w:bookmarkStart w:colFirst="0" w:colLast="0" w:name="_6kvzsiwfv66c" w:id="11"/>
      <w:bookmarkEnd w:id="11"/>
      <w:r w:rsidDel="00000000" w:rsidR="00000000" w:rsidRPr="00000000">
        <w:rPr>
          <w:sz w:val="32"/>
          <w:szCs w:val="32"/>
          <w:rtl w:val="0"/>
        </w:rPr>
        <w:t xml:space="preserve">Definiciones, acrónimos y abreviaturas</w:t>
      </w:r>
      <w:r w:rsidDel="00000000" w:rsidR="00000000" w:rsidRPr="00000000">
        <w:rPr>
          <w:rtl w:val="0"/>
        </w:rPr>
      </w:r>
    </w:p>
    <w:p w:rsidR="00000000" w:rsidDel="00000000" w:rsidP="00000000" w:rsidRDefault="00000000" w:rsidRPr="00000000" w14:paraId="0000004E">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4F">
      <w:pPr>
        <w:numPr>
          <w:ilvl w:val="0"/>
          <w:numId w:val="15"/>
        </w:numPr>
        <w:ind w:left="720" w:hanging="360"/>
        <w:jc w:val="both"/>
        <w:rPr>
          <w:sz w:val="24"/>
          <w:szCs w:val="24"/>
          <w:u w:val="none"/>
        </w:rPr>
      </w:pPr>
      <w:r w:rsidDel="00000000" w:rsidR="00000000" w:rsidRPr="00000000">
        <w:rPr>
          <w:b w:val="1"/>
          <w:bCs w:val="1"/>
          <w:sz w:val="24"/>
          <w:szCs w:val="24"/>
          <w:rtl w:val="0"/>
        </w:rPr>
        <w:t xml:space="preserve">Disrupción</w:t>
      </w:r>
      <w:r w:rsidDel="00000000" w:rsidR="00000000" w:rsidRPr="00000000">
        <w:rPr>
          <w:sz w:val="24"/>
          <w:szCs w:val="24"/>
          <w:rtl w:val="0"/>
        </w:rPr>
        <w:t xml:space="preserve">: Evento que altera la planificación normal de las operaciones aéreas (ej. retrasos, cancelaciones).</w:t>
      </w:r>
    </w:p>
    <w:p w:rsidR="00000000" w:rsidDel="00000000" w:rsidP="00000000" w:rsidRDefault="00000000" w:rsidRPr="00000000" w14:paraId="00000050">
      <w:pPr>
        <w:ind w:left="720" w:firstLine="0"/>
        <w:jc w:val="both"/>
        <w:rPr/>
      </w:pPr>
      <w:r w:rsidDel="00000000" w:rsidR="00000000" w:rsidRPr="00000000">
        <w:rPr>
          <w:rtl w:val="0"/>
        </w:rPr>
      </w:r>
    </w:p>
    <w:p w:rsidR="00000000" w:rsidDel="00000000" w:rsidP="00000000" w:rsidRDefault="00000000" w:rsidRPr="00000000" w14:paraId="00000051">
      <w:pPr>
        <w:numPr>
          <w:ilvl w:val="0"/>
          <w:numId w:val="15"/>
        </w:numPr>
        <w:ind w:left="720" w:hanging="360"/>
        <w:jc w:val="both"/>
        <w:rPr/>
      </w:pPr>
      <w:r w:rsidDel="00000000" w:rsidR="00000000" w:rsidRPr="00000000">
        <w:rPr>
          <w:b w:val="1"/>
          <w:bCs w:val="1"/>
          <w:rtl w:val="0"/>
        </w:rPr>
        <w:t xml:space="preserve">SGIDA: </w:t>
      </w:r>
      <w:r w:rsidDel="00000000" w:rsidR="00000000" w:rsidRPr="00000000">
        <w:rPr>
          <w:rtl w:val="0"/>
        </w:rPr>
        <w:t xml:space="preserve">Sistema de Gestión Inteligente de Disrupciones Aéreas</w:t>
      </w:r>
    </w:p>
    <w:p w:rsidR="00000000" w:rsidDel="00000000" w:rsidP="00000000" w:rsidRDefault="00000000" w:rsidRPr="00000000" w14:paraId="00000052">
      <w:pPr>
        <w:ind w:left="720" w:firstLine="0"/>
        <w:jc w:val="both"/>
        <w:rPr/>
      </w:pPr>
      <w:r w:rsidDel="00000000" w:rsidR="00000000" w:rsidRPr="00000000">
        <w:rPr>
          <w:rtl w:val="0"/>
        </w:rPr>
      </w:r>
    </w:p>
    <w:p w:rsidR="00000000" w:rsidDel="00000000" w:rsidP="00000000" w:rsidRDefault="00000000" w:rsidRPr="00000000" w14:paraId="00000053">
      <w:pPr>
        <w:numPr>
          <w:ilvl w:val="0"/>
          <w:numId w:val="15"/>
        </w:numPr>
        <w:ind w:left="720" w:hanging="360"/>
        <w:jc w:val="both"/>
        <w:rPr/>
      </w:pPr>
      <w:r w:rsidDel="00000000" w:rsidR="00000000" w:rsidRPr="00000000">
        <w:rPr>
          <w:b w:val="1"/>
          <w:bCs w:val="1"/>
          <w:rtl w:val="0"/>
        </w:rPr>
        <w:t xml:space="preserve">LM: </w:t>
      </w:r>
      <w:r w:rsidDel="00000000" w:rsidR="00000000" w:rsidRPr="00000000">
        <w:rPr>
          <w:rtl w:val="0"/>
        </w:rPr>
        <w:t xml:space="preserve">Modelo de lenguaje, </w:t>
      </w:r>
      <w:r w:rsidDel="00000000" w:rsidR="00000000" w:rsidRPr="00000000">
        <w:rPr>
          <w:color w:val="0a0a0a"/>
          <w:highlight w:val="white"/>
          <w:rtl w:val="0"/>
        </w:rPr>
        <w:t xml:space="preserve">sistema de IA entrenado con grandes volúmenes de datos para comprender, predecir y generar texto coherente en lenguaje humano.</w:t>
      </w:r>
    </w:p>
    <w:p w:rsidR="00000000" w:rsidDel="00000000" w:rsidP="00000000" w:rsidRDefault="00000000" w:rsidRPr="00000000" w14:paraId="00000054">
      <w:pPr>
        <w:ind w:left="720" w:firstLine="0"/>
        <w:jc w:val="both"/>
        <w:rPr>
          <w:color w:val="0a0a0a"/>
          <w:highlight w:val="white"/>
        </w:rPr>
      </w:pPr>
      <w:r w:rsidDel="00000000" w:rsidR="00000000" w:rsidRPr="00000000">
        <w:rPr>
          <w:rtl w:val="0"/>
        </w:rPr>
      </w:r>
    </w:p>
    <w:p w:rsidR="00000000" w:rsidDel="00000000" w:rsidP="00000000" w:rsidRDefault="00000000" w:rsidRPr="00000000" w14:paraId="00000055">
      <w:pPr>
        <w:numPr>
          <w:ilvl w:val="0"/>
          <w:numId w:val="15"/>
        </w:numPr>
        <w:ind w:left="720" w:hanging="360"/>
        <w:jc w:val="both"/>
        <w:rPr>
          <w:color w:val="0a0a0a"/>
          <w:highlight w:val="white"/>
          <w:u w:val="none"/>
        </w:rPr>
      </w:pPr>
      <w:r w:rsidDel="00000000" w:rsidR="00000000" w:rsidRPr="00000000">
        <w:rPr>
          <w:b w:val="1"/>
          <w:bCs w:val="1"/>
          <w:color w:val="0a0a0a"/>
          <w:highlight w:val="white"/>
          <w:rtl w:val="0"/>
        </w:rPr>
        <w:t xml:space="preserve">XAI: </w:t>
      </w:r>
      <w:r w:rsidDel="00000000" w:rsidR="00000000" w:rsidRPr="00000000">
        <w:rPr>
          <w:color w:val="0a0a0a"/>
          <w:highlight w:val="white"/>
          <w:rtl w:val="0"/>
        </w:rPr>
        <w:t xml:space="preserve">Inteligencia artificial explicable,  </w:t>
      </w:r>
      <w:r w:rsidDel="00000000" w:rsidR="00000000" w:rsidRPr="00000000">
        <w:rPr>
          <w:rtl w:val="0"/>
        </w:rPr>
        <w:t xml:space="preserve">conjunto de métodos y técnicas que permiten a los humanos comprender, confiar y gestionar las decisiones tomadas por algoritmos de </w:t>
      </w:r>
      <w:r w:rsidDel="00000000" w:rsidR="00000000" w:rsidRPr="00000000">
        <w:rPr>
          <w:rtl w:val="0"/>
        </w:rPr>
        <w:t xml:space="preserve">machine learning</w:t>
      </w:r>
      <w:r w:rsidDel="00000000" w:rsidR="00000000" w:rsidRPr="00000000">
        <w:rPr>
          <w:rtl w:val="0"/>
        </w:rPr>
        <w:t xml:space="preserve"> y </w:t>
      </w:r>
      <w:r w:rsidDel="00000000" w:rsidR="00000000" w:rsidRPr="00000000">
        <w:rPr>
          <w:rtl w:val="0"/>
        </w:rPr>
        <w:t xml:space="preserve">deep learning</w:t>
      </w:r>
    </w:p>
    <w:p w:rsidR="00000000" w:rsidDel="00000000" w:rsidP="00000000" w:rsidRDefault="00000000" w:rsidRPr="00000000" w14:paraId="00000056">
      <w:pPr>
        <w:ind w:left="720" w:firstLine="0"/>
        <w:jc w:val="both"/>
        <w:rPr/>
      </w:pPr>
      <w:r w:rsidDel="00000000" w:rsidR="00000000" w:rsidRPr="00000000">
        <w:rPr>
          <w:rtl w:val="0"/>
        </w:rPr>
      </w:r>
    </w:p>
    <w:p w:rsidR="00000000" w:rsidDel="00000000" w:rsidP="00000000" w:rsidRDefault="00000000" w:rsidRPr="00000000" w14:paraId="00000057">
      <w:pPr>
        <w:numPr>
          <w:ilvl w:val="0"/>
          <w:numId w:val="15"/>
        </w:numPr>
        <w:ind w:left="720" w:hanging="360"/>
        <w:jc w:val="both"/>
        <w:rPr>
          <w:u w:val="none"/>
        </w:rPr>
      </w:pPr>
      <w:r w:rsidDel="00000000" w:rsidR="00000000" w:rsidRPr="00000000">
        <w:rPr>
          <w:rtl w:val="0"/>
        </w:rPr>
        <w:t xml:space="preserve"> </w:t>
      </w:r>
      <w:r w:rsidDel="00000000" w:rsidR="00000000" w:rsidRPr="00000000">
        <w:rPr>
          <w:b w:val="1"/>
          <w:bCs w:val="1"/>
          <w:rtl w:val="0"/>
        </w:rPr>
        <w:t xml:space="preserve">RBAC: </w:t>
      </w:r>
      <w:r w:rsidDel="00000000" w:rsidR="00000000" w:rsidRPr="00000000">
        <w:rPr>
          <w:rtl w:val="0"/>
        </w:rPr>
        <w:t xml:space="preserve">Role Based Access Control,</w:t>
      </w:r>
      <w:r w:rsidDel="00000000" w:rsidR="00000000" w:rsidRPr="00000000">
        <w:rPr>
          <w:color w:val="0a0a0a"/>
          <w:highlight w:val="white"/>
          <w:rtl w:val="0"/>
        </w:rPr>
        <w:t xml:space="preserve">es un método de seguridad que restringe el acceso a sistemas y datos basándose en los roles funcionales de los usuarios dentro de una organización, en lugar de asignar permisos individualmente.</w:t>
      </w:r>
    </w:p>
    <w:p w:rsidR="00000000" w:rsidDel="00000000" w:rsidP="00000000" w:rsidRDefault="00000000" w:rsidRPr="00000000" w14:paraId="00000058">
      <w:pPr>
        <w:ind w:left="720" w:firstLine="0"/>
        <w:jc w:val="both"/>
        <w:rPr>
          <w:color w:val="0a0a0a"/>
          <w:highlight w:val="white"/>
        </w:rPr>
      </w:pPr>
      <w:r w:rsidDel="00000000" w:rsidR="00000000" w:rsidRPr="00000000">
        <w:rPr>
          <w:rtl w:val="0"/>
        </w:rPr>
      </w:r>
    </w:p>
    <w:p w:rsidR="00000000" w:rsidDel="00000000" w:rsidP="00000000" w:rsidRDefault="00000000" w:rsidRPr="00000000" w14:paraId="00000059">
      <w:pPr>
        <w:numPr>
          <w:ilvl w:val="0"/>
          <w:numId w:val="15"/>
        </w:numPr>
        <w:ind w:left="720" w:hanging="360"/>
        <w:jc w:val="both"/>
        <w:rPr>
          <w:color w:val="0a0a0a"/>
          <w:highlight w:val="white"/>
          <w:u w:val="none"/>
        </w:rPr>
      </w:pPr>
      <w:r w:rsidDel="00000000" w:rsidR="00000000" w:rsidRPr="00000000">
        <w:rPr>
          <w:b w:val="1"/>
          <w:bCs w:val="1"/>
          <w:color w:val="0a0a0a"/>
          <w:highlight w:val="white"/>
          <w:rtl w:val="0"/>
        </w:rPr>
        <w:t xml:space="preserve">IATA: </w:t>
      </w:r>
      <w:r w:rsidDel="00000000" w:rsidR="00000000" w:rsidRPr="00000000">
        <w:rPr>
          <w:color w:val="0a0a0a"/>
          <w:highlight w:val="white"/>
          <w:rtl w:val="0"/>
        </w:rPr>
        <w:t xml:space="preserve">International Air Transport Association, acreditado y autorizado por esta asociación global para gestionar, vender y tramitar transporte aéreo de carga o pasajeros bajo normas estrictas de seguridad, eficiencia y profesionalismo.</w:t>
      </w:r>
      <w:r w:rsidDel="00000000" w:rsidR="00000000" w:rsidRPr="00000000">
        <w:rPr>
          <w:rtl w:val="0"/>
        </w:rPr>
      </w:r>
    </w:p>
    <w:p w:rsidR="00000000" w:rsidDel="00000000" w:rsidP="00000000" w:rsidRDefault="00000000" w:rsidRPr="00000000" w14:paraId="0000005A">
      <w:pPr>
        <w:jc w:val="both"/>
        <w:rPr>
          <w:b w:val="1"/>
          <w:bCs w:val="1"/>
          <w:sz w:val="24"/>
          <w:szCs w:val="24"/>
        </w:rPr>
      </w:pPr>
      <w:r w:rsidDel="00000000" w:rsidR="00000000" w:rsidRPr="00000000">
        <w:rPr>
          <w:rtl w:val="0"/>
        </w:rPr>
      </w:r>
    </w:p>
    <w:p w:rsidR="00000000" w:rsidDel="00000000" w:rsidP="00000000" w:rsidRDefault="00000000" w:rsidRPr="00000000" w14:paraId="0000005B">
      <w:pPr>
        <w:numPr>
          <w:ilvl w:val="0"/>
          <w:numId w:val="1"/>
        </w:numPr>
        <w:ind w:left="720" w:hanging="360"/>
        <w:jc w:val="both"/>
        <w:rPr>
          <w:sz w:val="24"/>
          <w:szCs w:val="24"/>
          <w:u w:val="none"/>
        </w:rPr>
      </w:pPr>
      <w:r w:rsidDel="00000000" w:rsidR="00000000" w:rsidRPr="00000000">
        <w:rPr>
          <w:b w:val="1"/>
          <w:bCs w:val="1"/>
          <w:sz w:val="24"/>
          <w:szCs w:val="24"/>
          <w:rtl w:val="0"/>
        </w:rPr>
        <w:t xml:space="preserve">Agente analítico</w:t>
      </w:r>
      <w:r w:rsidDel="00000000" w:rsidR="00000000" w:rsidRPr="00000000">
        <w:rPr>
          <w:sz w:val="24"/>
          <w:szCs w:val="24"/>
          <w:rtl w:val="0"/>
        </w:rPr>
        <w:t xml:space="preserve">: Componente encargado del análisis de datos históricos y en tiempo real.</w:t>
      </w:r>
    </w:p>
    <w:p w:rsidR="00000000" w:rsidDel="00000000" w:rsidP="00000000" w:rsidRDefault="00000000" w:rsidRPr="00000000" w14:paraId="0000005C">
      <w:pPr>
        <w:jc w:val="both"/>
        <w:rPr>
          <w:b w:val="1"/>
          <w:bCs w:val="1"/>
          <w:sz w:val="24"/>
          <w:szCs w:val="24"/>
        </w:rPr>
      </w:pPr>
      <w:r w:rsidDel="00000000" w:rsidR="00000000" w:rsidRPr="00000000">
        <w:rPr>
          <w:rtl w:val="0"/>
        </w:rPr>
      </w:r>
    </w:p>
    <w:p w:rsidR="00000000" w:rsidDel="00000000" w:rsidP="00000000" w:rsidRDefault="00000000" w:rsidRPr="00000000" w14:paraId="0000005D">
      <w:pPr>
        <w:numPr>
          <w:ilvl w:val="0"/>
          <w:numId w:val="17"/>
        </w:numPr>
        <w:ind w:left="720" w:hanging="360"/>
        <w:jc w:val="both"/>
        <w:rPr>
          <w:sz w:val="24"/>
          <w:szCs w:val="24"/>
          <w:u w:val="none"/>
        </w:rPr>
      </w:pPr>
      <w:r w:rsidDel="00000000" w:rsidR="00000000" w:rsidRPr="00000000">
        <w:rPr>
          <w:b w:val="1"/>
          <w:bCs w:val="1"/>
          <w:sz w:val="24"/>
          <w:szCs w:val="24"/>
          <w:rtl w:val="0"/>
        </w:rPr>
        <w:t xml:space="preserve">Agente de gestión de disrupciones</w:t>
      </w:r>
      <w:r w:rsidDel="00000000" w:rsidR="00000000" w:rsidRPr="00000000">
        <w:rPr>
          <w:sz w:val="24"/>
          <w:szCs w:val="24"/>
          <w:rtl w:val="0"/>
        </w:rPr>
        <w:t xml:space="preserve">: Módulo que evalúa alternativas ante incidencias.</w:t>
      </w:r>
    </w:p>
    <w:p w:rsidR="00000000" w:rsidDel="00000000" w:rsidP="00000000" w:rsidRDefault="00000000" w:rsidRPr="00000000" w14:paraId="0000005E">
      <w:pPr>
        <w:jc w:val="both"/>
        <w:rPr>
          <w:b w:val="1"/>
          <w:bCs w:val="1"/>
          <w:sz w:val="24"/>
          <w:szCs w:val="24"/>
        </w:rPr>
      </w:pPr>
      <w:r w:rsidDel="00000000" w:rsidR="00000000" w:rsidRPr="00000000">
        <w:rPr>
          <w:rtl w:val="0"/>
        </w:rPr>
      </w:r>
    </w:p>
    <w:p w:rsidR="00000000" w:rsidDel="00000000" w:rsidP="00000000" w:rsidRDefault="00000000" w:rsidRPr="00000000" w14:paraId="0000005F">
      <w:pPr>
        <w:numPr>
          <w:ilvl w:val="0"/>
          <w:numId w:val="20"/>
        </w:numPr>
        <w:ind w:left="720" w:hanging="360"/>
        <w:jc w:val="both"/>
        <w:rPr>
          <w:sz w:val="24"/>
          <w:szCs w:val="24"/>
          <w:u w:val="none"/>
        </w:rPr>
      </w:pPr>
      <w:r w:rsidDel="00000000" w:rsidR="00000000" w:rsidRPr="00000000">
        <w:rPr>
          <w:b w:val="1"/>
          <w:bCs w:val="1"/>
          <w:sz w:val="24"/>
          <w:szCs w:val="24"/>
          <w:rtl w:val="0"/>
        </w:rPr>
        <w:t xml:space="preserve">Agente orquestador</w:t>
      </w:r>
      <w:r w:rsidDel="00000000" w:rsidR="00000000" w:rsidRPr="00000000">
        <w:rPr>
          <w:sz w:val="24"/>
          <w:szCs w:val="24"/>
          <w:rtl w:val="0"/>
        </w:rPr>
        <w:t xml:space="preserve">: Componente responsable de coordinar el funcionamiento del sistema.</w:t>
      </w:r>
    </w:p>
    <w:p w:rsidR="00000000" w:rsidDel="00000000" w:rsidP="00000000" w:rsidRDefault="00000000" w:rsidRPr="00000000" w14:paraId="00000060">
      <w:pPr>
        <w:jc w:val="both"/>
        <w:rPr>
          <w:b w:val="1"/>
          <w:bCs w:val="1"/>
          <w:sz w:val="24"/>
          <w:szCs w:val="24"/>
        </w:rPr>
      </w:pPr>
      <w:r w:rsidDel="00000000" w:rsidR="00000000" w:rsidRPr="00000000">
        <w:rPr>
          <w:rtl w:val="0"/>
        </w:rPr>
      </w:r>
    </w:p>
    <w:p w:rsidR="00000000" w:rsidDel="00000000" w:rsidP="00000000" w:rsidRDefault="00000000" w:rsidRPr="00000000" w14:paraId="00000061">
      <w:pPr>
        <w:numPr>
          <w:ilvl w:val="0"/>
          <w:numId w:val="3"/>
        </w:numPr>
        <w:ind w:left="720" w:hanging="360"/>
        <w:jc w:val="both"/>
        <w:rPr>
          <w:sz w:val="24"/>
          <w:szCs w:val="24"/>
          <w:u w:val="none"/>
        </w:rPr>
      </w:pPr>
      <w:r w:rsidDel="00000000" w:rsidR="00000000" w:rsidRPr="00000000">
        <w:rPr>
          <w:b w:val="1"/>
          <w:bCs w:val="1"/>
          <w:sz w:val="24"/>
          <w:szCs w:val="24"/>
          <w:rtl w:val="0"/>
        </w:rPr>
        <w:t xml:space="preserve">Operador</w:t>
      </w:r>
      <w:r w:rsidDel="00000000" w:rsidR="00000000" w:rsidRPr="00000000">
        <w:rPr>
          <w:sz w:val="24"/>
          <w:szCs w:val="24"/>
          <w:rtl w:val="0"/>
        </w:rPr>
        <w:t xml:space="preserve">: Usuario del sistema encargado de supervisar y gestionar las operaciones.</w:t>
      </w:r>
    </w:p>
    <w:p w:rsidR="00000000" w:rsidDel="00000000" w:rsidP="00000000" w:rsidRDefault="00000000" w:rsidRPr="00000000" w14:paraId="00000062">
      <w:pPr>
        <w:ind w:left="720" w:firstLine="0"/>
        <w:jc w:val="both"/>
        <w:rPr>
          <w:sz w:val="24"/>
          <w:szCs w:val="24"/>
        </w:rPr>
      </w:pPr>
      <w:r w:rsidDel="00000000" w:rsidR="00000000" w:rsidRPr="00000000">
        <w:rPr>
          <w:rtl w:val="0"/>
        </w:rPr>
      </w:r>
    </w:p>
    <w:p w:rsidR="00000000" w:rsidDel="00000000" w:rsidP="00000000" w:rsidRDefault="00000000" w:rsidRPr="00000000" w14:paraId="00000063">
      <w:pPr>
        <w:pStyle w:val="Heading3"/>
        <w:numPr>
          <w:ilvl w:val="1"/>
          <w:numId w:val="22"/>
        </w:numPr>
        <w:spacing w:after="0" w:afterAutospacing="0"/>
        <w:ind w:left="1440" w:hanging="360"/>
        <w:jc w:val="both"/>
        <w:rPr>
          <w:sz w:val="32"/>
          <w:szCs w:val="32"/>
          <w:u w:val="none"/>
        </w:rPr>
      </w:pPr>
      <w:bookmarkStart w:colFirst="0" w:colLast="0" w:name="_5qotd7zfbe" w:id="12"/>
      <w:bookmarkEnd w:id="12"/>
      <w:r w:rsidDel="00000000" w:rsidR="00000000" w:rsidRPr="00000000">
        <w:rPr>
          <w:sz w:val="32"/>
          <w:szCs w:val="32"/>
          <w:rtl w:val="0"/>
        </w:rPr>
        <w:t xml:space="preserve">Referencias</w:t>
      </w:r>
      <w:r w:rsidDel="00000000" w:rsidR="00000000" w:rsidRPr="00000000">
        <w:rPr>
          <w:rtl w:val="0"/>
        </w:rPr>
      </w:r>
    </w:p>
    <w:p w:rsidR="00000000" w:rsidDel="00000000" w:rsidP="00000000" w:rsidRDefault="00000000" w:rsidRPr="00000000" w14:paraId="00000064">
      <w:pPr>
        <w:numPr>
          <w:ilvl w:val="0"/>
          <w:numId w:val="14"/>
        </w:numPr>
        <w:ind w:left="720" w:hanging="360"/>
      </w:pPr>
      <w:r w:rsidDel="00000000" w:rsidR="00000000" w:rsidRPr="00000000">
        <w:rPr>
          <w:rtl w:val="0"/>
        </w:rPr>
        <w:t xml:space="preserve">IEEE. </w:t>
      </w:r>
      <w:r w:rsidDel="00000000" w:rsidR="00000000" w:rsidRPr="00000000">
        <w:rPr>
          <w:i w:val="1"/>
          <w:iCs w:val="1"/>
          <w:rtl w:val="0"/>
        </w:rPr>
        <w:t xml:space="preserve">IEEE Std 830-1998 Recommended Practice for Software Requirements Specifications</w:t>
      </w:r>
      <w:r w:rsidDel="00000000" w:rsidR="00000000" w:rsidRPr="00000000">
        <w:rPr>
          <w:rtl w:val="0"/>
        </w:rPr>
        <w:t xml:space="preserve">. IEEE, 1998.</w:t>
      </w:r>
    </w:p>
    <w:p w:rsidR="00000000" w:rsidDel="00000000" w:rsidP="00000000" w:rsidRDefault="00000000" w:rsidRPr="00000000" w14:paraId="00000065">
      <w:pPr>
        <w:numPr>
          <w:ilvl w:val="0"/>
          <w:numId w:val="14"/>
        </w:numPr>
        <w:ind w:left="720" w:hanging="360"/>
      </w:pPr>
      <w:r w:rsidDel="00000000" w:rsidR="00000000" w:rsidRPr="00000000">
        <w:rPr>
          <w:rtl w:val="0"/>
        </w:rPr>
        <w:t xml:space="preserve">Morales Aguilera, F. (2025). </w:t>
      </w:r>
      <w:r w:rsidDel="00000000" w:rsidR="00000000" w:rsidRPr="00000000">
        <w:rPr>
          <w:i w:val="1"/>
          <w:iCs w:val="1"/>
          <w:rtl w:val="0"/>
        </w:rPr>
        <w:t xml:space="preserve">Mistral AI Agents in Airline Operation Control Centers</w:t>
      </w:r>
      <w:r w:rsidDel="00000000" w:rsidR="00000000" w:rsidRPr="00000000">
        <w:rPr>
          <w:rtl w:val="0"/>
        </w:rPr>
        <w:t xml:space="preserve">. Disponible en: </w:t>
      </w:r>
      <w:hyperlink r:id="rId6">
        <w:r w:rsidDel="00000000" w:rsidR="00000000" w:rsidRPr="00000000">
          <w:rPr>
            <w:color w:val="1155cc"/>
            <w:u w:val="single"/>
            <w:rtl w:val="0"/>
          </w:rPr>
          <w:t xml:space="preserve">https://ai.plainenglish.io/mistral-ai-agents-in-airline-operation-controlcenters-a-new-frontier-3300eb77b1bd</w:t>
        </w:r>
      </w:hyperlink>
      <w:r w:rsidDel="00000000" w:rsidR="00000000" w:rsidRPr="00000000">
        <w:rPr>
          <w:rtl w:val="0"/>
        </w:rPr>
      </w:r>
    </w:p>
    <w:p w:rsidR="00000000" w:rsidDel="00000000" w:rsidP="00000000" w:rsidRDefault="00000000" w:rsidRPr="00000000" w14:paraId="00000066">
      <w:pPr>
        <w:numPr>
          <w:ilvl w:val="0"/>
          <w:numId w:val="14"/>
        </w:numPr>
        <w:ind w:left="720" w:hanging="360"/>
        <w:rPr>
          <w:sz w:val="24"/>
          <w:szCs w:val="24"/>
          <w:u w:val="none"/>
        </w:rPr>
      </w:pPr>
      <w:r w:rsidDel="00000000" w:rsidR="00000000" w:rsidRPr="00000000">
        <w:rPr>
          <w:sz w:val="24"/>
          <w:szCs w:val="24"/>
          <w:rtl w:val="0"/>
        </w:rPr>
        <w:t xml:space="preserve">Arvind Nagaonkar. </w:t>
      </w:r>
      <w:r w:rsidDel="00000000" w:rsidR="00000000" w:rsidRPr="00000000">
        <w:rPr>
          <w:i w:val="1"/>
          <w:iCs w:val="1"/>
          <w:sz w:val="24"/>
          <w:szCs w:val="24"/>
          <w:rtl w:val="0"/>
        </w:rPr>
        <w:t xml:space="preserve">Flight Delay Dataset</w:t>
      </w:r>
      <w:r w:rsidDel="00000000" w:rsidR="00000000" w:rsidRPr="00000000">
        <w:rPr>
          <w:sz w:val="24"/>
          <w:szCs w:val="24"/>
          <w:rtl w:val="0"/>
        </w:rPr>
        <w:t xml:space="preserve">. Disponible en Kaggle:</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https://www.kaggle.com/datasets/arvindnagaonkar/flight-delay</w:t>
        </w:r>
      </w:hyperlink>
      <w:r w:rsidDel="00000000" w:rsidR="00000000" w:rsidRPr="00000000">
        <w:rPr>
          <w:rtl w:val="0"/>
        </w:rPr>
      </w:r>
    </w:p>
    <w:p w:rsidR="00000000" w:rsidDel="00000000" w:rsidP="00000000" w:rsidRDefault="00000000" w:rsidRPr="00000000" w14:paraId="00000067">
      <w:pPr>
        <w:numPr>
          <w:ilvl w:val="0"/>
          <w:numId w:val="14"/>
        </w:numPr>
        <w:ind w:left="720" w:hanging="360"/>
        <w:rPr>
          <w:u w:val="none"/>
        </w:rPr>
      </w:pPr>
      <w:r w:rsidDel="00000000" w:rsidR="00000000" w:rsidRPr="00000000">
        <w:rPr>
          <w:rtl w:val="0"/>
        </w:rPr>
        <w:t xml:space="preserve">Ejemplo de análisis de los datos: </w:t>
      </w:r>
      <w:hyperlink r:id="rId9">
        <w:r w:rsidDel="00000000" w:rsidR="00000000" w:rsidRPr="00000000">
          <w:rPr>
            <w:color w:val="1155cc"/>
            <w:u w:val="single"/>
            <w:rtl w:val="0"/>
          </w:rPr>
          <w:t xml:space="preserve">https://github.com/alaahgag/BigData_Processing_Using_Spark?tab=readme-ov-file</w:t>
        </w:r>
      </w:hyperlink>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pStyle w:val="Heading3"/>
        <w:numPr>
          <w:ilvl w:val="1"/>
          <w:numId w:val="22"/>
        </w:numPr>
        <w:ind w:left="1440" w:hanging="360"/>
        <w:jc w:val="both"/>
        <w:rPr>
          <w:sz w:val="32"/>
          <w:szCs w:val="32"/>
        </w:rPr>
      </w:pPr>
      <w:bookmarkStart w:colFirst="0" w:colLast="0" w:name="_3v46sn2cqel4" w:id="13"/>
      <w:bookmarkEnd w:id="13"/>
      <w:r w:rsidDel="00000000" w:rsidR="00000000" w:rsidRPr="00000000">
        <w:rPr>
          <w:sz w:val="32"/>
          <w:szCs w:val="32"/>
          <w:rtl w:val="0"/>
        </w:rPr>
        <w:t xml:space="preserve">Visión general del documento</w:t>
      </w:r>
      <w:r w:rsidDel="00000000" w:rsidR="00000000" w:rsidRPr="00000000">
        <w:rPr>
          <w:rtl w:val="0"/>
        </w:rPr>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El resto del documento se estructura de la siguiente manera:</w:t>
      </w:r>
    </w:p>
    <w:p w:rsidR="00000000" w:rsidDel="00000000" w:rsidP="00000000" w:rsidRDefault="00000000" w:rsidRPr="00000000" w14:paraId="0000006B">
      <w:pPr>
        <w:numPr>
          <w:ilvl w:val="0"/>
          <w:numId w:val="2"/>
        </w:numPr>
        <w:spacing w:after="0" w:afterAutospacing="0" w:before="240" w:lineRule="auto"/>
        <w:ind w:left="720" w:hanging="360"/>
        <w:jc w:val="both"/>
      </w:pPr>
      <w:r w:rsidDel="00000000" w:rsidR="00000000" w:rsidRPr="00000000">
        <w:rPr>
          <w:u w:val="single"/>
          <w:rtl w:val="0"/>
        </w:rPr>
        <w:t xml:space="preserve">Sección 2:</w:t>
      </w:r>
      <w:r w:rsidDel="00000000" w:rsidR="00000000" w:rsidRPr="00000000">
        <w:rPr>
          <w:rtl w:val="0"/>
        </w:rPr>
        <w:t xml:space="preserve"> Descripción general del sistema</w:t>
      </w:r>
    </w:p>
    <w:p w:rsidR="00000000" w:rsidDel="00000000" w:rsidP="00000000" w:rsidRDefault="00000000" w:rsidRPr="00000000" w14:paraId="0000006C">
      <w:pPr>
        <w:numPr>
          <w:ilvl w:val="0"/>
          <w:numId w:val="2"/>
        </w:numPr>
        <w:spacing w:after="0" w:afterAutospacing="0" w:before="0" w:beforeAutospacing="0" w:lineRule="auto"/>
        <w:ind w:left="720" w:hanging="360"/>
        <w:jc w:val="both"/>
      </w:pPr>
      <w:r w:rsidDel="00000000" w:rsidR="00000000" w:rsidRPr="00000000">
        <w:rPr>
          <w:u w:val="single"/>
          <w:rtl w:val="0"/>
        </w:rPr>
        <w:t xml:space="preserve">Sección 3:</w:t>
      </w:r>
      <w:r w:rsidDel="00000000" w:rsidR="00000000" w:rsidRPr="00000000">
        <w:rPr>
          <w:rtl w:val="0"/>
        </w:rPr>
        <w:t xml:space="preserve"> Requisitos específicos (funcionales y no funcionales)</w:t>
      </w:r>
    </w:p>
    <w:p w:rsidR="00000000" w:rsidDel="00000000" w:rsidP="00000000" w:rsidRDefault="00000000" w:rsidRPr="00000000" w14:paraId="0000006D">
      <w:pPr>
        <w:numPr>
          <w:ilvl w:val="0"/>
          <w:numId w:val="2"/>
        </w:numPr>
        <w:spacing w:after="240" w:before="0" w:beforeAutospacing="0" w:lineRule="auto"/>
        <w:ind w:left="720" w:hanging="360"/>
        <w:jc w:val="both"/>
      </w:pPr>
      <w:r w:rsidDel="00000000" w:rsidR="00000000" w:rsidRPr="00000000">
        <w:rPr>
          <w:u w:val="single"/>
          <w:rtl w:val="0"/>
        </w:rPr>
        <w:t xml:space="preserve">Sección 4:</w:t>
      </w:r>
      <w:r w:rsidDel="00000000" w:rsidR="00000000" w:rsidRPr="00000000">
        <w:rPr>
          <w:rtl w:val="0"/>
        </w:rPr>
        <w:t xml:space="preserve"> Apéndices</w:t>
      </w:r>
    </w:p>
    <w:p w:rsidR="00000000" w:rsidDel="00000000" w:rsidP="00000000" w:rsidRDefault="00000000" w:rsidRPr="00000000" w14:paraId="0000006E">
      <w:pPr>
        <w:spacing w:after="240" w:before="240" w:lineRule="auto"/>
        <w:ind w:left="720" w:firstLine="0"/>
        <w:jc w:val="both"/>
        <w:rPr>
          <w:u w:val="single"/>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pStyle w:val="Heading2"/>
        <w:numPr>
          <w:ilvl w:val="0"/>
          <w:numId w:val="22"/>
        </w:numPr>
        <w:spacing w:after="0" w:afterAutospacing="0" w:before="240" w:lineRule="auto"/>
        <w:ind w:left="720" w:hanging="360"/>
        <w:jc w:val="both"/>
        <w:rPr>
          <w:b w:val="1"/>
          <w:bCs w:val="1"/>
          <w:sz w:val="36"/>
          <w:szCs w:val="36"/>
        </w:rPr>
      </w:pPr>
      <w:bookmarkStart w:colFirst="0" w:colLast="0" w:name="_jxogldin709w" w:id="14"/>
      <w:bookmarkEnd w:id="14"/>
      <w:r w:rsidDel="00000000" w:rsidR="00000000" w:rsidRPr="00000000">
        <w:rPr>
          <w:b w:val="1"/>
          <w:bCs w:val="1"/>
          <w:sz w:val="36"/>
          <w:szCs w:val="36"/>
          <w:rtl w:val="0"/>
        </w:rPr>
        <w:t xml:space="preserve">Descripción general</w:t>
      </w:r>
      <w:r w:rsidDel="00000000" w:rsidR="00000000" w:rsidRPr="00000000">
        <w:rPr>
          <w:rtl w:val="0"/>
        </w:rPr>
      </w:r>
    </w:p>
    <w:p w:rsidR="00000000" w:rsidDel="00000000" w:rsidP="00000000" w:rsidRDefault="00000000" w:rsidRPr="00000000" w14:paraId="00000071">
      <w:pPr>
        <w:pStyle w:val="Heading3"/>
        <w:numPr>
          <w:ilvl w:val="1"/>
          <w:numId w:val="22"/>
        </w:numPr>
        <w:spacing w:before="0" w:beforeAutospacing="0"/>
        <w:ind w:left="1440" w:hanging="360"/>
        <w:rPr>
          <w:sz w:val="32"/>
          <w:szCs w:val="32"/>
        </w:rPr>
      </w:pPr>
      <w:bookmarkStart w:colFirst="0" w:colLast="0" w:name="_xda6lgs8ba5k" w:id="15"/>
      <w:bookmarkEnd w:id="15"/>
      <w:r w:rsidDel="00000000" w:rsidR="00000000" w:rsidRPr="00000000">
        <w:rPr>
          <w:sz w:val="32"/>
          <w:szCs w:val="32"/>
          <w:rtl w:val="0"/>
        </w:rPr>
        <w:t xml:space="preserve">Perspectiva del producto</w:t>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El Sistema de Gestión Inteligente de Disrupciones Aéreas (SGIDA) se concibe como una herramienta software independiente orientada al análisis y gestión de incidencias en operaciones aéreas.</w:t>
      </w:r>
    </w:p>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El sistema se integrará conceptualmente dentro del ecosistema de gestión de operaciones de aerolíneas o aeropuertos, interactuando con fuentes externas de datos (históricos y en tiempo real) sobre vuelos y operaciones. No obstante, el SGIDA no realizará modificaciones directas sobre dichos sistemas externos, actuando exclusivamente como sistema de apoyo a la toma de decisiones.</w:t>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Internamente, el sistema estará compuesto por múltiples agentes especializados (analítico, de gestión de disrupciones, de comunicación y orquestador) coordinados para proporcionar funcionalidades avanzadas de análisis, predicción y recomendación.</w:t>
      </w:r>
    </w:p>
    <w:p w:rsidR="00000000" w:rsidDel="00000000" w:rsidP="00000000" w:rsidRDefault="00000000" w:rsidRPr="00000000" w14:paraId="00000075">
      <w:pPr>
        <w:pStyle w:val="Heading3"/>
        <w:numPr>
          <w:ilvl w:val="1"/>
          <w:numId w:val="22"/>
        </w:numPr>
        <w:spacing w:after="240" w:before="240" w:lineRule="auto"/>
        <w:ind w:left="1440" w:hanging="360"/>
        <w:jc w:val="both"/>
        <w:rPr>
          <w:sz w:val="32"/>
          <w:szCs w:val="32"/>
        </w:rPr>
      </w:pPr>
      <w:bookmarkStart w:colFirst="0" w:colLast="0" w:name="_6tsb7v9l6u2t" w:id="16"/>
      <w:bookmarkEnd w:id="16"/>
      <w:r w:rsidDel="00000000" w:rsidR="00000000" w:rsidRPr="00000000">
        <w:rPr>
          <w:sz w:val="32"/>
          <w:szCs w:val="32"/>
          <w:rtl w:val="0"/>
        </w:rPr>
        <w:t xml:space="preserve">Funciones del producto</w:t>
      </w:r>
      <w:r w:rsidDel="00000000" w:rsidR="00000000" w:rsidRPr="00000000">
        <w:rPr>
          <w:rtl w:val="0"/>
        </w:rPr>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A alto nivel, el SGIDA proporcionará las siguientes funciones:</w:t>
      </w:r>
    </w:p>
    <w:p w:rsidR="00000000" w:rsidDel="00000000" w:rsidP="00000000" w:rsidRDefault="00000000" w:rsidRPr="00000000" w14:paraId="00000077">
      <w:pPr>
        <w:numPr>
          <w:ilvl w:val="0"/>
          <w:numId w:val="13"/>
        </w:numPr>
        <w:spacing w:after="0" w:afterAutospacing="0" w:before="240" w:lineRule="auto"/>
        <w:ind w:left="720" w:hanging="360"/>
        <w:jc w:val="both"/>
        <w:rPr>
          <w:sz w:val="24"/>
          <w:szCs w:val="24"/>
          <w:u w:val="none"/>
        </w:rPr>
      </w:pPr>
      <w:r w:rsidDel="00000000" w:rsidR="00000000" w:rsidRPr="00000000">
        <w:rPr>
          <w:sz w:val="24"/>
          <w:szCs w:val="24"/>
          <w:rtl w:val="0"/>
        </w:rPr>
        <w:t xml:space="preserve">Análisis de datos históricos para identificar causas de retrasos.</w:t>
      </w:r>
    </w:p>
    <w:p w:rsidR="00000000" w:rsidDel="00000000" w:rsidP="00000000" w:rsidRDefault="00000000" w:rsidRPr="00000000" w14:paraId="00000078">
      <w:pPr>
        <w:numPr>
          <w:ilvl w:val="0"/>
          <w:numId w:val="1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Identificación de rutas y aeropuertos con mayor incidencia de disrupciones.</w:t>
      </w:r>
    </w:p>
    <w:p w:rsidR="00000000" w:rsidDel="00000000" w:rsidP="00000000" w:rsidRDefault="00000000" w:rsidRPr="00000000" w14:paraId="00000079">
      <w:pPr>
        <w:numPr>
          <w:ilvl w:val="0"/>
          <w:numId w:val="1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Predicción de retrasos en tiempo real.</w:t>
      </w:r>
    </w:p>
    <w:p w:rsidR="00000000" w:rsidDel="00000000" w:rsidP="00000000" w:rsidRDefault="00000000" w:rsidRPr="00000000" w14:paraId="0000007A">
      <w:pPr>
        <w:numPr>
          <w:ilvl w:val="0"/>
          <w:numId w:val="1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Estimación del impacto de retrasos sobre operaciones conectadas.</w:t>
      </w:r>
    </w:p>
    <w:p w:rsidR="00000000" w:rsidDel="00000000" w:rsidP="00000000" w:rsidRDefault="00000000" w:rsidRPr="00000000" w14:paraId="0000007B">
      <w:pPr>
        <w:numPr>
          <w:ilvl w:val="0"/>
          <w:numId w:val="1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Evaluación y selección de alternativas ante disrupciones.</w:t>
      </w:r>
    </w:p>
    <w:p w:rsidR="00000000" w:rsidDel="00000000" w:rsidP="00000000" w:rsidRDefault="00000000" w:rsidRPr="00000000" w14:paraId="0000007C">
      <w:pPr>
        <w:numPr>
          <w:ilvl w:val="0"/>
          <w:numId w:val="1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Configuración de criterios de decisión por parte del operador.</w:t>
      </w:r>
    </w:p>
    <w:p w:rsidR="00000000" w:rsidDel="00000000" w:rsidP="00000000" w:rsidRDefault="00000000" w:rsidRPr="00000000" w14:paraId="0000007D">
      <w:pPr>
        <w:numPr>
          <w:ilvl w:val="0"/>
          <w:numId w:val="1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Generación de explicaciones en lenguaje natural sobre las decisiones del sistema.</w:t>
      </w:r>
    </w:p>
    <w:p w:rsidR="00000000" w:rsidDel="00000000" w:rsidP="00000000" w:rsidRDefault="00000000" w:rsidRPr="00000000" w14:paraId="0000007E">
      <w:pPr>
        <w:numPr>
          <w:ilvl w:val="0"/>
          <w:numId w:val="1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Consulta del estado de las operaciones.</w:t>
      </w:r>
    </w:p>
    <w:p w:rsidR="00000000" w:rsidDel="00000000" w:rsidP="00000000" w:rsidRDefault="00000000" w:rsidRPr="00000000" w14:paraId="0000007F">
      <w:pPr>
        <w:numPr>
          <w:ilvl w:val="0"/>
          <w:numId w:val="1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Solicitud de análisis específicos por parte del usuario.</w:t>
      </w:r>
    </w:p>
    <w:p w:rsidR="00000000" w:rsidDel="00000000" w:rsidP="00000000" w:rsidRDefault="00000000" w:rsidRPr="00000000" w14:paraId="00000080">
      <w:pPr>
        <w:numPr>
          <w:ilvl w:val="0"/>
          <w:numId w:val="1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Notificación de incidencias y eventos relevantes.</w:t>
      </w:r>
    </w:p>
    <w:p w:rsidR="00000000" w:rsidDel="00000000" w:rsidP="00000000" w:rsidRDefault="00000000" w:rsidRPr="00000000" w14:paraId="00000081">
      <w:pPr>
        <w:numPr>
          <w:ilvl w:val="0"/>
          <w:numId w:val="13"/>
        </w:numPr>
        <w:spacing w:after="240" w:before="0" w:beforeAutospacing="0" w:lineRule="auto"/>
        <w:ind w:left="720" w:hanging="360"/>
        <w:jc w:val="both"/>
        <w:rPr>
          <w:sz w:val="24"/>
          <w:szCs w:val="24"/>
          <w:u w:val="none"/>
        </w:rPr>
      </w:pPr>
      <w:r w:rsidDel="00000000" w:rsidR="00000000" w:rsidRPr="00000000">
        <w:rPr>
          <w:sz w:val="24"/>
          <w:szCs w:val="24"/>
          <w:rtl w:val="0"/>
        </w:rPr>
        <w:t xml:space="preserve">Visualización de información mediante paneles de control y métricas.</w:t>
      </w:r>
    </w:p>
    <w:p w:rsidR="00000000" w:rsidDel="00000000" w:rsidP="00000000" w:rsidRDefault="00000000" w:rsidRPr="00000000" w14:paraId="00000082">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83">
      <w:pPr>
        <w:pStyle w:val="Heading3"/>
        <w:numPr>
          <w:ilvl w:val="1"/>
          <w:numId w:val="22"/>
        </w:numPr>
        <w:spacing w:after="240" w:before="240" w:lineRule="auto"/>
        <w:ind w:left="1440" w:hanging="360"/>
        <w:jc w:val="both"/>
        <w:rPr>
          <w:sz w:val="32"/>
          <w:szCs w:val="32"/>
        </w:rPr>
      </w:pPr>
      <w:bookmarkStart w:colFirst="0" w:colLast="0" w:name="_mmjfb8v3ts3x" w:id="17"/>
      <w:bookmarkEnd w:id="17"/>
      <w:r w:rsidDel="00000000" w:rsidR="00000000" w:rsidRPr="00000000">
        <w:rPr>
          <w:sz w:val="32"/>
          <w:szCs w:val="32"/>
          <w:rtl w:val="0"/>
        </w:rPr>
        <w:t xml:space="preserve">Características de los usuarios</w:t>
      </w:r>
    </w:p>
    <w:p w:rsidR="00000000" w:rsidDel="00000000" w:rsidP="00000000" w:rsidRDefault="00000000" w:rsidRPr="00000000" w14:paraId="00000084">
      <w:pPr>
        <w:spacing w:after="240" w:before="240" w:lineRule="auto"/>
        <w:jc w:val="both"/>
        <w:rPr>
          <w:sz w:val="24"/>
          <w:szCs w:val="24"/>
        </w:rPr>
      </w:pPr>
      <w:r w:rsidDel="00000000" w:rsidR="00000000" w:rsidRPr="00000000">
        <w:rPr>
          <w:sz w:val="24"/>
          <w:szCs w:val="24"/>
          <w:rtl w:val="0"/>
        </w:rPr>
        <w:t xml:space="preserve">Los principales usuarios del sistema serán:</w:t>
      </w:r>
    </w:p>
    <w:p w:rsidR="00000000" w:rsidDel="00000000" w:rsidP="00000000" w:rsidRDefault="00000000" w:rsidRPr="00000000" w14:paraId="00000085">
      <w:pPr>
        <w:numPr>
          <w:ilvl w:val="0"/>
          <w:numId w:val="19"/>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Operadores de gestión de operaciones aéreas</w:t>
      </w:r>
      <w:r w:rsidDel="00000000" w:rsidR="00000000" w:rsidRPr="00000000">
        <w:rPr>
          <w:sz w:val="24"/>
          <w:szCs w:val="24"/>
          <w:rtl w:val="0"/>
        </w:rPr>
        <w:t xml:space="preserve">:</w:t>
      </w:r>
    </w:p>
    <w:p w:rsidR="00000000" w:rsidDel="00000000" w:rsidP="00000000" w:rsidRDefault="00000000" w:rsidRPr="00000000" w14:paraId="00000086">
      <w:pPr>
        <w:numPr>
          <w:ilvl w:val="1"/>
          <w:numId w:val="1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Conocimiento medio/alto del dominio (aviación, operaciones).</w:t>
      </w:r>
    </w:p>
    <w:p w:rsidR="00000000" w:rsidDel="00000000" w:rsidP="00000000" w:rsidRDefault="00000000" w:rsidRPr="00000000" w14:paraId="00000087">
      <w:pPr>
        <w:numPr>
          <w:ilvl w:val="1"/>
          <w:numId w:val="1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No necesariamente conocimientos técnicos avanzados.</w:t>
      </w:r>
    </w:p>
    <w:p w:rsidR="00000000" w:rsidDel="00000000" w:rsidP="00000000" w:rsidRDefault="00000000" w:rsidRPr="00000000" w14:paraId="00000088">
      <w:pPr>
        <w:numPr>
          <w:ilvl w:val="1"/>
          <w:numId w:val="1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Necesidad de acceso rápido a información clara y utilizable.</w:t>
      </w:r>
    </w:p>
    <w:p w:rsidR="00000000" w:rsidDel="00000000" w:rsidP="00000000" w:rsidRDefault="00000000" w:rsidRPr="00000000" w14:paraId="00000089">
      <w:pPr>
        <w:numPr>
          <w:ilvl w:val="0"/>
          <w:numId w:val="1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Administradores del sistema</w:t>
      </w:r>
      <w:r w:rsidDel="00000000" w:rsidR="00000000" w:rsidRPr="00000000">
        <w:rPr>
          <w:sz w:val="24"/>
          <w:szCs w:val="24"/>
          <w:rtl w:val="0"/>
        </w:rPr>
        <w:t xml:space="preserve">:</w:t>
      </w:r>
    </w:p>
    <w:p w:rsidR="00000000" w:rsidDel="00000000" w:rsidP="00000000" w:rsidRDefault="00000000" w:rsidRPr="00000000" w14:paraId="0000008A">
      <w:pPr>
        <w:numPr>
          <w:ilvl w:val="1"/>
          <w:numId w:val="1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Responsables de configuración y mantenimiento.</w:t>
      </w:r>
    </w:p>
    <w:p w:rsidR="00000000" w:rsidDel="00000000" w:rsidP="00000000" w:rsidRDefault="00000000" w:rsidRPr="00000000" w14:paraId="0000008B">
      <w:pPr>
        <w:numPr>
          <w:ilvl w:val="1"/>
          <w:numId w:val="19"/>
        </w:numPr>
        <w:spacing w:after="240" w:before="0" w:beforeAutospacing="0" w:lineRule="auto"/>
        <w:ind w:left="1440" w:hanging="360"/>
        <w:jc w:val="both"/>
        <w:rPr>
          <w:sz w:val="24"/>
          <w:szCs w:val="24"/>
        </w:rPr>
      </w:pPr>
      <w:r w:rsidDel="00000000" w:rsidR="00000000" w:rsidRPr="00000000">
        <w:rPr>
          <w:sz w:val="24"/>
          <w:szCs w:val="24"/>
          <w:rtl w:val="0"/>
        </w:rPr>
        <w:t xml:space="preserve">Mayor conocimiento técnico.</w:t>
      </w:r>
    </w:p>
    <w:p w:rsidR="00000000" w:rsidDel="00000000" w:rsidP="00000000" w:rsidRDefault="00000000" w:rsidRPr="00000000" w14:paraId="0000008C">
      <w:pPr>
        <w:spacing w:after="24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8D">
      <w:pPr>
        <w:pStyle w:val="Heading3"/>
        <w:numPr>
          <w:ilvl w:val="1"/>
          <w:numId w:val="22"/>
        </w:numPr>
        <w:ind w:left="1440" w:hanging="360"/>
        <w:rPr>
          <w:sz w:val="32"/>
          <w:szCs w:val="32"/>
          <w:u w:val="none"/>
        </w:rPr>
      </w:pPr>
      <w:bookmarkStart w:colFirst="0" w:colLast="0" w:name="_74prdwdxvtvg" w:id="18"/>
      <w:bookmarkEnd w:id="18"/>
      <w:r w:rsidDel="00000000" w:rsidR="00000000" w:rsidRPr="00000000">
        <w:rPr>
          <w:sz w:val="32"/>
          <w:szCs w:val="32"/>
          <w:rtl w:val="0"/>
        </w:rPr>
        <w:t xml:space="preserve">Restricciones</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El desarrollo y operación del SGIDA estará sujeto a las siguientes restricciones:</w:t>
      </w:r>
    </w:p>
    <w:p w:rsidR="00000000" w:rsidDel="00000000" w:rsidP="00000000" w:rsidRDefault="00000000" w:rsidRPr="00000000" w14:paraId="0000008F">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Disponibilidad y naturaleza de los datos</w:t>
      </w:r>
      <w:r w:rsidDel="00000000" w:rsidR="00000000" w:rsidRPr="00000000">
        <w:rPr>
          <w:sz w:val="24"/>
          <w:szCs w:val="24"/>
          <w:rtl w:val="0"/>
        </w:rPr>
        <w:t xml:space="preserve">: El sistema dependerá de datasets históricos (como el dataset de Kaggle utilizado) y, en caso de incorporarse predicción en tiempo real, de APIs externas. La ausencia de datos en tiempo real limitará las capacidades predictivas dinámicas del sistema.</w:t>
      </w:r>
    </w:p>
    <w:p w:rsidR="00000000" w:rsidDel="00000000" w:rsidP="00000000" w:rsidRDefault="00000000" w:rsidRPr="00000000" w14:paraId="00000090">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Calidad y completitud de los datos</w:t>
      </w:r>
      <w:r w:rsidDel="00000000" w:rsidR="00000000" w:rsidRPr="00000000">
        <w:rPr>
          <w:sz w:val="24"/>
          <w:szCs w:val="24"/>
          <w:rtl w:val="0"/>
        </w:rPr>
        <w:t xml:space="preserve">: Los resultados del sistema estarán condicionados por la calidad, consistencia y nivel de detalle de los datos disponibles (por ejemplo, datos incompletos sobre causas de retrasos o conexiones entre vuelos).</w:t>
      </w:r>
    </w:p>
    <w:p w:rsidR="00000000" w:rsidDel="00000000" w:rsidP="00000000" w:rsidRDefault="00000000" w:rsidRPr="00000000" w14:paraId="00000091">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Restricciones de tiempo de respuesta</w:t>
      </w:r>
      <w:r w:rsidDel="00000000" w:rsidR="00000000" w:rsidRPr="00000000">
        <w:rPr>
          <w:sz w:val="24"/>
          <w:szCs w:val="24"/>
          <w:rtl w:val="0"/>
        </w:rPr>
        <w:t xml:space="preserve">: Las predicciones y evaluaciones de alternativas deberán realizarse en tiempos compatibles con la operativa real (orden de segundos o minutos), lo que limita la complejidad de los modelos utilizados.</w:t>
      </w:r>
    </w:p>
    <w:p w:rsidR="00000000" w:rsidDel="00000000" w:rsidP="00000000" w:rsidRDefault="00000000" w:rsidRPr="00000000" w14:paraId="00000092">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Limitación funcional del sistema</w:t>
      </w:r>
      <w:r w:rsidDel="00000000" w:rsidR="00000000" w:rsidRPr="00000000">
        <w:rPr>
          <w:sz w:val="24"/>
          <w:szCs w:val="24"/>
          <w:rtl w:val="0"/>
        </w:rPr>
        <w:t xml:space="preserve">: El SGIDA no realizará acciones automáticas sobre sistemas externos (como modificación de vuelos o reasignación de recursos), restringiéndose a la generación de recomendaciones.</w:t>
      </w:r>
    </w:p>
    <w:p w:rsidR="00000000" w:rsidDel="00000000" w:rsidP="00000000" w:rsidRDefault="00000000" w:rsidRPr="00000000" w14:paraId="00000093">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Restricciones tecnológicas</w:t>
      </w:r>
      <w:r w:rsidDel="00000000" w:rsidR="00000000" w:rsidRPr="00000000">
        <w:rPr>
          <w:sz w:val="24"/>
          <w:szCs w:val="24"/>
          <w:rtl w:val="0"/>
        </w:rPr>
        <w:t xml:space="preserve">: El sistema deberá ser implementado utilizando tecnologías capaces de gestionar procesamiento de datos y modelos predictivos (por ejemplo, librerías de machine learning), lo que condiciona su diseño e implementación.</w:t>
      </w:r>
    </w:p>
    <w:p w:rsidR="00000000" w:rsidDel="00000000" w:rsidP="00000000" w:rsidRDefault="00000000" w:rsidRPr="00000000" w14:paraId="00000094">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Interfaz de usuario</w:t>
      </w:r>
      <w:r w:rsidDel="00000000" w:rsidR="00000000" w:rsidRPr="00000000">
        <w:rPr>
          <w:sz w:val="24"/>
          <w:szCs w:val="24"/>
          <w:rtl w:val="0"/>
        </w:rPr>
        <w:t xml:space="preserve">: El sistema deberá presentar la información de forma clara y comprensible para usuarios no técnicos, lo que limita la complejidad de la información mostrada.</w:t>
      </w:r>
    </w:p>
    <w:p w:rsidR="00000000" w:rsidDel="00000000" w:rsidP="00000000" w:rsidRDefault="00000000" w:rsidRPr="00000000" w14:paraId="0000009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96">
      <w:pPr>
        <w:pStyle w:val="Heading3"/>
        <w:numPr>
          <w:ilvl w:val="1"/>
          <w:numId w:val="22"/>
        </w:numPr>
        <w:ind w:left="1440" w:hanging="360"/>
        <w:jc w:val="both"/>
        <w:rPr>
          <w:sz w:val="32"/>
          <w:szCs w:val="32"/>
        </w:rPr>
      </w:pPr>
      <w:bookmarkStart w:colFirst="0" w:colLast="0" w:name="_endjfvio8cuo" w:id="19"/>
      <w:bookmarkEnd w:id="19"/>
      <w:r w:rsidDel="00000000" w:rsidR="00000000" w:rsidRPr="00000000">
        <w:rPr>
          <w:sz w:val="32"/>
          <w:szCs w:val="32"/>
          <w:rtl w:val="0"/>
        </w:rPr>
        <w:t xml:space="preserve">Suposiciones y dependencias</w:t>
      </w:r>
    </w:p>
    <w:p w:rsidR="00000000" w:rsidDel="00000000" w:rsidP="00000000" w:rsidRDefault="00000000" w:rsidRPr="00000000" w14:paraId="00000097">
      <w:pPr>
        <w:spacing w:after="240" w:before="240" w:lineRule="auto"/>
        <w:jc w:val="both"/>
        <w:rPr>
          <w:sz w:val="24"/>
          <w:szCs w:val="24"/>
        </w:rPr>
      </w:pPr>
      <w:r w:rsidDel="00000000" w:rsidR="00000000" w:rsidRPr="00000000">
        <w:rPr>
          <w:sz w:val="24"/>
          <w:szCs w:val="24"/>
          <w:rtl w:val="0"/>
        </w:rPr>
        <w:t xml:space="preserve">Suposiciones:</w:t>
      </w:r>
    </w:p>
    <w:p w:rsidR="00000000" w:rsidDel="00000000" w:rsidP="00000000" w:rsidRDefault="00000000" w:rsidRPr="00000000" w14:paraId="00000098">
      <w:pPr>
        <w:numPr>
          <w:ilvl w:val="0"/>
          <w:numId w:val="9"/>
        </w:numPr>
        <w:spacing w:after="0" w:afterAutospacing="0" w:before="240" w:lineRule="auto"/>
        <w:ind w:left="720" w:hanging="360"/>
        <w:jc w:val="both"/>
        <w:rPr>
          <w:sz w:val="24"/>
          <w:szCs w:val="24"/>
          <w:u w:val="none"/>
        </w:rPr>
      </w:pPr>
      <w:r w:rsidDel="00000000" w:rsidR="00000000" w:rsidRPr="00000000">
        <w:rPr>
          <w:sz w:val="24"/>
          <w:szCs w:val="24"/>
          <w:rtl w:val="0"/>
        </w:rPr>
        <w:t xml:space="preserve">Se asume que los datos históricos utilizados (como el dataset de Kaggle) son representativos del comportamiento real de los retrasos en vuelos y permiten entrenar modelos predictivos útiles.</w:t>
      </w:r>
    </w:p>
    <w:p w:rsidR="00000000" w:rsidDel="00000000" w:rsidP="00000000" w:rsidRDefault="00000000" w:rsidRPr="00000000" w14:paraId="00000099">
      <w:pPr>
        <w:numPr>
          <w:ilvl w:val="0"/>
          <w:numId w:val="9"/>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Se asume que los patrones de retrasos presentan cierta estabilidad en el tiempo, permitiendo su modelado y predicción.</w:t>
      </w:r>
    </w:p>
    <w:p w:rsidR="00000000" w:rsidDel="00000000" w:rsidP="00000000" w:rsidRDefault="00000000" w:rsidRPr="00000000" w14:paraId="0000009A">
      <w:pPr>
        <w:numPr>
          <w:ilvl w:val="0"/>
          <w:numId w:val="9"/>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Se asume que los operadores utilizarán el sistema como herramienta de apoyo y tendrán la capacidad de interpretar correctamente las recomendaciones proporcionadas.</w:t>
      </w:r>
    </w:p>
    <w:p w:rsidR="00000000" w:rsidDel="00000000" w:rsidP="00000000" w:rsidRDefault="00000000" w:rsidRPr="00000000" w14:paraId="0000009B">
      <w:pPr>
        <w:numPr>
          <w:ilvl w:val="0"/>
          <w:numId w:val="9"/>
        </w:numPr>
        <w:spacing w:after="240" w:before="0" w:beforeAutospacing="0" w:lineRule="auto"/>
        <w:ind w:left="720" w:hanging="360"/>
        <w:jc w:val="both"/>
        <w:rPr>
          <w:sz w:val="24"/>
          <w:szCs w:val="24"/>
          <w:u w:val="none"/>
        </w:rPr>
      </w:pPr>
      <w:r w:rsidDel="00000000" w:rsidR="00000000" w:rsidRPr="00000000">
        <w:rPr>
          <w:sz w:val="24"/>
          <w:szCs w:val="24"/>
          <w:rtl w:val="0"/>
        </w:rPr>
        <w:t xml:space="preserve">Se asume que el volumen de datos manejado será compatible con los recursos computacionales disponibles para el proyecto.</w:t>
      </w:r>
    </w:p>
    <w:p w:rsidR="00000000" w:rsidDel="00000000" w:rsidP="00000000" w:rsidRDefault="00000000" w:rsidRPr="00000000" w14:paraId="0000009C">
      <w:pPr>
        <w:spacing w:after="240" w:before="240" w:lineRule="auto"/>
        <w:jc w:val="both"/>
        <w:rPr>
          <w:sz w:val="24"/>
          <w:szCs w:val="24"/>
        </w:rPr>
      </w:pPr>
      <w:r w:rsidDel="00000000" w:rsidR="00000000" w:rsidRPr="00000000">
        <w:rPr>
          <w:sz w:val="24"/>
          <w:szCs w:val="24"/>
          <w:rtl w:val="0"/>
        </w:rPr>
        <w:t xml:space="preserve">Dependencias principales:</w:t>
      </w:r>
    </w:p>
    <w:p w:rsidR="00000000" w:rsidDel="00000000" w:rsidP="00000000" w:rsidRDefault="00000000" w:rsidRPr="00000000" w14:paraId="0000009D">
      <w:pPr>
        <w:numPr>
          <w:ilvl w:val="0"/>
          <w:numId w:val="10"/>
        </w:numPr>
        <w:spacing w:after="0" w:afterAutospacing="0" w:before="240" w:lineRule="auto"/>
        <w:ind w:left="720" w:hanging="360"/>
        <w:jc w:val="both"/>
        <w:rPr>
          <w:sz w:val="24"/>
          <w:szCs w:val="24"/>
          <w:u w:val="none"/>
        </w:rPr>
      </w:pPr>
      <w:r w:rsidDel="00000000" w:rsidR="00000000" w:rsidRPr="00000000">
        <w:rPr>
          <w:b w:val="1"/>
          <w:bCs w:val="1"/>
          <w:sz w:val="24"/>
          <w:szCs w:val="24"/>
          <w:rtl w:val="0"/>
        </w:rPr>
        <w:t xml:space="preserve">Dependencia de fuentes de datos externas</w:t>
      </w:r>
      <w:r w:rsidDel="00000000" w:rsidR="00000000" w:rsidRPr="00000000">
        <w:rPr>
          <w:sz w:val="24"/>
          <w:szCs w:val="24"/>
          <w:rtl w:val="0"/>
        </w:rPr>
        <w:t xml:space="preserve">: El sistema depende de la disponibilidad de datasets históricos (como Kaggle) y, en caso de ampliación, de APIs de datos en tiempo real.</w:t>
      </w:r>
    </w:p>
    <w:p w:rsidR="00000000" w:rsidDel="00000000" w:rsidP="00000000" w:rsidRDefault="00000000" w:rsidRPr="00000000" w14:paraId="0000009E">
      <w:pPr>
        <w:numPr>
          <w:ilvl w:val="0"/>
          <w:numId w:val="10"/>
        </w:numPr>
        <w:spacing w:after="0" w:afterAutospacing="0" w:before="0" w:beforeAutospacing="0" w:lineRule="auto"/>
        <w:ind w:left="720" w:hanging="360"/>
        <w:jc w:val="both"/>
        <w:rPr>
          <w:sz w:val="24"/>
          <w:szCs w:val="24"/>
          <w:u w:val="none"/>
        </w:rPr>
      </w:pPr>
      <w:r w:rsidDel="00000000" w:rsidR="00000000" w:rsidRPr="00000000">
        <w:rPr>
          <w:b w:val="1"/>
          <w:bCs w:val="1"/>
          <w:sz w:val="24"/>
          <w:szCs w:val="24"/>
          <w:rtl w:val="0"/>
        </w:rPr>
        <w:t xml:space="preserve">Dependencia de modelos de predicción</w:t>
      </w:r>
      <w:r w:rsidDel="00000000" w:rsidR="00000000" w:rsidRPr="00000000">
        <w:rPr>
          <w:sz w:val="24"/>
          <w:szCs w:val="24"/>
          <w:rtl w:val="0"/>
        </w:rPr>
        <w:t xml:space="preserve">: La precisión del sistema dependerá de la calidad y adecuación de los modelos de machine learning utilizados.</w:t>
      </w:r>
    </w:p>
    <w:p w:rsidR="00000000" w:rsidDel="00000000" w:rsidP="00000000" w:rsidRDefault="00000000" w:rsidRPr="00000000" w14:paraId="0000009F">
      <w:pPr>
        <w:numPr>
          <w:ilvl w:val="0"/>
          <w:numId w:val="10"/>
        </w:numPr>
        <w:spacing w:after="0" w:afterAutospacing="0" w:before="0" w:beforeAutospacing="0" w:lineRule="auto"/>
        <w:ind w:left="720" w:hanging="360"/>
        <w:jc w:val="both"/>
        <w:rPr>
          <w:sz w:val="24"/>
          <w:szCs w:val="24"/>
          <w:u w:val="none"/>
        </w:rPr>
      </w:pPr>
      <w:r w:rsidDel="00000000" w:rsidR="00000000" w:rsidRPr="00000000">
        <w:rPr>
          <w:b w:val="1"/>
          <w:bCs w:val="1"/>
          <w:sz w:val="24"/>
          <w:szCs w:val="24"/>
          <w:rtl w:val="0"/>
        </w:rPr>
        <w:t xml:space="preserve">Dependencia de infraestructura</w:t>
      </w:r>
      <w:r w:rsidDel="00000000" w:rsidR="00000000" w:rsidRPr="00000000">
        <w:rPr>
          <w:sz w:val="24"/>
          <w:szCs w:val="24"/>
          <w:rtl w:val="0"/>
        </w:rPr>
        <w:t xml:space="preserve">: El sistema requiere una infraestructura capaz de procesar datos y ejecutar modelos predictivos en tiempos razonables.</w:t>
      </w:r>
    </w:p>
    <w:p w:rsidR="00000000" w:rsidDel="00000000" w:rsidP="00000000" w:rsidRDefault="00000000" w:rsidRPr="00000000" w14:paraId="000000A0">
      <w:pPr>
        <w:numPr>
          <w:ilvl w:val="0"/>
          <w:numId w:val="10"/>
        </w:numPr>
        <w:spacing w:after="240" w:before="0" w:beforeAutospacing="0" w:lineRule="auto"/>
        <w:ind w:left="720" w:hanging="360"/>
        <w:jc w:val="both"/>
        <w:rPr>
          <w:sz w:val="24"/>
          <w:szCs w:val="24"/>
          <w:u w:val="none"/>
        </w:rPr>
      </w:pPr>
      <w:r w:rsidDel="00000000" w:rsidR="00000000" w:rsidRPr="00000000">
        <w:rPr>
          <w:b w:val="1"/>
          <w:bCs w:val="1"/>
          <w:sz w:val="24"/>
          <w:szCs w:val="24"/>
          <w:rtl w:val="0"/>
        </w:rPr>
        <w:t xml:space="preserve">Dependencia del usuario</w:t>
      </w:r>
      <w:r w:rsidDel="00000000" w:rsidR="00000000" w:rsidRPr="00000000">
        <w:rPr>
          <w:sz w:val="24"/>
          <w:szCs w:val="24"/>
          <w:rtl w:val="0"/>
        </w:rPr>
        <w:t xml:space="preserve">: La utilidad del sistema depende de la correcta interpretación y uso de las recomendaciones por parte de los operadores.</w:t>
      </w:r>
    </w:p>
    <w:p w:rsidR="00000000" w:rsidDel="00000000" w:rsidP="00000000" w:rsidRDefault="00000000" w:rsidRPr="00000000" w14:paraId="000000A1">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A2">
      <w:pPr>
        <w:pStyle w:val="Heading3"/>
        <w:numPr>
          <w:ilvl w:val="1"/>
          <w:numId w:val="22"/>
        </w:numPr>
        <w:ind w:left="1440" w:hanging="360"/>
        <w:rPr>
          <w:sz w:val="32"/>
          <w:szCs w:val="32"/>
          <w:u w:val="none"/>
        </w:rPr>
      </w:pPr>
      <w:bookmarkStart w:colFirst="0" w:colLast="0" w:name="_gr696ves8506" w:id="20"/>
      <w:bookmarkEnd w:id="20"/>
      <w:r w:rsidDel="00000000" w:rsidR="00000000" w:rsidRPr="00000000">
        <w:rPr>
          <w:sz w:val="32"/>
          <w:szCs w:val="32"/>
          <w:rtl w:val="0"/>
        </w:rPr>
        <w:t xml:space="preserve">Requisitos futuros</w:t>
      </w:r>
    </w:p>
    <w:p w:rsidR="00000000" w:rsidDel="00000000" w:rsidP="00000000" w:rsidRDefault="00000000" w:rsidRPr="00000000" w14:paraId="000000A3">
      <w:pPr>
        <w:spacing w:after="240" w:before="240" w:lineRule="auto"/>
        <w:jc w:val="both"/>
        <w:rPr>
          <w:sz w:val="24"/>
          <w:szCs w:val="24"/>
        </w:rPr>
      </w:pPr>
      <w:r w:rsidDel="00000000" w:rsidR="00000000" w:rsidRPr="00000000">
        <w:rPr>
          <w:sz w:val="24"/>
          <w:szCs w:val="24"/>
          <w:rtl w:val="0"/>
        </w:rPr>
        <w:t xml:space="preserve">En futuras versiones, el sistema podría:</w:t>
      </w:r>
    </w:p>
    <w:p w:rsidR="00000000" w:rsidDel="00000000" w:rsidP="00000000" w:rsidRDefault="00000000" w:rsidRPr="00000000" w14:paraId="000000A4">
      <w:pPr>
        <w:numPr>
          <w:ilvl w:val="0"/>
          <w:numId w:val="21"/>
        </w:numPr>
        <w:spacing w:after="0" w:afterAutospacing="0" w:before="240" w:lineRule="auto"/>
        <w:ind w:left="720" w:hanging="360"/>
        <w:jc w:val="both"/>
        <w:rPr>
          <w:sz w:val="24"/>
          <w:szCs w:val="24"/>
        </w:rPr>
      </w:pPr>
      <w:r w:rsidDel="00000000" w:rsidR="00000000" w:rsidRPr="00000000">
        <w:rPr>
          <w:sz w:val="24"/>
          <w:szCs w:val="24"/>
          <w:rtl w:val="0"/>
        </w:rPr>
        <w:t xml:space="preserve">Integrarse directamente con sistemas operacionales para ejecución automática de decisiones.</w:t>
      </w:r>
    </w:p>
    <w:p w:rsidR="00000000" w:rsidDel="00000000" w:rsidP="00000000" w:rsidRDefault="00000000" w:rsidRPr="00000000" w14:paraId="000000A5">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Incorporar aprendizaje continuo basado en datos en tiempo real.</w:t>
      </w:r>
    </w:p>
    <w:p w:rsidR="00000000" w:rsidDel="00000000" w:rsidP="00000000" w:rsidRDefault="00000000" w:rsidRPr="00000000" w14:paraId="000000A6">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Ampliar su alcance a otros tipos de disrupciones (meteorológicas, logísticas, etc.).</w:t>
      </w:r>
    </w:p>
    <w:p w:rsidR="00000000" w:rsidDel="00000000" w:rsidP="00000000" w:rsidRDefault="00000000" w:rsidRPr="00000000" w14:paraId="000000A7">
      <w:pPr>
        <w:numPr>
          <w:ilvl w:val="0"/>
          <w:numId w:val="21"/>
        </w:numPr>
        <w:spacing w:after="240" w:before="0" w:beforeAutospacing="0" w:lineRule="auto"/>
        <w:ind w:left="720" w:hanging="360"/>
        <w:jc w:val="both"/>
        <w:rPr>
          <w:sz w:val="24"/>
          <w:szCs w:val="24"/>
        </w:rPr>
      </w:pPr>
      <w:r w:rsidDel="00000000" w:rsidR="00000000" w:rsidRPr="00000000">
        <w:rPr>
          <w:sz w:val="24"/>
          <w:szCs w:val="24"/>
          <w:rtl w:val="0"/>
        </w:rPr>
        <w:t xml:space="preserve">Mejorar las capacidades de visualización y personalización del panel de control.</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numPr>
          <w:ilvl w:val="0"/>
          <w:numId w:val="22"/>
        </w:numPr>
        <w:spacing w:after="0" w:afterAutospacing="0"/>
        <w:ind w:left="720" w:hanging="360"/>
        <w:rPr>
          <w:b w:val="1"/>
          <w:bCs w:val="1"/>
          <w:sz w:val="36"/>
          <w:szCs w:val="36"/>
        </w:rPr>
      </w:pPr>
      <w:bookmarkStart w:colFirst="0" w:colLast="0" w:name="_xb94eof8ohyn" w:id="21"/>
      <w:bookmarkEnd w:id="21"/>
      <w:r w:rsidDel="00000000" w:rsidR="00000000" w:rsidRPr="00000000">
        <w:rPr>
          <w:b w:val="1"/>
          <w:bCs w:val="1"/>
          <w:sz w:val="36"/>
          <w:szCs w:val="36"/>
          <w:rtl w:val="0"/>
        </w:rPr>
        <w:t xml:space="preserve">Requisitos específicos</w:t>
      </w:r>
    </w:p>
    <w:p w:rsidR="00000000" w:rsidDel="00000000" w:rsidP="00000000" w:rsidRDefault="00000000" w:rsidRPr="00000000" w14:paraId="000000AA">
      <w:pPr>
        <w:pStyle w:val="Heading3"/>
        <w:numPr>
          <w:ilvl w:val="1"/>
          <w:numId w:val="22"/>
        </w:numPr>
        <w:spacing w:before="0" w:beforeAutospacing="0"/>
        <w:ind w:left="1440" w:hanging="360"/>
      </w:pPr>
      <w:bookmarkStart w:colFirst="0" w:colLast="0" w:name="_7lwe21e52bwt" w:id="22"/>
      <w:bookmarkEnd w:id="22"/>
      <w:r w:rsidDel="00000000" w:rsidR="00000000" w:rsidRPr="00000000">
        <w:rPr>
          <w:rtl w:val="0"/>
        </w:rPr>
        <w:t xml:space="preserve">Interfaces Externas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numPr>
          <w:ilvl w:val="0"/>
          <w:numId w:val="8"/>
        </w:numPr>
        <w:ind w:left="720" w:hanging="360"/>
        <w:rPr>
          <w:b w:val="1"/>
          <w:bCs w:val="1"/>
          <w:sz w:val="24"/>
          <w:szCs w:val="24"/>
        </w:rPr>
      </w:pPr>
      <w:r w:rsidDel="00000000" w:rsidR="00000000" w:rsidRPr="00000000">
        <w:rPr>
          <w:b w:val="1"/>
          <w:bCs w:val="1"/>
          <w:sz w:val="24"/>
          <w:szCs w:val="24"/>
          <w:rtl w:val="0"/>
        </w:rPr>
        <w:t xml:space="preserve">IU-01 Panel de control:</w:t>
      </w:r>
      <w:r w:rsidDel="00000000" w:rsidR="00000000" w:rsidRPr="00000000">
        <w:rPr>
          <w:sz w:val="24"/>
          <w:szCs w:val="24"/>
          <w:rtl w:val="0"/>
        </w:rPr>
        <w:t xml:space="preserve"> La interfaz de usuario consistirá en un panel de control interactivo que mostrará métricas clave, estado de los vuelos monitorizados y alertas de disrupciones activas.</w:t>
      </w:r>
    </w:p>
    <w:p w:rsidR="00000000" w:rsidDel="00000000" w:rsidP="00000000" w:rsidRDefault="00000000" w:rsidRPr="00000000" w14:paraId="000000AD">
      <w:pPr>
        <w:numPr>
          <w:ilvl w:val="0"/>
          <w:numId w:val="8"/>
        </w:numPr>
        <w:ind w:left="720" w:hanging="360"/>
        <w:rPr>
          <w:b w:val="1"/>
          <w:bCs w:val="1"/>
          <w:sz w:val="24"/>
          <w:szCs w:val="24"/>
        </w:rPr>
      </w:pPr>
      <w:r w:rsidDel="00000000" w:rsidR="00000000" w:rsidRPr="00000000">
        <w:rPr>
          <w:b w:val="1"/>
          <w:bCs w:val="1"/>
          <w:sz w:val="24"/>
          <w:szCs w:val="24"/>
          <w:rtl w:val="0"/>
        </w:rPr>
        <w:t xml:space="preserve">IS-01 API de datos históricos:</w:t>
      </w:r>
      <w:r w:rsidDel="00000000" w:rsidR="00000000" w:rsidRPr="00000000">
        <w:rPr>
          <w:sz w:val="24"/>
          <w:szCs w:val="24"/>
          <w:rtl w:val="0"/>
        </w:rPr>
        <w:t xml:space="preserve"> El sistema se integrará con bases de datos estructuradas para la ingestión y consulta de los datasets históricos </w:t>
      </w:r>
    </w:p>
    <w:p w:rsidR="00000000" w:rsidDel="00000000" w:rsidP="00000000" w:rsidRDefault="00000000" w:rsidRPr="00000000" w14:paraId="000000AE">
      <w:pPr>
        <w:numPr>
          <w:ilvl w:val="0"/>
          <w:numId w:val="8"/>
        </w:numPr>
        <w:ind w:left="720" w:hanging="360"/>
        <w:rPr>
          <w:b w:val="1"/>
          <w:bCs w:val="1"/>
          <w:sz w:val="24"/>
          <w:szCs w:val="24"/>
        </w:rPr>
      </w:pPr>
      <w:r w:rsidDel="00000000" w:rsidR="00000000" w:rsidRPr="00000000">
        <w:rPr>
          <w:b w:val="1"/>
          <w:bCs w:val="1"/>
          <w:sz w:val="24"/>
          <w:szCs w:val="24"/>
          <w:rtl w:val="0"/>
        </w:rPr>
        <w:t xml:space="preserve">IS-02 Integración: </w:t>
      </w:r>
      <w:r w:rsidDel="00000000" w:rsidR="00000000" w:rsidRPr="00000000">
        <w:rPr>
          <w:sz w:val="24"/>
          <w:szCs w:val="24"/>
          <w:rtl w:val="0"/>
        </w:rPr>
        <w:t xml:space="preserve"> El sistema poseerá una interfaz bidireccional mediante API con el proveedor que dota de capacidades cognitivas a los agentes</w:t>
      </w:r>
    </w:p>
    <w:p w:rsidR="00000000" w:rsidDel="00000000" w:rsidP="00000000" w:rsidRDefault="00000000" w:rsidRPr="00000000" w14:paraId="000000AF">
      <w:pPr>
        <w:numPr>
          <w:ilvl w:val="0"/>
          <w:numId w:val="8"/>
        </w:numPr>
        <w:ind w:left="720" w:hanging="360"/>
        <w:rPr>
          <w:b w:val="1"/>
          <w:bCs w:val="1"/>
          <w:sz w:val="24"/>
          <w:szCs w:val="24"/>
        </w:rPr>
      </w:pPr>
      <w:r w:rsidDel="00000000" w:rsidR="00000000" w:rsidRPr="00000000">
        <w:rPr>
          <w:b w:val="1"/>
          <w:bCs w:val="1"/>
          <w:sz w:val="24"/>
          <w:szCs w:val="24"/>
          <w:rtl w:val="0"/>
        </w:rPr>
        <w:t xml:space="preserve">IC-01 Protocolos: </w:t>
      </w:r>
      <w:r w:rsidDel="00000000" w:rsidR="00000000" w:rsidRPr="00000000">
        <w:rPr>
          <w:sz w:val="24"/>
          <w:szCs w:val="24"/>
          <w:rtl w:val="0"/>
        </w:rPr>
        <w:t xml:space="preserve">Todas las comunicaciones entre el cliente y el servidor se realizarán mediante el protocolo HTTPS para garantizar la confidencialidad en el tránsito de los datos.</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pStyle w:val="Heading3"/>
        <w:numPr>
          <w:ilvl w:val="1"/>
          <w:numId w:val="22"/>
        </w:numPr>
        <w:ind w:left="1440" w:hanging="360"/>
        <w:rPr>
          <w:sz w:val="32"/>
          <w:szCs w:val="32"/>
        </w:rPr>
      </w:pPr>
      <w:bookmarkStart w:colFirst="0" w:colLast="0" w:name="_kl4nn6i1hfpg" w:id="23"/>
      <w:bookmarkEnd w:id="23"/>
      <w:r w:rsidDel="00000000" w:rsidR="00000000" w:rsidRPr="00000000">
        <w:rPr>
          <w:sz w:val="32"/>
          <w:szCs w:val="32"/>
          <w:rtl w:val="0"/>
        </w:rPr>
        <w:t xml:space="preserve">Funciones</w:t>
      </w:r>
    </w:p>
    <w:p w:rsidR="00000000" w:rsidDel="00000000" w:rsidP="00000000" w:rsidRDefault="00000000" w:rsidRPr="00000000" w14:paraId="000000B2">
      <w:pPr>
        <w:spacing w:after="240" w:before="240" w:lineRule="auto"/>
        <w:jc w:val="both"/>
        <w:rPr>
          <w:sz w:val="24"/>
          <w:szCs w:val="24"/>
        </w:rPr>
      </w:pPr>
      <w:r w:rsidDel="00000000" w:rsidR="00000000" w:rsidRPr="00000000">
        <w:rPr>
          <w:sz w:val="24"/>
          <w:szCs w:val="24"/>
          <w:rtl w:val="0"/>
        </w:rPr>
        <w:t xml:space="preserve">Para facilitar su trazabilidad, los requisitos funcionales se han clasificado según el flujo lógico de la gestión de disrupciones y los agentes implicados.</w:t>
      </w:r>
    </w:p>
    <w:p w:rsidR="00000000" w:rsidDel="00000000" w:rsidP="00000000" w:rsidRDefault="00000000" w:rsidRPr="00000000" w14:paraId="000000B3">
      <w:pPr>
        <w:spacing w:after="240" w:before="240" w:lineRule="auto"/>
        <w:jc w:val="both"/>
        <w:rPr>
          <w:b w:val="1"/>
          <w:bCs w:val="1"/>
          <w:sz w:val="24"/>
          <w:szCs w:val="24"/>
        </w:rPr>
      </w:pPr>
      <w:r w:rsidDel="00000000" w:rsidR="00000000" w:rsidRPr="00000000">
        <w:rPr>
          <w:b w:val="1"/>
          <w:bCs w:val="1"/>
          <w:sz w:val="24"/>
          <w:szCs w:val="24"/>
          <w:rtl w:val="0"/>
        </w:rPr>
        <w:t xml:space="preserve">Módulo 1: Ingestión y Análisis de Datos (Agente Analítico)</w:t>
      </w:r>
    </w:p>
    <w:p w:rsidR="00000000" w:rsidDel="00000000" w:rsidP="00000000" w:rsidRDefault="00000000" w:rsidRPr="00000000" w14:paraId="000000B4">
      <w:pPr>
        <w:numPr>
          <w:ilvl w:val="0"/>
          <w:numId w:val="23"/>
        </w:numPr>
        <w:spacing w:after="0" w:afterAutospacing="0" w:before="240" w:lineRule="auto"/>
        <w:ind w:left="720" w:hanging="360"/>
        <w:rPr>
          <w:sz w:val="24"/>
          <w:szCs w:val="24"/>
        </w:rPr>
      </w:pPr>
      <w:r w:rsidDel="00000000" w:rsidR="00000000" w:rsidRPr="00000000">
        <w:rPr>
          <w:b w:val="1"/>
          <w:bCs w:val="1"/>
          <w:sz w:val="24"/>
          <w:szCs w:val="24"/>
          <w:rtl w:val="0"/>
        </w:rPr>
        <w:t xml:space="preserve">RF-1.1 Carga de datos:</w:t>
      </w:r>
      <w:r w:rsidDel="00000000" w:rsidR="00000000" w:rsidRPr="00000000">
        <w:rPr>
          <w:sz w:val="24"/>
          <w:szCs w:val="24"/>
          <w:rtl w:val="0"/>
        </w:rPr>
        <w:t xml:space="preserve"> El sistema debe permitir la carga periódica y el preprocesamiento de datos históricos de vuelos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5">
      <w:pPr>
        <w:numPr>
          <w:ilvl w:val="0"/>
          <w:numId w:val="2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RF-1.2 Identificación de patrones:</w:t>
      </w:r>
      <w:r w:rsidDel="00000000" w:rsidR="00000000" w:rsidRPr="00000000">
        <w:rPr>
          <w:sz w:val="24"/>
          <w:szCs w:val="24"/>
          <w:rtl w:val="0"/>
        </w:rPr>
        <w:t xml:space="preserve"> El sistema debe analizar los datos históricos para extraer correlaciones estadísticas y causas frecuentes de retrasos, generando un modelo de comportamiento.</w:t>
      </w:r>
    </w:p>
    <w:p w:rsidR="00000000" w:rsidDel="00000000" w:rsidP="00000000" w:rsidRDefault="00000000" w:rsidRPr="00000000" w14:paraId="000000B6">
      <w:pPr>
        <w:numPr>
          <w:ilvl w:val="0"/>
          <w:numId w:val="2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RF-1.3 Predicción de disrupciones:</w:t>
      </w:r>
      <w:r w:rsidDel="00000000" w:rsidR="00000000" w:rsidRPr="00000000">
        <w:rPr>
          <w:sz w:val="24"/>
          <w:szCs w:val="24"/>
          <w:rtl w:val="0"/>
        </w:rPr>
        <w:t xml:space="preserve"> Dado un estado </w:t>
      </w:r>
      <w:r w:rsidDel="00000000" w:rsidR="00000000" w:rsidRPr="00000000">
        <w:rPr>
          <w:rtl w:val="0"/>
        </w:rPr>
        <w:t xml:space="preserve">operativo simulado inyectado por el operador,</w:t>
      </w:r>
      <w:r w:rsidDel="00000000" w:rsidR="00000000" w:rsidRPr="00000000">
        <w:rPr>
          <w:sz w:val="24"/>
          <w:szCs w:val="24"/>
          <w:rtl w:val="0"/>
        </w:rPr>
        <w:t xml:space="preserve"> el sistema debe predecir la probabilidad de retraso de un vuelo específico con al menos un margen de antelación configurable por el operador.</w:t>
      </w:r>
    </w:p>
    <w:p w:rsidR="00000000" w:rsidDel="00000000" w:rsidP="00000000" w:rsidRDefault="00000000" w:rsidRPr="00000000" w14:paraId="000000B7">
      <w:pPr>
        <w:numPr>
          <w:ilvl w:val="0"/>
          <w:numId w:val="23"/>
        </w:numPr>
        <w:spacing w:after="240" w:before="0" w:beforeAutospacing="0" w:lineRule="auto"/>
        <w:ind w:left="720" w:hanging="360"/>
        <w:rPr>
          <w:sz w:val="24"/>
          <w:szCs w:val="24"/>
        </w:rPr>
      </w:pPr>
      <w:r w:rsidDel="00000000" w:rsidR="00000000" w:rsidRPr="00000000">
        <w:rPr>
          <w:b w:val="1"/>
          <w:bCs w:val="1"/>
          <w:sz w:val="24"/>
          <w:szCs w:val="24"/>
          <w:rtl w:val="0"/>
        </w:rPr>
        <w:t xml:space="preserve">RF-1.4 Cálculo de propagación:</w:t>
      </w:r>
      <w:r w:rsidDel="00000000" w:rsidR="00000000" w:rsidRPr="00000000">
        <w:rPr>
          <w:sz w:val="24"/>
          <w:szCs w:val="24"/>
          <w:rtl w:val="0"/>
        </w:rPr>
        <w:t xml:space="preserve"> El sistema debe calcular el ‘efecto dominó’ de un retraso inicial sobre los vuelos conectados, la rotación de las aeronaves y la asignación de tripulaciones.</w:t>
      </w:r>
    </w:p>
    <w:p w:rsidR="00000000" w:rsidDel="00000000" w:rsidP="00000000" w:rsidRDefault="00000000" w:rsidRPr="00000000" w14:paraId="000000B8">
      <w:pPr>
        <w:spacing w:after="240" w:before="240" w:lineRule="auto"/>
        <w:jc w:val="both"/>
        <w:rPr>
          <w:b w:val="1"/>
          <w:bCs w:val="1"/>
          <w:sz w:val="24"/>
          <w:szCs w:val="24"/>
        </w:rPr>
      </w:pPr>
      <w:r w:rsidDel="00000000" w:rsidR="00000000" w:rsidRPr="00000000">
        <w:rPr>
          <w:b w:val="1"/>
          <w:bCs w:val="1"/>
          <w:sz w:val="24"/>
          <w:szCs w:val="24"/>
          <w:rtl w:val="0"/>
        </w:rPr>
        <w:t xml:space="preserve">Módulo 2: Resolución y Toma de Decisiones (Agente de Gestión de Disrupciones)</w:t>
      </w:r>
    </w:p>
    <w:p w:rsidR="00000000" w:rsidDel="00000000" w:rsidP="00000000" w:rsidRDefault="00000000" w:rsidRPr="00000000" w14:paraId="000000B9">
      <w:pPr>
        <w:numPr>
          <w:ilvl w:val="0"/>
          <w:numId w:val="25"/>
        </w:numPr>
        <w:spacing w:after="0" w:afterAutospacing="0" w:before="240" w:lineRule="auto"/>
        <w:ind w:left="720" w:hanging="360"/>
        <w:rPr>
          <w:sz w:val="24"/>
          <w:szCs w:val="24"/>
        </w:rPr>
      </w:pPr>
      <w:r w:rsidDel="00000000" w:rsidR="00000000" w:rsidRPr="00000000">
        <w:rPr>
          <w:b w:val="1"/>
          <w:bCs w:val="1"/>
          <w:sz w:val="24"/>
          <w:szCs w:val="24"/>
          <w:rtl w:val="0"/>
        </w:rPr>
        <w:t xml:space="preserve">RF-2.1 Generación de alternativas:</w:t>
      </w:r>
      <w:r w:rsidDel="00000000" w:rsidR="00000000" w:rsidRPr="00000000">
        <w:rPr>
          <w:sz w:val="24"/>
          <w:szCs w:val="24"/>
          <w:rtl w:val="0"/>
        </w:rPr>
        <w:t xml:space="preserve"> Ante la detección o predicción de una disrupción, el sistema</w:t>
      </w:r>
      <w:r w:rsidDel="00000000" w:rsidR="00000000" w:rsidRPr="00000000">
        <w:rPr>
          <w:rtl w:val="0"/>
        </w:rPr>
        <w:t xml:space="preserve"> intentará</w:t>
      </w:r>
      <w:r w:rsidDel="00000000" w:rsidR="00000000" w:rsidRPr="00000000">
        <w:rPr>
          <w:sz w:val="24"/>
          <w:szCs w:val="24"/>
          <w:rtl w:val="0"/>
        </w:rPr>
        <w:t xml:space="preserve"> calcular </w:t>
      </w:r>
      <w:r w:rsidDel="00000000" w:rsidR="00000000" w:rsidRPr="00000000">
        <w:rPr>
          <w:rtl w:val="0"/>
        </w:rPr>
        <w:t xml:space="preserve">hasta </w:t>
      </w:r>
      <w:r w:rsidDel="00000000" w:rsidR="00000000" w:rsidRPr="00000000">
        <w:rPr>
          <w:sz w:val="24"/>
          <w:szCs w:val="24"/>
          <w:rtl w:val="0"/>
        </w:rPr>
        <w:t xml:space="preserve">cinco alternativas viables de mitigación (ej. reasignación de aeronave, retraso absorbido, cancelación táctica).</w:t>
      </w:r>
    </w:p>
    <w:p w:rsidR="00000000" w:rsidDel="00000000" w:rsidP="00000000" w:rsidRDefault="00000000" w:rsidRPr="00000000" w14:paraId="000000BA">
      <w:pPr>
        <w:numPr>
          <w:ilvl w:val="0"/>
          <w:numId w:val="2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RF-2.2 Evaluación multicriterio:</w:t>
      </w:r>
      <w:r w:rsidDel="00000000" w:rsidR="00000000" w:rsidRPr="00000000">
        <w:rPr>
          <w:sz w:val="24"/>
          <w:szCs w:val="24"/>
          <w:rtl w:val="0"/>
        </w:rPr>
        <w:t xml:space="preserve"> El sistema debe puntuar cada alternativa generada evaluando su impacto en base a criterios predefinidos: coste operativo estimado, impacto en el pasajero e impacto en la planificación general.</w:t>
      </w:r>
    </w:p>
    <w:p w:rsidR="00000000" w:rsidDel="00000000" w:rsidP="00000000" w:rsidRDefault="00000000" w:rsidRPr="00000000" w14:paraId="000000BB">
      <w:pPr>
        <w:numPr>
          <w:ilvl w:val="0"/>
          <w:numId w:val="25"/>
        </w:numPr>
        <w:spacing w:after="240" w:before="0" w:beforeAutospacing="0" w:lineRule="auto"/>
        <w:ind w:left="720" w:hanging="360"/>
        <w:rPr>
          <w:sz w:val="24"/>
          <w:szCs w:val="24"/>
        </w:rPr>
      </w:pPr>
      <w:r w:rsidDel="00000000" w:rsidR="00000000" w:rsidRPr="00000000">
        <w:rPr>
          <w:b w:val="1"/>
          <w:bCs w:val="1"/>
          <w:sz w:val="24"/>
          <w:szCs w:val="24"/>
          <w:rtl w:val="0"/>
        </w:rPr>
        <w:t xml:space="preserve">RF-2.3 Configuración de pesos:</w:t>
      </w:r>
      <w:r w:rsidDel="00000000" w:rsidR="00000000" w:rsidRPr="00000000">
        <w:rPr>
          <w:sz w:val="24"/>
          <w:szCs w:val="24"/>
          <w:rtl w:val="0"/>
        </w:rPr>
        <w:t xml:space="preserve"> El operador debe poder ajustar los pesos de los criterios de evaluación (ej. priorizar "puntualidad" frente a "coste") de forma dinámica, forzando la re-evaluación de las alternativas.</w:t>
      </w:r>
    </w:p>
    <w:p w:rsidR="00000000" w:rsidDel="00000000" w:rsidP="00000000" w:rsidRDefault="00000000" w:rsidRPr="00000000" w14:paraId="000000BC">
      <w:pPr>
        <w:spacing w:after="240" w:before="240" w:lineRule="auto"/>
        <w:jc w:val="both"/>
        <w:rPr>
          <w:b w:val="1"/>
          <w:bCs w:val="1"/>
          <w:sz w:val="24"/>
          <w:szCs w:val="24"/>
        </w:rPr>
      </w:pPr>
      <w:r w:rsidDel="00000000" w:rsidR="00000000" w:rsidRPr="00000000">
        <w:rPr>
          <w:b w:val="1"/>
          <w:bCs w:val="1"/>
          <w:sz w:val="24"/>
          <w:szCs w:val="24"/>
          <w:rtl w:val="0"/>
        </w:rPr>
        <w:t xml:space="preserve">Módulo 3: Orquestación e Interacción (Agente Orquestador y de Comunicación)</w:t>
      </w:r>
    </w:p>
    <w:p w:rsidR="00000000" w:rsidDel="00000000" w:rsidP="00000000" w:rsidRDefault="00000000" w:rsidRPr="00000000" w14:paraId="000000BD">
      <w:pPr>
        <w:numPr>
          <w:ilvl w:val="0"/>
          <w:numId w:val="11"/>
        </w:numPr>
        <w:spacing w:after="0" w:afterAutospacing="0" w:before="240" w:lineRule="auto"/>
        <w:ind w:left="720" w:hanging="360"/>
        <w:rPr>
          <w:sz w:val="24"/>
          <w:szCs w:val="24"/>
        </w:rPr>
      </w:pPr>
      <w:r w:rsidDel="00000000" w:rsidR="00000000" w:rsidRPr="00000000">
        <w:rPr>
          <w:b w:val="1"/>
          <w:bCs w:val="1"/>
          <w:sz w:val="24"/>
          <w:szCs w:val="24"/>
          <w:rtl w:val="0"/>
        </w:rPr>
        <w:t xml:space="preserve">RF-3.1 Procesamiento de consultas en Lenguaje Natural:</w:t>
      </w:r>
      <w:r w:rsidDel="00000000" w:rsidR="00000000" w:rsidRPr="00000000">
        <w:rPr>
          <w:sz w:val="24"/>
          <w:szCs w:val="24"/>
          <w:rtl w:val="0"/>
        </w:rPr>
        <w:t xml:space="preserve"> El sistema debe ser capaz de interpretar consultas de los operadores introducidas en lenguaje natural relativas al estado operativo y disrupciones.</w:t>
      </w:r>
    </w:p>
    <w:p w:rsidR="00000000" w:rsidDel="00000000" w:rsidP="00000000" w:rsidRDefault="00000000" w:rsidRPr="00000000" w14:paraId="000000BE">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RF-3.2 Explicabilidad (XAI):</w:t>
      </w:r>
      <w:r w:rsidDel="00000000" w:rsidR="00000000" w:rsidRPr="00000000">
        <w:rPr>
          <w:sz w:val="24"/>
          <w:szCs w:val="24"/>
          <w:rtl w:val="0"/>
        </w:rPr>
        <w:t xml:space="preserve"> Por cada recomendación de mitigación generada, el sistema debe generar una justificación en lenguaje natural que explique qué factores de los datos han llevado a esa conclusión.</w:t>
      </w:r>
    </w:p>
    <w:p w:rsidR="00000000" w:rsidDel="00000000" w:rsidP="00000000" w:rsidRDefault="00000000" w:rsidRPr="00000000" w14:paraId="000000BF">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RF-3.3 Alertas proactivas:</w:t>
      </w:r>
      <w:r w:rsidDel="00000000" w:rsidR="00000000" w:rsidRPr="00000000">
        <w:rPr>
          <w:sz w:val="24"/>
          <w:szCs w:val="24"/>
          <w:rtl w:val="0"/>
        </w:rPr>
        <w:t xml:space="preserve"> El sistema (coordinado por el Orquestador) debe notificar automáticamente en la interfaz del usuario cuando una predicción de disrupción supere un umbral de confianza crítico (ej. &gt; 75%).</w:t>
      </w:r>
    </w:p>
    <w:p w:rsidR="00000000" w:rsidDel="00000000" w:rsidP="00000000" w:rsidRDefault="00000000" w:rsidRPr="00000000" w14:paraId="000000C0">
      <w:pPr>
        <w:numPr>
          <w:ilvl w:val="0"/>
          <w:numId w:val="11"/>
        </w:numPr>
        <w:spacing w:after="240" w:before="0" w:beforeAutospacing="0" w:lineRule="auto"/>
        <w:ind w:left="720" w:hanging="360"/>
        <w:rPr>
          <w:sz w:val="24"/>
          <w:szCs w:val="24"/>
        </w:rPr>
      </w:pPr>
      <w:r w:rsidDel="00000000" w:rsidR="00000000" w:rsidRPr="00000000">
        <w:rPr>
          <w:b w:val="1"/>
          <w:bCs w:val="1"/>
          <w:sz w:val="24"/>
          <w:szCs w:val="24"/>
          <w:rtl w:val="0"/>
        </w:rPr>
        <w:t xml:space="preserve">RF-3.4 Exportación de informes:</w:t>
      </w:r>
      <w:r w:rsidDel="00000000" w:rsidR="00000000" w:rsidRPr="00000000">
        <w:rPr>
          <w:sz w:val="24"/>
          <w:szCs w:val="24"/>
          <w:rtl w:val="0"/>
        </w:rPr>
        <w:t xml:space="preserve"> El sistema debe permitir la exportación de los análisis de disrupciones y las resoluciones tomadas a formatos estándar (PDF, CSV).</w:t>
      </w:r>
    </w:p>
    <w:p w:rsidR="00000000" w:rsidDel="00000000" w:rsidP="00000000" w:rsidRDefault="00000000" w:rsidRPr="00000000" w14:paraId="000000C1">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C2">
      <w:pPr>
        <w:pStyle w:val="Heading3"/>
        <w:numPr>
          <w:ilvl w:val="1"/>
          <w:numId w:val="22"/>
        </w:numPr>
        <w:ind w:left="1440" w:hanging="360"/>
        <w:jc w:val="both"/>
        <w:rPr>
          <w:sz w:val="32"/>
          <w:szCs w:val="32"/>
          <w:u w:val="none"/>
        </w:rPr>
      </w:pPr>
      <w:bookmarkStart w:colFirst="0" w:colLast="0" w:name="_x5v546lbk9id" w:id="24"/>
      <w:bookmarkEnd w:id="24"/>
      <w:r w:rsidDel="00000000" w:rsidR="00000000" w:rsidRPr="00000000">
        <w:rPr>
          <w:rtl w:val="0"/>
        </w:rPr>
        <w:t xml:space="preserve">Requisitos de rendimiento</w:t>
      </w:r>
    </w:p>
    <w:p w:rsidR="00000000" w:rsidDel="00000000" w:rsidP="00000000" w:rsidRDefault="00000000" w:rsidRPr="00000000" w14:paraId="000000C3">
      <w:pPr>
        <w:ind w:left="1440" w:firstLine="0"/>
        <w:rPr/>
      </w:pPr>
      <w:r w:rsidDel="00000000" w:rsidR="00000000" w:rsidRPr="00000000">
        <w:rPr>
          <w:rtl w:val="0"/>
        </w:rPr>
      </w:r>
    </w:p>
    <w:p w:rsidR="00000000" w:rsidDel="00000000" w:rsidP="00000000" w:rsidRDefault="00000000" w:rsidRPr="00000000" w14:paraId="000000C4">
      <w:pPr>
        <w:numPr>
          <w:ilvl w:val="0"/>
          <w:numId w:val="24"/>
        </w:numPr>
        <w:ind w:left="720" w:hanging="360"/>
        <w:rPr>
          <w:u w:val="none"/>
        </w:rPr>
      </w:pPr>
      <w:r w:rsidDel="00000000" w:rsidR="00000000" w:rsidRPr="00000000">
        <w:rPr>
          <w:b w:val="1"/>
          <w:bCs w:val="1"/>
          <w:rtl w:val="0"/>
        </w:rPr>
        <w:t xml:space="preserve">RNF-01 Tiempo de respuesta de predicción:</w:t>
      </w:r>
      <w:r w:rsidDel="00000000" w:rsidR="00000000" w:rsidRPr="00000000">
        <w:rPr>
          <w:rtl w:val="0"/>
        </w:rPr>
        <w:t xml:space="preserve"> El sistema debe devolver una predicción aislada de retraso para un vuelo en menos de 15 segundos desde que los datos entran al sistema.</w:t>
      </w:r>
    </w:p>
    <w:p w:rsidR="00000000" w:rsidDel="00000000" w:rsidP="00000000" w:rsidRDefault="00000000" w:rsidRPr="00000000" w14:paraId="000000C5">
      <w:pPr>
        <w:numPr>
          <w:ilvl w:val="0"/>
          <w:numId w:val="24"/>
        </w:numPr>
        <w:ind w:left="720" w:hanging="360"/>
        <w:rPr>
          <w:u w:val="none"/>
        </w:rPr>
      </w:pPr>
      <w:r w:rsidDel="00000000" w:rsidR="00000000" w:rsidRPr="00000000">
        <w:rPr>
          <w:b w:val="1"/>
          <w:bCs w:val="1"/>
          <w:rtl w:val="0"/>
        </w:rPr>
        <w:t xml:space="preserve">RNF-02 Tiempo de generación de alternativas:</w:t>
      </w:r>
      <w:r w:rsidDel="00000000" w:rsidR="00000000" w:rsidRPr="00000000">
        <w:rPr>
          <w:rtl w:val="0"/>
        </w:rPr>
        <w:t xml:space="preserve"> La computación y evaluación de alternativas ante una disrupción compleja no debe exceder los 120 segundos.</w:t>
      </w:r>
    </w:p>
    <w:p w:rsidR="00000000" w:rsidDel="00000000" w:rsidP="00000000" w:rsidRDefault="00000000" w:rsidRPr="00000000" w14:paraId="000000C6">
      <w:pPr>
        <w:numPr>
          <w:ilvl w:val="0"/>
          <w:numId w:val="24"/>
        </w:numPr>
        <w:ind w:left="720" w:hanging="360"/>
        <w:rPr>
          <w:u w:val="none"/>
        </w:rPr>
      </w:pPr>
      <w:r w:rsidDel="00000000" w:rsidR="00000000" w:rsidRPr="00000000">
        <w:rPr>
          <w:b w:val="1"/>
          <w:bCs w:val="1"/>
          <w:rtl w:val="0"/>
        </w:rPr>
        <w:t xml:space="preserve">RNF-03 Concurrencia:</w:t>
      </w:r>
      <w:r w:rsidDel="00000000" w:rsidR="00000000" w:rsidRPr="00000000">
        <w:rPr>
          <w:rtl w:val="0"/>
        </w:rPr>
        <w:t xml:space="preserve"> El sistema web debe soportar un mínimo de 50 usuarios concurrentes sin degradación del tiempo de respuesta de la interfaz por encima de los 2 segundos.</w:t>
      </w:r>
    </w:p>
    <w:p w:rsidR="00000000" w:rsidDel="00000000" w:rsidP="00000000" w:rsidRDefault="00000000" w:rsidRPr="00000000" w14:paraId="000000C7">
      <w:pPr>
        <w:ind w:left="720" w:firstLine="0"/>
        <w:rPr/>
      </w:pPr>
      <w:r w:rsidDel="00000000" w:rsidR="00000000" w:rsidRPr="00000000">
        <w:rPr>
          <w:rtl w:val="0"/>
        </w:rPr>
      </w:r>
    </w:p>
    <w:p w:rsidR="00000000" w:rsidDel="00000000" w:rsidP="00000000" w:rsidRDefault="00000000" w:rsidRPr="00000000" w14:paraId="000000C8">
      <w:pPr>
        <w:pStyle w:val="Heading3"/>
        <w:numPr>
          <w:ilvl w:val="1"/>
          <w:numId w:val="22"/>
        </w:numPr>
        <w:ind w:left="1440" w:hanging="360"/>
        <w:rPr>
          <w:u w:val="none"/>
        </w:rPr>
      </w:pPr>
      <w:bookmarkStart w:colFirst="0" w:colLast="0" w:name="_b809oyecak0z" w:id="25"/>
      <w:bookmarkEnd w:id="25"/>
      <w:r w:rsidDel="00000000" w:rsidR="00000000" w:rsidRPr="00000000">
        <w:rPr>
          <w:rtl w:val="0"/>
        </w:rPr>
        <w:t xml:space="preserve">Restricciones de diseño</w:t>
      </w:r>
    </w:p>
    <w:p w:rsidR="00000000" w:rsidDel="00000000" w:rsidP="00000000" w:rsidRDefault="00000000" w:rsidRPr="00000000" w14:paraId="000000C9">
      <w:pPr>
        <w:ind w:left="1440" w:firstLine="0"/>
        <w:rPr/>
      </w:pPr>
      <w:r w:rsidDel="00000000" w:rsidR="00000000" w:rsidRPr="00000000">
        <w:rPr>
          <w:rtl w:val="0"/>
        </w:rPr>
      </w:r>
    </w:p>
    <w:p w:rsidR="00000000" w:rsidDel="00000000" w:rsidP="00000000" w:rsidRDefault="00000000" w:rsidRPr="00000000" w14:paraId="000000CA">
      <w:pPr>
        <w:numPr>
          <w:ilvl w:val="0"/>
          <w:numId w:val="7"/>
        </w:numPr>
        <w:ind w:left="720" w:hanging="360"/>
        <w:rPr>
          <w:u w:val="none"/>
        </w:rPr>
      </w:pPr>
      <w:r w:rsidDel="00000000" w:rsidR="00000000" w:rsidRPr="00000000">
        <w:rPr>
          <w:b w:val="1"/>
          <w:bCs w:val="1"/>
          <w:rtl w:val="0"/>
        </w:rPr>
        <w:t xml:space="preserve">RNF-04 Arquitectura: </w:t>
      </w:r>
      <w:r w:rsidDel="00000000" w:rsidR="00000000" w:rsidRPr="00000000">
        <w:rPr>
          <w:rtl w:val="0"/>
        </w:rPr>
        <w:t xml:space="preserve">El sistema deberá diseñarse de manera modular, facilitando la independencia operativa de cada agente y permitiendo su sustitución o evolución independiente.</w:t>
      </w:r>
    </w:p>
    <w:p w:rsidR="00000000" w:rsidDel="00000000" w:rsidP="00000000" w:rsidRDefault="00000000" w:rsidRPr="00000000" w14:paraId="000000CB">
      <w:pPr>
        <w:numPr>
          <w:ilvl w:val="0"/>
          <w:numId w:val="7"/>
        </w:numPr>
        <w:ind w:left="720" w:hanging="360"/>
        <w:rPr>
          <w:u w:val="none"/>
        </w:rPr>
      </w:pPr>
      <w:r w:rsidDel="00000000" w:rsidR="00000000" w:rsidRPr="00000000">
        <w:rPr>
          <w:b w:val="1"/>
          <w:bCs w:val="1"/>
          <w:rtl w:val="0"/>
        </w:rPr>
        <w:t xml:space="preserve">RNF-05 Lenguajes y Frameworks:</w:t>
      </w:r>
      <w:r w:rsidDel="00000000" w:rsidR="00000000" w:rsidRPr="00000000">
        <w:rPr>
          <w:rtl w:val="0"/>
        </w:rPr>
        <w:t xml:space="preserve"> Para el núcleo analítico y los agentes, se utilizará Python debido a su ecosistema de ciencia de datos, integrando librerías estándar del sector para el desarrollo con modelos de lenguaje.</w:t>
      </w:r>
    </w:p>
    <w:p w:rsidR="00000000" w:rsidDel="00000000" w:rsidP="00000000" w:rsidRDefault="00000000" w:rsidRPr="00000000" w14:paraId="000000CC">
      <w:pPr>
        <w:numPr>
          <w:ilvl w:val="0"/>
          <w:numId w:val="7"/>
        </w:numPr>
        <w:ind w:left="720" w:hanging="360"/>
        <w:rPr>
          <w:u w:val="none"/>
        </w:rPr>
      </w:pPr>
      <w:r w:rsidDel="00000000" w:rsidR="00000000" w:rsidRPr="00000000">
        <w:rPr>
          <w:b w:val="1"/>
          <w:bCs w:val="1"/>
          <w:rtl w:val="0"/>
        </w:rPr>
        <w:t xml:space="preserve">RNF-06 Privacidad:</w:t>
      </w:r>
      <w:r w:rsidDel="00000000" w:rsidR="00000000" w:rsidRPr="00000000">
        <w:rPr>
          <w:rtl w:val="0"/>
        </w:rPr>
        <w:t xml:space="preserve"> El sistema no almacenará ni procesará Información de Identificación Personal de los pasajeros; los modelos operarán estrictamente con datos agregados o anonimizados de la operativa de vuelo.</w:t>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pStyle w:val="Heading3"/>
        <w:numPr>
          <w:ilvl w:val="1"/>
          <w:numId w:val="22"/>
        </w:numPr>
        <w:ind w:left="1440" w:hanging="360"/>
        <w:rPr>
          <w:u w:val="none"/>
        </w:rPr>
      </w:pPr>
      <w:bookmarkStart w:colFirst="0" w:colLast="0" w:name="_hp2uuawmrjk4" w:id="26"/>
      <w:bookmarkEnd w:id="26"/>
      <w:r w:rsidDel="00000000" w:rsidR="00000000" w:rsidRPr="00000000">
        <w:rPr>
          <w:rtl w:val="0"/>
        </w:rPr>
        <w:t xml:space="preserve">Atributos del sistema</w:t>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numPr>
          <w:ilvl w:val="0"/>
          <w:numId w:val="26"/>
        </w:numPr>
        <w:ind w:left="720" w:hanging="360"/>
        <w:rPr>
          <w:b w:val="1"/>
          <w:bCs w:val="1"/>
        </w:rPr>
      </w:pPr>
      <w:r w:rsidDel="00000000" w:rsidR="00000000" w:rsidRPr="00000000">
        <w:rPr>
          <w:b w:val="1"/>
          <w:bCs w:val="1"/>
          <w:rtl w:val="0"/>
        </w:rPr>
        <w:t xml:space="preserve">RNF-07 Fiabilidad:</w:t>
      </w:r>
      <w:r w:rsidDel="00000000" w:rsidR="00000000" w:rsidRPr="00000000">
        <w:rPr>
          <w:rtl w:val="0"/>
        </w:rPr>
        <w:t xml:space="preserve"> En caso de fallo de conexión con el proveedor externo del LM, el sistema debe entrar en un modo degradado, permitiendo visualizar datos pero desactivando la generación de lenguaje natural y explicaciones avanzadas.</w:t>
      </w:r>
    </w:p>
    <w:p w:rsidR="00000000" w:rsidDel="00000000" w:rsidP="00000000" w:rsidRDefault="00000000" w:rsidRPr="00000000" w14:paraId="000000D1">
      <w:pPr>
        <w:numPr>
          <w:ilvl w:val="0"/>
          <w:numId w:val="26"/>
        </w:numPr>
        <w:ind w:left="720" w:hanging="360"/>
        <w:rPr>
          <w:b w:val="1"/>
          <w:bCs w:val="1"/>
        </w:rPr>
      </w:pPr>
      <w:r w:rsidDel="00000000" w:rsidR="00000000" w:rsidRPr="00000000">
        <w:rPr>
          <w:b w:val="1"/>
          <w:bCs w:val="1"/>
          <w:rtl w:val="0"/>
        </w:rPr>
        <w:t xml:space="preserve">RNF-08 Seguridad: </w:t>
      </w:r>
      <w:r w:rsidDel="00000000" w:rsidR="00000000" w:rsidRPr="00000000">
        <w:rPr>
          <w:rtl w:val="0"/>
        </w:rPr>
        <w:t xml:space="preserve">El acceso al sistema estará restringido a usuarios autenticados mediante un sistema de Control de Acceso Basado en Roles (RBAC), diferenciando al menos entre "Operador Estándar" y "Administrador del Sistema".</w:t>
      </w:r>
    </w:p>
    <w:p w:rsidR="00000000" w:rsidDel="00000000" w:rsidP="00000000" w:rsidRDefault="00000000" w:rsidRPr="00000000" w14:paraId="000000D2">
      <w:pPr>
        <w:numPr>
          <w:ilvl w:val="0"/>
          <w:numId w:val="26"/>
        </w:numPr>
        <w:ind w:left="720" w:hanging="360"/>
        <w:rPr>
          <w:b w:val="1"/>
          <w:bCs w:val="1"/>
        </w:rPr>
      </w:pPr>
      <w:r w:rsidDel="00000000" w:rsidR="00000000" w:rsidRPr="00000000">
        <w:rPr>
          <w:b w:val="1"/>
          <w:bCs w:val="1"/>
          <w:rtl w:val="0"/>
        </w:rPr>
        <w:t xml:space="preserve">RNF-09 Mantenibilidad:</w:t>
      </w:r>
      <w:r w:rsidDel="00000000" w:rsidR="00000000" w:rsidRPr="00000000">
        <w:rPr>
          <w:rtl w:val="0"/>
        </w:rPr>
        <w:t xml:space="preserve"> El diseño del sistema debe permitir la sustitución o actualización de los modelos de </w:t>
      </w:r>
      <w:r w:rsidDel="00000000" w:rsidR="00000000" w:rsidRPr="00000000">
        <w:rPr>
          <w:i w:val="1"/>
          <w:iCs w:val="1"/>
          <w:rtl w:val="0"/>
        </w:rPr>
        <w:t xml:space="preserve">machine learning</w:t>
      </w:r>
      <w:r w:rsidDel="00000000" w:rsidR="00000000" w:rsidRPr="00000000">
        <w:rPr>
          <w:rtl w:val="0"/>
        </w:rPr>
        <w:t xml:space="preserve"> subyacentes sin requerir la modificación de la lógica de negocio del servidor web o de la interfaz de usuario.</w:t>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pStyle w:val="Heading3"/>
        <w:numPr>
          <w:ilvl w:val="1"/>
          <w:numId w:val="22"/>
        </w:numPr>
        <w:ind w:left="1440" w:hanging="360"/>
        <w:rPr>
          <w:u w:val="none"/>
        </w:rPr>
      </w:pPr>
      <w:bookmarkStart w:colFirst="0" w:colLast="0" w:name="_ioqfzxnolm7p" w:id="27"/>
      <w:bookmarkEnd w:id="27"/>
      <w:r w:rsidDel="00000000" w:rsidR="00000000" w:rsidRPr="00000000">
        <w:rPr>
          <w:rtl w:val="0"/>
        </w:rPr>
        <w:t xml:space="preserve">Otros requisitos</w:t>
      </w:r>
    </w:p>
    <w:p w:rsidR="00000000" w:rsidDel="00000000" w:rsidP="00000000" w:rsidRDefault="00000000" w:rsidRPr="00000000" w14:paraId="000000D5">
      <w:pPr>
        <w:ind w:left="1440" w:firstLine="0"/>
        <w:rPr/>
      </w:pPr>
      <w:r w:rsidDel="00000000" w:rsidR="00000000" w:rsidRPr="00000000">
        <w:rPr>
          <w:rtl w:val="0"/>
        </w:rPr>
      </w:r>
    </w:p>
    <w:p w:rsidR="00000000" w:rsidDel="00000000" w:rsidP="00000000" w:rsidRDefault="00000000" w:rsidRPr="00000000" w14:paraId="000000D6">
      <w:pPr>
        <w:numPr>
          <w:ilvl w:val="0"/>
          <w:numId w:val="18"/>
        </w:numPr>
        <w:ind w:left="720" w:hanging="360"/>
        <w:rPr>
          <w:b w:val="1"/>
          <w:bCs w:val="1"/>
        </w:rPr>
      </w:pPr>
      <w:r w:rsidDel="00000000" w:rsidR="00000000" w:rsidRPr="00000000">
        <w:rPr>
          <w:b w:val="1"/>
          <w:bCs w:val="1"/>
          <w:rtl w:val="0"/>
        </w:rPr>
        <w:t xml:space="preserve">RNF-10 Auditoría de decisiones (Log): </w:t>
      </w:r>
      <w:r w:rsidDel="00000000" w:rsidR="00000000" w:rsidRPr="00000000">
        <w:rPr>
          <w:rtl w:val="0"/>
        </w:rPr>
        <w:t xml:space="preserve">El sistema debe registrar un historial de auditoría inmutable que incluya cada disrupción detectada, las recomendaciones dadas por el sistema y la justificación generada, junto con una marca de tiempo, para permitir análisis forenses operativos a posteriori.</w:t>
      </w: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pStyle w:val="Heading2"/>
        <w:numPr>
          <w:ilvl w:val="0"/>
          <w:numId w:val="22"/>
        </w:numPr>
        <w:ind w:left="720" w:hanging="360"/>
        <w:rPr>
          <w:b w:val="1"/>
          <w:bCs w:val="1"/>
          <w:sz w:val="36"/>
          <w:szCs w:val="36"/>
        </w:rPr>
      </w:pPr>
      <w:bookmarkStart w:colFirst="0" w:colLast="0" w:name="_nokmuopvcdoh" w:id="28"/>
      <w:bookmarkEnd w:id="28"/>
      <w:r w:rsidDel="00000000" w:rsidR="00000000" w:rsidRPr="00000000">
        <w:rPr>
          <w:b w:val="1"/>
          <w:bCs w:val="1"/>
          <w:sz w:val="36"/>
          <w:szCs w:val="36"/>
          <w:rtl w:val="0"/>
        </w:rPr>
        <w:t xml:space="preserve">Apéndices</w:t>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Los siguientes apéndices proporcionan información complementaria que ayuda a la comprensión de los requisitos especificados en el documento, pero no forman parte estricta de las funciones a implementar.</w:t>
      </w:r>
    </w:p>
    <w:p w:rsidR="00000000" w:rsidDel="00000000" w:rsidP="00000000" w:rsidRDefault="00000000" w:rsidRPr="00000000" w14:paraId="000000DB">
      <w:pPr>
        <w:pStyle w:val="Heading4"/>
        <w:keepNext w:val="0"/>
        <w:keepLines w:val="0"/>
        <w:spacing w:after="40" w:before="240" w:lineRule="auto"/>
        <w:rPr>
          <w:b w:val="1"/>
          <w:bCs w:val="1"/>
          <w:color w:val="000000"/>
          <w:sz w:val="26"/>
          <w:szCs w:val="26"/>
        </w:rPr>
      </w:pPr>
      <w:bookmarkStart w:colFirst="0" w:colLast="0" w:name="_4ihlnboidd9a" w:id="29"/>
      <w:bookmarkEnd w:id="29"/>
      <w:r w:rsidDel="00000000" w:rsidR="00000000" w:rsidRPr="00000000">
        <w:rPr>
          <w:b w:val="1"/>
          <w:bCs w:val="1"/>
          <w:color w:val="000000"/>
          <w:sz w:val="26"/>
          <w:szCs w:val="26"/>
          <w:rtl w:val="0"/>
        </w:rPr>
        <w:t xml:space="preserve">Apéndice A: Estructura del Dataset de Vuelos (Flight Delay Dataset)</w:t>
      </w:r>
    </w:p>
    <w:p w:rsidR="00000000" w:rsidDel="00000000" w:rsidP="00000000" w:rsidRDefault="00000000" w:rsidRPr="00000000" w14:paraId="000000DC">
      <w:pPr>
        <w:spacing w:after="240" w:before="240" w:lineRule="auto"/>
        <w:rPr/>
      </w:pPr>
      <w:r w:rsidDel="00000000" w:rsidR="00000000" w:rsidRPr="00000000">
        <w:rPr>
          <w:rtl w:val="0"/>
        </w:rPr>
        <w:t xml:space="preserve">Dado que el sistema y los modelos predictivos del Agente Analítico dependen fuertemente de la estructura de datos origen (dataset de Kaggle referenciado en la sección 1.5), se detallan los atributos mínimos esperados en la ingestión de datos:</w:t>
      </w:r>
    </w:p>
    <w:p w:rsidR="00000000" w:rsidDel="00000000" w:rsidP="00000000" w:rsidRDefault="00000000" w:rsidRPr="00000000" w14:paraId="000000DD">
      <w:pPr>
        <w:numPr>
          <w:ilvl w:val="0"/>
          <w:numId w:val="5"/>
        </w:numPr>
        <w:spacing w:after="0" w:afterAutospacing="0" w:before="240" w:lineRule="auto"/>
        <w:ind w:left="720" w:hanging="360"/>
        <w:rPr/>
      </w:pPr>
      <w:r w:rsidDel="00000000" w:rsidR="00000000" w:rsidRPr="00000000">
        <w:rPr>
          <w:rFonts w:ascii="Roboto Mono" w:cs="Roboto Mono" w:eastAsia="Roboto Mono" w:hAnsi="Roboto Mono"/>
          <w:b w:val="1"/>
          <w:bCs w:val="1"/>
          <w:color w:val="188038"/>
          <w:rtl w:val="0"/>
        </w:rPr>
        <w:t xml:space="preserve">FLIGHT_NUMBER</w:t>
      </w:r>
      <w:r w:rsidDel="00000000" w:rsidR="00000000" w:rsidRPr="00000000">
        <w:rPr>
          <w:rtl w:val="0"/>
        </w:rPr>
        <w:t xml:space="preserve">: Identificador único del vuelo (String).</w:t>
      </w:r>
    </w:p>
    <w:p w:rsidR="00000000" w:rsidDel="00000000" w:rsidP="00000000" w:rsidRDefault="00000000" w:rsidRPr="00000000" w14:paraId="000000DE">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color w:val="188038"/>
          <w:rtl w:val="0"/>
        </w:rPr>
        <w:t xml:space="preserve">ORIGIN_AIRPORT</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DESTINATION_AIRPORT</w:t>
      </w:r>
      <w:r w:rsidDel="00000000" w:rsidR="00000000" w:rsidRPr="00000000">
        <w:rPr>
          <w:rtl w:val="0"/>
        </w:rPr>
        <w:t xml:space="preserve">: Códigos IATA de los aeropuertos (String).</w:t>
      </w:r>
    </w:p>
    <w:p w:rsidR="00000000" w:rsidDel="00000000" w:rsidP="00000000" w:rsidRDefault="00000000" w:rsidRPr="00000000" w14:paraId="000000DF">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color w:val="188038"/>
          <w:rtl w:val="0"/>
        </w:rPr>
        <w:t xml:space="preserve">SCHEDULED_DEPARTURE</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REAL_DEPARTURE</w:t>
      </w:r>
      <w:r w:rsidDel="00000000" w:rsidR="00000000" w:rsidRPr="00000000">
        <w:rPr>
          <w:rtl w:val="0"/>
        </w:rPr>
        <w:t xml:space="preserve">: Marcas de tiempo de la planificación y la ejecución real (Datetime).</w:t>
      </w:r>
    </w:p>
    <w:p w:rsidR="00000000" w:rsidDel="00000000" w:rsidP="00000000" w:rsidRDefault="00000000" w:rsidRPr="00000000" w14:paraId="000000E0">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color w:val="188038"/>
          <w:rtl w:val="0"/>
        </w:rPr>
        <w:t xml:space="preserve">DEPARTURE_DELAY</w:t>
      </w:r>
      <w:r w:rsidDel="00000000" w:rsidR="00000000" w:rsidRPr="00000000">
        <w:rPr>
          <w:rtl w:val="0"/>
        </w:rPr>
        <w:t xml:space="preserve">: Retraso cuantificado en minutos (Integer).</w:t>
      </w:r>
    </w:p>
    <w:p w:rsidR="00000000" w:rsidDel="00000000" w:rsidP="00000000" w:rsidRDefault="00000000" w:rsidRPr="00000000" w14:paraId="000000E1">
      <w:pPr>
        <w:numPr>
          <w:ilvl w:val="0"/>
          <w:numId w:val="5"/>
        </w:numPr>
        <w:spacing w:after="240" w:before="0" w:beforeAutospacing="0" w:lineRule="auto"/>
        <w:ind w:left="720" w:hanging="360"/>
        <w:rPr/>
      </w:pPr>
      <w:r w:rsidDel="00000000" w:rsidR="00000000" w:rsidRPr="00000000">
        <w:rPr>
          <w:rFonts w:ascii="Roboto Mono" w:cs="Roboto Mono" w:eastAsia="Roboto Mono" w:hAnsi="Roboto Mono"/>
          <w:b w:val="1"/>
          <w:bCs w:val="1"/>
          <w:color w:val="188038"/>
          <w:rtl w:val="0"/>
        </w:rPr>
        <w:t xml:space="preserve">WEATHER_DELAY</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AIRLINE_DELAY</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SYSTEM_DELAY</w:t>
      </w:r>
      <w:r w:rsidDel="00000000" w:rsidR="00000000" w:rsidRPr="00000000">
        <w:rPr>
          <w:rtl w:val="0"/>
        </w:rPr>
        <w:t xml:space="preserve">: Variables de categorización de las causas históricas del retraso (Boolean/Integer).</w:t>
      </w:r>
    </w:p>
    <w:p w:rsidR="00000000" w:rsidDel="00000000" w:rsidP="00000000" w:rsidRDefault="00000000" w:rsidRPr="00000000" w14:paraId="000000E2">
      <w:pPr>
        <w:ind w:left="0" w:firstLine="0"/>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jc w:val="both"/>
    </w:pPr>
    <w:rPr>
      <w:color w:val="434343"/>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github.com/alaahgag/BigData_Processing_Using_Spark?tab=readme-ov-file" TargetMode="External"/><Relationship Id="rId5" Type="http://schemas.openxmlformats.org/officeDocument/2006/relationships/styles" Target="styles.xml"/><Relationship Id="rId6" Type="http://schemas.openxmlformats.org/officeDocument/2006/relationships/hyperlink" Target="https://ai.plainenglish.io/mistral-ai-agents-in-airline-operation-controlcenters-a-new-frontier-3300eb77b1bd" TargetMode="External"/><Relationship Id="rId7" Type="http://schemas.openxmlformats.org/officeDocument/2006/relationships/hyperlink" Target="https://www.kaggle.com/datasets/arvindnagaonkar/flight-delay" TargetMode="External"/><Relationship Id="rId8" Type="http://schemas.openxmlformats.org/officeDocument/2006/relationships/hyperlink" Target="https://www.kaggle.com/datasets/arvindnagaonkar/flight-dela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