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Pr>
        <w:drawing>
          <wp:inline distB="114300" distT="114300" distL="114300" distR="114300">
            <wp:extent cx="1109663" cy="1638486"/>
            <wp:effectExtent b="0" l="0" r="0" t="0"/>
            <wp:docPr id="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09663" cy="1638486"/>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Universidad Tecnológica Nacional </w:t>
      </w:r>
    </w:p>
    <w:p w:rsidR="00000000" w:rsidDel="00000000" w:rsidP="00000000" w:rsidRDefault="00000000" w:rsidRPr="00000000" w14:paraId="00000003">
      <w:pPr>
        <w:spacing w:after="240" w:before="240" w:line="240" w:lineRule="auto"/>
        <w:jc w:val="center"/>
        <w:rPr>
          <w:rFonts w:ascii="Georgia" w:cs="Georgia" w:eastAsia="Georgia" w:hAnsi="Georgia"/>
          <w:b w:val="1"/>
          <w:sz w:val="30"/>
          <w:szCs w:val="30"/>
        </w:rPr>
      </w:pPr>
      <w:r w:rsidDel="00000000" w:rsidR="00000000" w:rsidRPr="00000000">
        <w:rPr>
          <w:rFonts w:ascii="Georgia" w:cs="Georgia" w:eastAsia="Georgia" w:hAnsi="Georgia"/>
          <w:b w:val="1"/>
          <w:sz w:val="30"/>
          <w:szCs w:val="30"/>
          <w:rtl w:val="0"/>
        </w:rPr>
        <w:t xml:space="preserve">Facultad Regional de Villa María</w:t>
      </w:r>
    </w:p>
    <w:p w:rsidR="00000000" w:rsidDel="00000000" w:rsidP="00000000" w:rsidRDefault="00000000" w:rsidRPr="00000000" w14:paraId="00000004">
      <w:pPr>
        <w:spacing w:after="240" w:before="240" w:line="240" w:lineRule="auto"/>
        <w:jc w:val="center"/>
        <w:rPr>
          <w:rFonts w:ascii="Georgia" w:cs="Georgia" w:eastAsia="Georgia" w:hAnsi="Georgia"/>
          <w:b w:val="1"/>
          <w:sz w:val="26"/>
          <w:szCs w:val="26"/>
        </w:rPr>
      </w:pPr>
      <w:r w:rsidDel="00000000" w:rsidR="00000000" w:rsidRPr="00000000">
        <w:rPr>
          <w:rFonts w:ascii="Georgia" w:cs="Georgia" w:eastAsia="Georgia" w:hAnsi="Georgia"/>
          <w:b w:val="1"/>
          <w:sz w:val="26"/>
          <w:szCs w:val="26"/>
          <w:rtl w:val="0"/>
        </w:rPr>
        <w:t xml:space="preserve">Ingeniería en Sistemas de Información</w:t>
      </w:r>
    </w:p>
    <w:p w:rsidR="00000000" w:rsidDel="00000000" w:rsidP="00000000" w:rsidRDefault="00000000" w:rsidRPr="00000000" w14:paraId="00000005">
      <w:pPr>
        <w:spacing w:after="240" w:before="240" w:line="240" w:lineRule="auto"/>
        <w:jc w:val="center"/>
        <w:rPr>
          <w:rFonts w:ascii="Georgia" w:cs="Georgia" w:eastAsia="Georgia" w:hAnsi="Georgia"/>
          <w:b w:val="1"/>
          <w:sz w:val="24"/>
          <w:szCs w:val="24"/>
        </w:rPr>
      </w:pPr>
      <w:r w:rsidDel="00000000" w:rsidR="00000000" w:rsidRPr="00000000">
        <w:rPr>
          <w:rFonts w:ascii="Georgia" w:cs="Georgia" w:eastAsia="Georgia" w:hAnsi="Georgia"/>
          <w:b w:val="1"/>
          <w:sz w:val="24"/>
          <w:szCs w:val="24"/>
          <w:rtl w:val="0"/>
        </w:rPr>
        <w:t xml:space="preserve">Análisis de Sistemas de Información</w:t>
      </w:r>
    </w:p>
    <w:p w:rsidR="00000000" w:rsidDel="00000000" w:rsidP="00000000" w:rsidRDefault="00000000" w:rsidRPr="00000000" w14:paraId="00000006">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Trabajo Práctico Integrador</w:t>
      </w:r>
    </w:p>
    <w:p w:rsidR="00000000" w:rsidDel="00000000" w:rsidP="00000000" w:rsidRDefault="00000000" w:rsidRPr="00000000" w14:paraId="00000007">
      <w:pPr>
        <w:spacing w:after="240" w:before="240" w:line="240" w:lineRule="auto"/>
        <w:jc w:val="center"/>
        <w:rPr>
          <w:rFonts w:ascii="Georgia" w:cs="Georgia" w:eastAsia="Georgia" w:hAnsi="Georgia"/>
          <w:b w:val="1"/>
        </w:rPr>
      </w:pPr>
      <w:r w:rsidDel="00000000" w:rsidR="00000000" w:rsidRPr="00000000">
        <w:rPr>
          <w:rFonts w:ascii="Georgia" w:cs="Georgia" w:eastAsia="Georgia" w:hAnsi="Georgia"/>
          <w:b w:val="1"/>
          <w:rtl w:val="0"/>
        </w:rPr>
        <w:t xml:space="preserve">2º año - Comisión A</w:t>
      </w:r>
    </w:p>
    <w:p w:rsidR="00000000" w:rsidDel="00000000" w:rsidP="00000000" w:rsidRDefault="00000000" w:rsidRPr="00000000" w14:paraId="00000008">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Profesores:</w:t>
      </w:r>
    </w:p>
    <w:p w:rsidR="00000000" w:rsidDel="00000000" w:rsidP="00000000" w:rsidRDefault="00000000" w:rsidRPr="00000000" w14:paraId="00000009">
      <w:pPr>
        <w:spacing w:after="240" w:before="240" w:line="240" w:lineRule="auto"/>
        <w:rPr>
          <w:rFonts w:ascii="Georgia" w:cs="Georgia" w:eastAsia="Georgia" w:hAnsi="Georgia"/>
          <w:b w:val="1"/>
        </w:rPr>
      </w:pPr>
      <w:r w:rsidDel="00000000" w:rsidR="00000000" w:rsidRPr="00000000">
        <w:rPr>
          <w:rFonts w:ascii="Georgia" w:cs="Georgia" w:eastAsia="Georgia" w:hAnsi="Georgia"/>
          <w:b w:val="1"/>
          <w:rtl w:val="0"/>
        </w:rPr>
        <w:t xml:space="preserve">Ing. Simieli Paola, Ing. Laura Achetta, Ing. Valeria Ortiz Quiroz</w:t>
      </w:r>
    </w:p>
    <w:p w:rsidR="00000000" w:rsidDel="00000000" w:rsidP="00000000" w:rsidRDefault="00000000" w:rsidRPr="00000000" w14:paraId="0000000A">
      <w:pPr>
        <w:spacing w:after="240" w:before="240" w:line="240" w:lineRule="auto"/>
        <w:jc w:val="left"/>
        <w:rPr>
          <w:rFonts w:ascii="Georgia" w:cs="Georgia" w:eastAsia="Georgia" w:hAnsi="Georgia"/>
          <w:b w:val="1"/>
        </w:rPr>
      </w:pPr>
      <w:r w:rsidDel="00000000" w:rsidR="00000000" w:rsidRPr="00000000">
        <w:rPr>
          <w:rtl w:val="0"/>
        </w:rPr>
      </w:r>
    </w:p>
    <w:p w:rsidR="00000000" w:rsidDel="00000000" w:rsidP="00000000" w:rsidRDefault="00000000" w:rsidRPr="00000000" w14:paraId="0000000B">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Integrantes:</w:t>
      </w:r>
      <w:r w:rsidDel="00000000" w:rsidR="00000000" w:rsidRPr="00000000">
        <w:rPr>
          <w:rtl w:val="0"/>
        </w:rPr>
      </w:r>
    </w:p>
    <w:p w:rsidR="00000000" w:rsidDel="00000000" w:rsidP="00000000" w:rsidRDefault="00000000" w:rsidRPr="00000000" w14:paraId="0000000C">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Novello Lautaro, </w:t>
      </w:r>
      <w:r w:rsidDel="00000000" w:rsidR="00000000" w:rsidRPr="00000000">
        <w:rPr>
          <w:rFonts w:ascii="Georgia" w:cs="Georgia" w:eastAsia="Georgia" w:hAnsi="Georgia"/>
          <w:rtl w:val="0"/>
        </w:rPr>
        <w:t xml:space="preserve">lauty.novello@gmail.com</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200" w:line="192.00000000000003" w:lineRule="auto"/>
        <w:ind w:left="0" w:right="0" w:firstLine="0"/>
        <w:jc w:val="left"/>
        <w:rPr>
          <w:rFonts w:ascii="Georgia" w:cs="Georgia" w:eastAsia="Georgia" w:hAnsi="Georgia"/>
        </w:rPr>
      </w:pPr>
      <w:r w:rsidDel="00000000" w:rsidR="00000000" w:rsidRPr="00000000">
        <w:rPr>
          <w:rFonts w:ascii="Georgia" w:cs="Georgia" w:eastAsia="Georgia" w:hAnsi="Georgia"/>
          <w:b w:val="1"/>
          <w:rtl w:val="0"/>
        </w:rPr>
        <w:t xml:space="preserve">Pineda</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b w:val="1"/>
          <w:rtl w:val="0"/>
        </w:rPr>
        <w:t xml:space="preserve">Martina, </w:t>
      </w:r>
      <w:r w:rsidDel="00000000" w:rsidR="00000000" w:rsidRPr="00000000">
        <w:rPr>
          <w:rFonts w:ascii="Georgia" w:cs="Georgia" w:eastAsia="Georgia" w:hAnsi="Georgia"/>
          <w:rtl w:val="0"/>
        </w:rPr>
        <w:t xml:space="preserve">martii.pineda@gmail.com</w:t>
      </w:r>
      <w:r w:rsidDel="00000000" w:rsidR="00000000" w:rsidRPr="00000000">
        <w:rPr>
          <w:rtl w:val="0"/>
        </w:rPr>
      </w:r>
    </w:p>
    <w:p w:rsidR="00000000" w:rsidDel="00000000" w:rsidP="00000000" w:rsidRDefault="00000000" w:rsidRPr="00000000" w14:paraId="0000000E">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Ringelmann Pedro,</w:t>
      </w:r>
      <w:r w:rsidDel="00000000" w:rsidR="00000000" w:rsidRPr="00000000">
        <w:rPr>
          <w:rFonts w:ascii="Georgia" w:cs="Georgia" w:eastAsia="Georgia" w:hAnsi="Georgia"/>
          <w:rtl w:val="0"/>
        </w:rPr>
        <w:t xml:space="preserve"> ringelmannpedro@gmail.com</w:t>
      </w:r>
      <w:r w:rsidDel="00000000" w:rsidR="00000000" w:rsidRPr="00000000">
        <w:rPr>
          <w:rFonts w:ascii="Georgia" w:cs="Georgia" w:eastAsia="Georgia" w:hAnsi="Georgia"/>
          <w:b w:val="1"/>
          <w:rtl w:val="0"/>
        </w:rPr>
        <w:t xml:space="preserve"> </w:t>
      </w:r>
      <w:r w:rsidDel="00000000" w:rsidR="00000000" w:rsidRPr="00000000">
        <w:rPr>
          <w:rtl w:val="0"/>
        </w:rPr>
      </w:r>
    </w:p>
    <w:p w:rsidR="00000000" w:rsidDel="00000000" w:rsidP="00000000" w:rsidRDefault="00000000" w:rsidRPr="00000000" w14:paraId="0000000F">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Rosa Tomas, </w:t>
      </w:r>
      <w:r w:rsidDel="00000000" w:rsidR="00000000" w:rsidRPr="00000000">
        <w:rPr>
          <w:rFonts w:ascii="Georgia" w:cs="Georgia" w:eastAsia="Georgia" w:hAnsi="Georgia"/>
          <w:rtl w:val="0"/>
        </w:rPr>
        <w:t xml:space="preserve">tomassrosaa@gmail.com</w:t>
      </w:r>
    </w:p>
    <w:p w:rsidR="00000000" w:rsidDel="00000000" w:rsidP="00000000" w:rsidRDefault="00000000" w:rsidRPr="00000000" w14:paraId="00000010">
      <w:pPr>
        <w:spacing w:after="200" w:before="200" w:line="192.00000000000003" w:lineRule="auto"/>
        <w:rPr>
          <w:rFonts w:ascii="Georgia" w:cs="Georgia" w:eastAsia="Georgia" w:hAnsi="Georgia"/>
        </w:rPr>
      </w:pPr>
      <w:r w:rsidDel="00000000" w:rsidR="00000000" w:rsidRPr="00000000">
        <w:rPr>
          <w:rFonts w:ascii="Georgia" w:cs="Georgia" w:eastAsia="Georgia" w:hAnsi="Georgia"/>
          <w:b w:val="1"/>
          <w:rtl w:val="0"/>
        </w:rPr>
        <w:t xml:space="preserve">Sala Ignacio, </w:t>
      </w:r>
      <w:r w:rsidDel="00000000" w:rsidR="00000000" w:rsidRPr="00000000">
        <w:rPr>
          <w:rFonts w:ascii="Georgia" w:cs="Georgia" w:eastAsia="Georgia" w:hAnsi="Georgia"/>
          <w:rtl w:val="0"/>
        </w:rPr>
        <w:t xml:space="preserve">ignaciosala2004@gmail.com</w:t>
      </w:r>
      <w:r w:rsidDel="00000000" w:rsidR="00000000" w:rsidRPr="00000000">
        <w:rPr>
          <w:rtl w:val="0"/>
        </w:rPr>
      </w:r>
    </w:p>
    <w:p w:rsidR="00000000" w:rsidDel="00000000" w:rsidP="00000000" w:rsidRDefault="00000000" w:rsidRPr="00000000" w14:paraId="00000011">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2">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3">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4">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5">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6">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7">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8">
      <w:pPr>
        <w:spacing w:after="200" w:before="200" w:line="192.00000000000003" w:lineRule="auto"/>
        <w:rPr>
          <w:rFonts w:ascii="Georgia" w:cs="Georgia" w:eastAsia="Georgia" w:hAnsi="Georgia"/>
        </w:rPr>
      </w:pPr>
      <w:r w:rsidDel="00000000" w:rsidR="00000000" w:rsidRPr="00000000">
        <w:rPr>
          <w:rtl w:val="0"/>
        </w:rPr>
      </w:r>
    </w:p>
    <w:p w:rsidR="00000000" w:rsidDel="00000000" w:rsidP="00000000" w:rsidRDefault="00000000" w:rsidRPr="00000000" w14:paraId="00000019">
      <w:pPr>
        <w:spacing w:after="200" w:before="200" w:line="192.00000000000003" w:lineRule="auto"/>
        <w:jc w:val="center"/>
        <w:rPr/>
      </w:pPr>
      <w:r w:rsidDel="00000000" w:rsidR="00000000" w:rsidRPr="00000000">
        <w:rPr>
          <w:rFonts w:ascii="Georgia" w:cs="Georgia" w:eastAsia="Georgia" w:hAnsi="Georgia"/>
          <w:b w:val="1"/>
          <w:rtl w:val="0"/>
        </w:rPr>
        <w:t xml:space="preserve">   Fecha de entrega: 27/05/2024</w:t>
      </w:r>
      <w:r w:rsidDel="00000000" w:rsidR="00000000" w:rsidRPr="00000000">
        <w:rPr>
          <w:rtl w:val="0"/>
        </w:rPr>
      </w:r>
    </w:p>
    <w:p w:rsidR="00000000" w:rsidDel="00000000" w:rsidP="00000000" w:rsidRDefault="00000000" w:rsidRPr="00000000" w14:paraId="0000001A">
      <w:pPr>
        <w:spacing w:line="240" w:lineRule="auto"/>
        <w:jc w:val="center"/>
        <w:rPr>
          <w:rFonts w:ascii="Georgia" w:cs="Georgia" w:eastAsia="Georgia" w:hAnsi="Georgia"/>
          <w:b w:val="1"/>
        </w:rPr>
      </w:pPr>
      <w:r w:rsidDel="00000000" w:rsidR="00000000" w:rsidRPr="00000000">
        <w:rPr>
          <w:rFonts w:ascii="Georgia" w:cs="Georgia" w:eastAsia="Georgia" w:hAnsi="Georgia"/>
          <w:b w:val="1"/>
          <w:sz w:val="24"/>
          <w:szCs w:val="2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2hi9byp1x49">
            <w:r w:rsidDel="00000000" w:rsidR="00000000" w:rsidRPr="00000000">
              <w:rPr>
                <w:rFonts w:ascii="Georgia" w:cs="Georgia" w:eastAsia="Georgia" w:hAnsi="Georgia"/>
                <w:b w:val="0"/>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eetpkjlcj7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Descripción detallada del funcionamiento actual de la Organización</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7xek4v3f3a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Contacto</w:t>
              <w:tab/>
              <w:t xml:space="preserve">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d75skkuhnj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procesos</w:t>
              <w:tab/>
              <w:t xml:space="preserve">5</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u35z7jy7e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Identificación de los procesos de negocio con breve descripción de cada uno</w:t>
              <w:tab/>
              <w:t xml:space="preserve">5</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agg89bbxl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Estratégicos:</w:t>
              <w:tab/>
              <w:t xml:space="preserve">5</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ewd1q7ktr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Centrales:</w:t>
              <w:tab/>
              <w:t xml:space="preserve">6</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ery387yqmd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Procesos de Soporte:</w:t>
              <w:tab/>
              <w:t xml:space="preserve">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6zb50nwpk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Plantilla de proceso</w:t>
              <w:tab/>
              <w:t xml:space="preserve">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wt8j8dlnk4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BPMN</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ofiu9iq5hs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Diagrama de clases “Inicial”</w:t>
              <w:tab/>
              <w:t xml:space="preserve">10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en44z0p37na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Bibliografía Utilizada</w:t>
              <w:tab/>
              <w:t xml:space="preserve">11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7">
      <w:pPr>
        <w:spacing w:after="200" w:before="200" w:line="192.00000000000003" w:lineRule="auto"/>
        <w:jc w:val="cente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pStyle w:val="Heading1"/>
        <w:rPr>
          <w:rFonts w:ascii="Georgia" w:cs="Georgia" w:eastAsia="Georgia" w:hAnsi="Georgia"/>
          <w:b w:val="1"/>
          <w:sz w:val="26"/>
          <w:szCs w:val="26"/>
        </w:rPr>
      </w:pPr>
      <w:bookmarkStart w:colFirst="0" w:colLast="0" w:name="_610mcuwapdb3" w:id="0"/>
      <w:bookmarkEnd w:id="0"/>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rPr>
          <w:rFonts w:ascii="Georgia" w:cs="Georgia" w:eastAsia="Georgia" w:hAnsi="Georgia"/>
          <w:b w:val="1"/>
          <w:sz w:val="26"/>
          <w:szCs w:val="26"/>
        </w:rPr>
      </w:pPr>
      <w:bookmarkStart w:colFirst="0" w:colLast="0" w:name="_s10ek04cxrq9" w:id="1"/>
      <w:bookmarkEnd w:id="1"/>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rFonts w:ascii="Georgia" w:cs="Georgia" w:eastAsia="Georgia" w:hAnsi="Georgia"/>
          <w:b w:val="1"/>
          <w:sz w:val="24"/>
          <w:szCs w:val="24"/>
        </w:rPr>
      </w:pPr>
      <w:bookmarkStart w:colFirst="0" w:colLast="0" w:name="_2hi9byp1x49" w:id="2"/>
      <w:bookmarkEnd w:id="2"/>
      <w:r w:rsidDel="00000000" w:rsidR="00000000" w:rsidRPr="00000000">
        <w:rPr>
          <w:rFonts w:ascii="Georgia" w:cs="Georgia" w:eastAsia="Georgia" w:hAnsi="Georgia"/>
          <w:b w:val="1"/>
          <w:sz w:val="24"/>
          <w:szCs w:val="24"/>
          <w:rtl w:val="0"/>
        </w:rPr>
        <w:t xml:space="preserve">Introducción</w:t>
      </w:r>
    </w:p>
    <w:p w:rsidR="00000000" w:rsidDel="00000000" w:rsidP="00000000" w:rsidRDefault="00000000" w:rsidRPr="00000000" w14:paraId="00000040">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Esta entrega tiene como finalidad plantear el concepto de modelado de procesos de manera general y realizar un análisis del mismo enfocándose en el Caso de Estudio de Verificación Técnica Vehicular (VTV). </w:t>
      </w:r>
    </w:p>
    <w:p w:rsidR="00000000" w:rsidDel="00000000" w:rsidP="00000000" w:rsidRDefault="00000000" w:rsidRPr="00000000" w14:paraId="00000041">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Mediante las técnicas de modelado de proceso en software, desarrollando mapas de procesos, plantillas de procesos y BPMN para su posterior desarrollo.</w:t>
      </w:r>
    </w:p>
    <w:p w:rsidR="00000000" w:rsidDel="00000000" w:rsidP="00000000" w:rsidRDefault="00000000" w:rsidRPr="00000000" w14:paraId="00000042">
      <w:pPr>
        <w:ind w:left="0" w:firstLine="720"/>
        <w:jc w:val="both"/>
        <w:rPr>
          <w:rFonts w:ascii="Georgia" w:cs="Georgia" w:eastAsia="Georgia" w:hAnsi="Georgia"/>
        </w:rPr>
      </w:pPr>
      <w:r w:rsidDel="00000000" w:rsidR="00000000" w:rsidRPr="00000000">
        <w:rPr>
          <w:rFonts w:ascii="Georgia" w:cs="Georgia" w:eastAsia="Georgia" w:hAnsi="Georgia"/>
          <w:rtl w:val="0"/>
        </w:rPr>
        <w:t xml:space="preserve">Logrando este Trabajo Práctico Integrador como grupo queremos aprender a realizar un análisis completo de sistema o empresa con el que nos enfrentaremos en un futuro, desarrollando nuestra capacidad de captar los diferentes procesos, analizarlo de manera individual y poder tener una imagen clara de lo que tenemos que mejorar de la situación.</w:t>
      </w:r>
    </w:p>
    <w:p w:rsidR="00000000" w:rsidDel="00000000" w:rsidP="00000000" w:rsidRDefault="00000000" w:rsidRPr="00000000" w14:paraId="00000043">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4">
      <w:pPr>
        <w:pStyle w:val="Heading2"/>
        <w:jc w:val="both"/>
        <w:rPr>
          <w:rFonts w:ascii="Georgia" w:cs="Georgia" w:eastAsia="Georgia" w:hAnsi="Georgia"/>
          <w:b w:val="1"/>
          <w:sz w:val="24"/>
          <w:szCs w:val="24"/>
        </w:rPr>
      </w:pPr>
      <w:bookmarkStart w:colFirst="0" w:colLast="0" w:name="_neetpkjlcj7s" w:id="3"/>
      <w:bookmarkEnd w:id="3"/>
      <w:r w:rsidDel="00000000" w:rsidR="00000000" w:rsidRPr="00000000">
        <w:rPr>
          <w:rFonts w:ascii="Georgia" w:cs="Georgia" w:eastAsia="Georgia" w:hAnsi="Georgia"/>
          <w:b w:val="1"/>
          <w:sz w:val="24"/>
          <w:szCs w:val="24"/>
          <w:rtl w:val="0"/>
        </w:rPr>
        <w:t xml:space="preserve">Descripción detallada del funcionamiento actual de la Organización</w:t>
      </w:r>
    </w:p>
    <w:p w:rsidR="00000000" w:rsidDel="00000000" w:rsidP="00000000" w:rsidRDefault="00000000" w:rsidRPr="00000000" w14:paraId="00000045">
      <w:pPr>
        <w:ind w:left="0" w:firstLine="0"/>
        <w:jc w:val="both"/>
        <w:rPr>
          <w:rFonts w:ascii="Georgia" w:cs="Georgia" w:eastAsia="Georgia" w:hAnsi="Georgia"/>
          <w:b w:val="1"/>
        </w:rPr>
      </w:pPr>
      <w:r w:rsidDel="00000000" w:rsidR="00000000" w:rsidRPr="00000000">
        <w:rPr>
          <w:rtl w:val="0"/>
        </w:rPr>
      </w:r>
    </w:p>
    <w:p w:rsidR="00000000" w:rsidDel="00000000" w:rsidP="00000000" w:rsidRDefault="00000000" w:rsidRPr="00000000" w14:paraId="00000046">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La Estación de VTV es la Unidad Funcional donde se presta el Servicio de Verificación Técnica, evaluando el estado del vehículo, a través de equipos automatizados y personal técnico especializado,  se analizan, estudian y controlan las características que presenta un vehículo al momento de la verificación, en lo referente a su estado de conservación de las características originales de homologación y su grado de aptitud para funcionar con el nivel  de seguridad con que fue diseñado, construido y autorizado a circular por la vía pública, respetando el medio ambiente en lo referente al cumplimiento de las normas relativas a emisión de contaminantes y ruidos.</w:t>
      </w:r>
    </w:p>
    <w:p w:rsidR="00000000" w:rsidDel="00000000" w:rsidP="00000000" w:rsidRDefault="00000000" w:rsidRPr="00000000" w14:paraId="00000047">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El cliente que quiere realizar la VTV llegará a la planta con turno previo,  su vehículo y la documentación requerida. En caso de haber disponibilidad, también puede ser atendido en el momento. </w:t>
      </w:r>
    </w:p>
    <w:p w:rsidR="00000000" w:rsidDel="00000000" w:rsidP="00000000" w:rsidRDefault="00000000" w:rsidRPr="00000000" w14:paraId="00000048">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En una primera instancia el personal solicitará y verificará los datos del titular y del vehículo, </w:t>
      </w:r>
      <w:r w:rsidDel="00000000" w:rsidR="00000000" w:rsidRPr="00000000">
        <w:rPr>
          <w:rFonts w:ascii="Georgia" w:cs="Georgia" w:eastAsia="Georgia" w:hAnsi="Georgia"/>
          <w:rtl w:val="0"/>
        </w:rPr>
        <w:t xml:space="preserve">consultandolos</w:t>
      </w:r>
      <w:r w:rsidDel="00000000" w:rsidR="00000000" w:rsidRPr="00000000">
        <w:rPr>
          <w:rFonts w:ascii="Georgia" w:cs="Georgia" w:eastAsia="Georgia" w:hAnsi="Georgia"/>
          <w:rtl w:val="0"/>
        </w:rPr>
        <w:t xml:space="preserve"> en la Dirección Nacional de Registro del Automotor. Con estos datos corroborados, el cliente deberá dirigirse a la caja para efectuar el pago en efectivo del servicio, en caso de ser la primera verificación se entregará un comprobante. Una vez verificado el pago, se lo dirigirá a la planta  donde se realizará el servicio,  la cual cuenta con tres líneas de inspección. </w:t>
      </w:r>
    </w:p>
    <w:p w:rsidR="00000000" w:rsidDel="00000000" w:rsidP="00000000" w:rsidRDefault="00000000" w:rsidRPr="00000000" w14:paraId="00000049">
      <w:pPr>
        <w:ind w:left="0" w:firstLine="0"/>
        <w:jc w:val="both"/>
        <w:rPr>
          <w:rFonts w:ascii="Georgia" w:cs="Georgia" w:eastAsia="Georgia" w:hAnsi="Georgia"/>
        </w:rPr>
      </w:pPr>
      <w:r w:rsidDel="00000000" w:rsidR="00000000" w:rsidRPr="00000000">
        <w:rPr>
          <w:rFonts w:ascii="Georgia" w:cs="Georgia" w:eastAsia="Georgia" w:hAnsi="Georgia"/>
          <w:rtl w:val="0"/>
        </w:rPr>
        <w:tab/>
        <w:t xml:space="preserve">Una vez terminado el servicio, el supervisor recibirá los resultados de las distintas secciones y emitirá un informe, el cual mostrará el resultado de la revisión. En caso de estar aprobado se le entregará, además, una oblea con una validez de un año. Si el resultado del informe no es aprobado existen dos posibilidades, si son defectos leves se emitirá un informe con resultado condicional y fecha de vencimiento de 60 días para abordar las reparaciones necesarias, si presenta defectos graves, lo cual resultará en un rechazo de la inspección, se establecerá un plazo de un dia para resolver la situación. </w:t>
      </w:r>
    </w:p>
    <w:p w:rsidR="00000000" w:rsidDel="00000000" w:rsidP="00000000" w:rsidRDefault="00000000" w:rsidRPr="00000000" w14:paraId="0000004A">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B">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C">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D">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E">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4F">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0">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1">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2">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3">
      <w:pPr>
        <w:ind w:left="0" w:firstLine="0"/>
        <w:jc w:val="both"/>
        <w:rPr>
          <w:rFonts w:ascii="Georgia" w:cs="Georgia" w:eastAsia="Georgia" w:hAnsi="Georgia"/>
        </w:rPr>
      </w:pPr>
      <w:r w:rsidDel="00000000" w:rsidR="00000000" w:rsidRPr="00000000">
        <w:rPr>
          <w:rtl w:val="0"/>
        </w:rPr>
      </w:r>
    </w:p>
    <w:p w:rsidR="00000000" w:rsidDel="00000000" w:rsidP="00000000" w:rsidRDefault="00000000" w:rsidRPr="00000000" w14:paraId="00000054">
      <w:pPr>
        <w:ind w:left="0" w:firstLine="0"/>
        <w:jc w:val="both"/>
        <w:rPr>
          <w:rFonts w:ascii="Georgia" w:cs="Georgia" w:eastAsia="Georgia" w:hAnsi="Georgia"/>
          <w:b w:val="1"/>
          <w:color w:val="000000"/>
          <w:sz w:val="22"/>
          <w:szCs w:val="22"/>
        </w:rPr>
      </w:pPr>
      <w:r w:rsidDel="00000000" w:rsidR="00000000" w:rsidRPr="00000000">
        <w:rPr>
          <w:rFonts w:ascii="Georgia" w:cs="Georgia" w:eastAsia="Georgia" w:hAnsi="Georgia"/>
          <w:b w:val="1"/>
          <w:color w:val="000000"/>
          <w:sz w:val="22"/>
          <w:szCs w:val="22"/>
          <w:rtl w:val="0"/>
        </w:rPr>
        <w:t xml:space="preserve">Documentación</w:t>
      </w:r>
    </w:p>
    <w:p w:rsidR="00000000" w:rsidDel="00000000" w:rsidP="00000000" w:rsidRDefault="00000000" w:rsidRPr="00000000" w14:paraId="00000055">
      <w:pPr>
        <w:rPr>
          <w:rFonts w:ascii="Georgia" w:cs="Georgia" w:eastAsia="Georgia" w:hAnsi="Georgia"/>
        </w:rPr>
      </w:pPr>
      <w:r w:rsidDel="00000000" w:rsidR="00000000" w:rsidRPr="00000000">
        <w:rPr>
          <w:rFonts w:ascii="Georgia" w:cs="Georgia" w:eastAsia="Georgia" w:hAnsi="Georgia"/>
          <w:rtl w:val="0"/>
        </w:rPr>
        <w:tab/>
        <w:t xml:space="preserve">La documentación que se debe presentar es</w:t>
      </w:r>
    </w:p>
    <w:p w:rsidR="00000000" w:rsidDel="00000000" w:rsidP="00000000" w:rsidRDefault="00000000" w:rsidRPr="00000000" w14:paraId="00000056">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Título de propiedad de automotor</w:t>
      </w:r>
    </w:p>
    <w:p w:rsidR="00000000" w:rsidDel="00000000" w:rsidP="00000000" w:rsidRDefault="00000000" w:rsidRPr="00000000" w14:paraId="00000057">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Cédula verde o azul</w:t>
      </w:r>
    </w:p>
    <w:p w:rsidR="00000000" w:rsidDel="00000000" w:rsidP="00000000" w:rsidRDefault="00000000" w:rsidRPr="00000000" w14:paraId="00000058">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DNI</w:t>
      </w:r>
    </w:p>
    <w:p w:rsidR="00000000" w:rsidDel="00000000" w:rsidP="00000000" w:rsidRDefault="00000000" w:rsidRPr="00000000" w14:paraId="00000059">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CUIT (En caso de que sea de uso comercial)</w:t>
      </w:r>
    </w:p>
    <w:p w:rsidR="00000000" w:rsidDel="00000000" w:rsidP="00000000" w:rsidRDefault="00000000" w:rsidRPr="00000000" w14:paraId="0000005A">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Cédula amarilla en los casos correspondiente</w:t>
      </w:r>
    </w:p>
    <w:p w:rsidR="00000000" w:rsidDel="00000000" w:rsidP="00000000" w:rsidRDefault="00000000" w:rsidRPr="00000000" w14:paraId="0000005B">
      <w:pPr>
        <w:numPr>
          <w:ilvl w:val="0"/>
          <w:numId w:val="5"/>
        </w:numPr>
        <w:ind w:left="1440" w:hanging="360"/>
        <w:rPr>
          <w:rFonts w:ascii="Georgia" w:cs="Georgia" w:eastAsia="Georgia" w:hAnsi="Georgia"/>
        </w:rPr>
      </w:pPr>
      <w:r w:rsidDel="00000000" w:rsidR="00000000" w:rsidRPr="00000000">
        <w:rPr>
          <w:rFonts w:ascii="Georgia" w:cs="Georgia" w:eastAsia="Georgia" w:hAnsi="Georgia"/>
          <w:rtl w:val="0"/>
        </w:rPr>
        <w:t xml:space="preserve">Informe de verificación anterior </w:t>
      </w:r>
    </w:p>
    <w:p w:rsidR="00000000" w:rsidDel="00000000" w:rsidP="00000000" w:rsidRDefault="00000000" w:rsidRPr="00000000" w14:paraId="0000005C">
      <w:pPr>
        <w:rPr>
          <w:rFonts w:ascii="Georgia" w:cs="Georgia" w:eastAsia="Georgia" w:hAnsi="Georgia"/>
        </w:rPr>
      </w:pPr>
      <w:r w:rsidDel="00000000" w:rsidR="00000000" w:rsidRPr="00000000">
        <w:rPr>
          <w:rtl w:val="0"/>
        </w:rPr>
      </w:r>
    </w:p>
    <w:p w:rsidR="00000000" w:rsidDel="00000000" w:rsidP="00000000" w:rsidRDefault="00000000" w:rsidRPr="00000000" w14:paraId="0000005D">
      <w:pPr>
        <w:pStyle w:val="Heading3"/>
        <w:rPr>
          <w:rFonts w:ascii="Georgia" w:cs="Georgia" w:eastAsia="Georgia" w:hAnsi="Georgia"/>
          <w:b w:val="1"/>
          <w:color w:val="000000"/>
          <w:sz w:val="22"/>
          <w:szCs w:val="22"/>
        </w:rPr>
      </w:pPr>
      <w:bookmarkStart w:colFirst="0" w:colLast="0" w:name="_27xek4v3f3ak" w:id="4"/>
      <w:bookmarkEnd w:id="4"/>
      <w:r w:rsidDel="00000000" w:rsidR="00000000" w:rsidRPr="00000000">
        <w:rPr>
          <w:rFonts w:ascii="Georgia" w:cs="Georgia" w:eastAsia="Georgia" w:hAnsi="Georgia"/>
          <w:b w:val="1"/>
          <w:color w:val="000000"/>
          <w:sz w:val="22"/>
          <w:szCs w:val="22"/>
          <w:rtl w:val="0"/>
        </w:rPr>
        <w:t xml:space="preserve">Contacto</w:t>
      </w:r>
    </w:p>
    <w:p w:rsidR="00000000" w:rsidDel="00000000" w:rsidP="00000000" w:rsidRDefault="00000000" w:rsidRPr="00000000" w14:paraId="0000005E">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teléfono:+5411 4893 1333</w:t>
      </w:r>
    </w:p>
    <w:p w:rsidR="00000000" w:rsidDel="00000000" w:rsidP="00000000" w:rsidRDefault="00000000" w:rsidRPr="00000000" w14:paraId="0000005F">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domicilio:</w:t>
      </w:r>
      <w:r w:rsidDel="00000000" w:rsidR="00000000" w:rsidRPr="00000000">
        <w:rPr>
          <w:sz w:val="23"/>
          <w:szCs w:val="23"/>
          <w:highlight w:val="white"/>
          <w:rtl w:val="0"/>
        </w:rPr>
        <w:t xml:space="preserve">Reconquista 661 Piso 2. C1003ABM Buenos Aires Argentina</w:t>
      </w:r>
      <w:r w:rsidDel="00000000" w:rsidR="00000000" w:rsidRPr="00000000">
        <w:rPr>
          <w:rtl w:val="0"/>
        </w:rPr>
      </w:r>
    </w:p>
    <w:p w:rsidR="00000000" w:rsidDel="00000000" w:rsidP="00000000" w:rsidRDefault="00000000" w:rsidRPr="00000000" w14:paraId="00000060">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mail:  </w:t>
      </w:r>
      <w:hyperlink r:id="rId8">
        <w:r w:rsidDel="00000000" w:rsidR="00000000" w:rsidRPr="00000000">
          <w:rPr>
            <w:rFonts w:ascii="Georgia" w:cs="Georgia" w:eastAsia="Georgia" w:hAnsi="Georgia"/>
            <w:u w:val="single"/>
            <w:rtl w:val="0"/>
          </w:rPr>
          <w:t xml:space="preserve">info@applusautomotive.com</w:t>
        </w:r>
      </w:hyperlink>
      <w:r w:rsidDel="00000000" w:rsidR="00000000" w:rsidRPr="00000000">
        <w:rPr>
          <w:rtl w:val="0"/>
        </w:rPr>
      </w:r>
    </w:p>
    <w:p w:rsidR="00000000" w:rsidDel="00000000" w:rsidP="00000000" w:rsidRDefault="00000000" w:rsidRPr="00000000" w14:paraId="00000061">
      <w:pPr>
        <w:numPr>
          <w:ilvl w:val="0"/>
          <w:numId w:val="1"/>
        </w:numPr>
        <w:ind w:left="720" w:hanging="360"/>
        <w:rPr>
          <w:rFonts w:ascii="Georgia" w:cs="Georgia" w:eastAsia="Georgia" w:hAnsi="Georgia"/>
        </w:rPr>
      </w:pPr>
      <w:r w:rsidDel="00000000" w:rsidR="00000000" w:rsidRPr="00000000">
        <w:rPr>
          <w:rFonts w:ascii="Georgia" w:cs="Georgia" w:eastAsia="Georgia" w:hAnsi="Georgia"/>
          <w:rtl w:val="0"/>
        </w:rPr>
        <w:t xml:space="preserve">pagina: </w:t>
      </w:r>
      <w:hyperlink r:id="rId9">
        <w:r w:rsidDel="00000000" w:rsidR="00000000" w:rsidRPr="00000000">
          <w:rPr>
            <w:rFonts w:ascii="Georgia" w:cs="Georgia" w:eastAsia="Georgia" w:hAnsi="Georgia"/>
            <w:color w:val="1155cc"/>
            <w:u w:val="single"/>
            <w:rtl w:val="0"/>
          </w:rPr>
          <w:t xml:space="preserve">https://www.applusautomotive.com</w:t>
        </w:r>
      </w:hyperlink>
      <w:r w:rsidDel="00000000" w:rsidR="00000000" w:rsidRPr="00000000">
        <w:rPr>
          <w:rtl w:val="0"/>
        </w:rPr>
      </w:r>
    </w:p>
    <w:p w:rsidR="00000000" w:rsidDel="00000000" w:rsidP="00000000" w:rsidRDefault="00000000" w:rsidRPr="00000000" w14:paraId="00000062">
      <w:pPr>
        <w:rPr>
          <w:rFonts w:ascii="Georgia" w:cs="Georgia" w:eastAsia="Georgia" w:hAnsi="Georgia"/>
        </w:rPr>
      </w:pPr>
      <w:r w:rsidDel="00000000" w:rsidR="00000000" w:rsidRPr="00000000">
        <w:rPr>
          <w:rtl w:val="0"/>
        </w:rPr>
      </w:r>
    </w:p>
    <w:p w:rsidR="00000000" w:rsidDel="00000000" w:rsidP="00000000" w:rsidRDefault="00000000" w:rsidRPr="00000000" w14:paraId="00000063">
      <w:pPr>
        <w:rPr>
          <w:rFonts w:ascii="Georgia" w:cs="Georgia" w:eastAsia="Georgia" w:hAnsi="Georgia"/>
        </w:rPr>
      </w:pPr>
      <w:r w:rsidDel="00000000" w:rsidR="00000000" w:rsidRPr="00000000">
        <w:rPr>
          <w:rtl w:val="0"/>
        </w:rPr>
      </w:r>
    </w:p>
    <w:p w:rsidR="00000000" w:rsidDel="00000000" w:rsidP="00000000" w:rsidRDefault="00000000" w:rsidRPr="00000000" w14:paraId="00000064">
      <w:pPr>
        <w:rPr>
          <w:rFonts w:ascii="Georgia" w:cs="Georgia" w:eastAsia="Georgia" w:hAnsi="Georgia"/>
        </w:rPr>
      </w:pPr>
      <w:r w:rsidDel="00000000" w:rsidR="00000000" w:rsidRPr="00000000">
        <w:rPr>
          <w:rtl w:val="0"/>
        </w:rPr>
      </w:r>
    </w:p>
    <w:p w:rsidR="00000000" w:rsidDel="00000000" w:rsidP="00000000" w:rsidRDefault="00000000" w:rsidRPr="00000000" w14:paraId="00000065">
      <w:pPr>
        <w:pStyle w:val="Heading2"/>
        <w:rPr>
          <w:rFonts w:ascii="Georgia" w:cs="Georgia" w:eastAsia="Georgia" w:hAnsi="Georgia"/>
          <w:b w:val="1"/>
          <w:sz w:val="24"/>
          <w:szCs w:val="24"/>
        </w:rPr>
      </w:pPr>
      <w:bookmarkStart w:colFirst="0" w:colLast="0" w:name="_pvapxg7bg0lj" w:id="5"/>
      <w:bookmarkEnd w:id="5"/>
      <w:r w:rsidDel="00000000" w:rsidR="00000000" w:rsidRPr="00000000">
        <w:rPr>
          <w:rtl w:val="0"/>
        </w:rPr>
      </w:r>
    </w:p>
    <w:p w:rsidR="00000000" w:rsidDel="00000000" w:rsidP="00000000" w:rsidRDefault="00000000" w:rsidRPr="00000000" w14:paraId="00000066">
      <w:pPr>
        <w:pStyle w:val="Heading2"/>
        <w:rPr>
          <w:rFonts w:ascii="Georgia" w:cs="Georgia" w:eastAsia="Georgia" w:hAnsi="Georgia"/>
          <w:b w:val="1"/>
          <w:sz w:val="24"/>
          <w:szCs w:val="24"/>
        </w:rPr>
      </w:pPr>
      <w:bookmarkStart w:colFirst="0" w:colLast="0" w:name="_f4eq97mwgyw3" w:id="6"/>
      <w:bookmarkEnd w:id="6"/>
      <w:r w:rsidDel="00000000" w:rsidR="00000000" w:rsidRPr="00000000">
        <w:rPr>
          <w:rtl w:val="0"/>
        </w:rPr>
      </w:r>
    </w:p>
    <w:p w:rsidR="00000000" w:rsidDel="00000000" w:rsidP="00000000" w:rsidRDefault="00000000" w:rsidRPr="00000000" w14:paraId="00000067">
      <w:pPr>
        <w:pStyle w:val="Heading2"/>
        <w:rPr>
          <w:rFonts w:ascii="Georgia" w:cs="Georgia" w:eastAsia="Georgia" w:hAnsi="Georgia"/>
          <w:b w:val="1"/>
          <w:sz w:val="24"/>
          <w:szCs w:val="24"/>
        </w:rPr>
      </w:pPr>
      <w:bookmarkStart w:colFirst="0" w:colLast="0" w:name="_w2433bbfgv9f" w:id="7"/>
      <w:bookmarkEnd w:id="7"/>
      <w:r w:rsidDel="00000000" w:rsidR="00000000" w:rsidRPr="00000000">
        <w:rPr>
          <w:rtl w:val="0"/>
        </w:rPr>
      </w:r>
    </w:p>
    <w:p w:rsidR="00000000" w:rsidDel="00000000" w:rsidP="00000000" w:rsidRDefault="00000000" w:rsidRPr="00000000" w14:paraId="00000068">
      <w:pPr>
        <w:pStyle w:val="Heading2"/>
        <w:rPr>
          <w:rFonts w:ascii="Georgia" w:cs="Georgia" w:eastAsia="Georgia" w:hAnsi="Georgia"/>
          <w:b w:val="1"/>
          <w:sz w:val="24"/>
          <w:szCs w:val="24"/>
        </w:rPr>
      </w:pPr>
      <w:bookmarkStart w:colFirst="0" w:colLast="0" w:name="_4otqfwypecuc" w:id="8"/>
      <w:bookmarkEnd w:id="8"/>
      <w:r w:rsidDel="00000000" w:rsidR="00000000" w:rsidRPr="00000000">
        <w:rPr>
          <w:rtl w:val="0"/>
        </w:rPr>
      </w:r>
    </w:p>
    <w:p w:rsidR="00000000" w:rsidDel="00000000" w:rsidP="00000000" w:rsidRDefault="00000000" w:rsidRPr="00000000" w14:paraId="00000069">
      <w:pPr>
        <w:pStyle w:val="Heading2"/>
        <w:rPr>
          <w:rFonts w:ascii="Georgia" w:cs="Georgia" w:eastAsia="Georgia" w:hAnsi="Georgia"/>
          <w:b w:val="1"/>
          <w:sz w:val="24"/>
          <w:szCs w:val="24"/>
        </w:rPr>
      </w:pPr>
      <w:bookmarkStart w:colFirst="0" w:colLast="0" w:name="_x36uv1js1noy" w:id="9"/>
      <w:bookmarkEnd w:id="9"/>
      <w:r w:rsidDel="00000000" w:rsidR="00000000" w:rsidRPr="00000000">
        <w:rPr>
          <w:rtl w:val="0"/>
        </w:rPr>
      </w:r>
    </w:p>
    <w:p w:rsidR="00000000" w:rsidDel="00000000" w:rsidP="00000000" w:rsidRDefault="00000000" w:rsidRPr="00000000" w14:paraId="0000006A">
      <w:pPr>
        <w:pStyle w:val="Heading2"/>
        <w:rPr>
          <w:rFonts w:ascii="Georgia" w:cs="Georgia" w:eastAsia="Georgia" w:hAnsi="Georgia"/>
          <w:b w:val="1"/>
          <w:sz w:val="24"/>
          <w:szCs w:val="24"/>
        </w:rPr>
      </w:pPr>
      <w:bookmarkStart w:colFirst="0" w:colLast="0" w:name="_det4lke9bedd" w:id="10"/>
      <w:bookmarkEnd w:id="10"/>
      <w:r w:rsidDel="00000000" w:rsidR="00000000" w:rsidRPr="00000000">
        <w:rPr>
          <w:rtl w:val="0"/>
        </w:rPr>
      </w:r>
    </w:p>
    <w:p w:rsidR="00000000" w:rsidDel="00000000" w:rsidP="00000000" w:rsidRDefault="00000000" w:rsidRPr="00000000" w14:paraId="0000006B">
      <w:pPr>
        <w:pStyle w:val="Heading2"/>
        <w:rPr>
          <w:rFonts w:ascii="Georgia" w:cs="Georgia" w:eastAsia="Georgia" w:hAnsi="Georgia"/>
        </w:rPr>
      </w:pPr>
      <w:bookmarkStart w:colFirst="0" w:colLast="0" w:name="_258gpbylkcby" w:id="11"/>
      <w:bookmarkEnd w:id="11"/>
      <w:r w:rsidDel="00000000" w:rsidR="00000000" w:rsidRPr="00000000">
        <w:rPr>
          <w:rtl w:val="0"/>
        </w:rPr>
      </w:r>
    </w:p>
    <w:p w:rsidR="00000000" w:rsidDel="00000000" w:rsidP="00000000" w:rsidRDefault="00000000" w:rsidRPr="00000000" w14:paraId="0000006C">
      <w:pPr>
        <w:rPr>
          <w:rFonts w:ascii="Georgia" w:cs="Georgia" w:eastAsia="Georgia" w:hAnsi="Georgia"/>
        </w:rPr>
      </w:pPr>
      <w:r w:rsidDel="00000000" w:rsidR="00000000" w:rsidRPr="00000000">
        <w:rPr>
          <w:rtl w:val="0"/>
        </w:rPr>
      </w:r>
    </w:p>
    <w:p w:rsidR="00000000" w:rsidDel="00000000" w:rsidP="00000000" w:rsidRDefault="00000000" w:rsidRPr="00000000" w14:paraId="0000006D">
      <w:pPr>
        <w:rPr>
          <w:rFonts w:ascii="Georgia" w:cs="Georgia" w:eastAsia="Georgia" w:hAnsi="Georgia"/>
        </w:rPr>
      </w:pPr>
      <w:r w:rsidDel="00000000" w:rsidR="00000000" w:rsidRPr="00000000">
        <w:rPr>
          <w:rtl w:val="0"/>
        </w:rPr>
      </w:r>
    </w:p>
    <w:p w:rsidR="00000000" w:rsidDel="00000000" w:rsidP="00000000" w:rsidRDefault="00000000" w:rsidRPr="00000000" w14:paraId="0000006E">
      <w:pPr>
        <w:pStyle w:val="Heading2"/>
        <w:rPr>
          <w:rFonts w:ascii="Georgia" w:cs="Georgia" w:eastAsia="Georgia" w:hAnsi="Georgia"/>
        </w:rPr>
      </w:pPr>
      <w:bookmarkStart w:colFirst="0" w:colLast="0" w:name="_izb0l5hsn6hp" w:id="12"/>
      <w:bookmarkEnd w:id="12"/>
      <w:r w:rsidDel="00000000" w:rsidR="00000000" w:rsidRPr="00000000">
        <w:rPr>
          <w:rtl w:val="0"/>
        </w:rPr>
      </w:r>
    </w:p>
    <w:p w:rsidR="00000000" w:rsidDel="00000000" w:rsidP="00000000" w:rsidRDefault="00000000" w:rsidRPr="00000000" w14:paraId="0000006F">
      <w:pPr>
        <w:rPr>
          <w:rFonts w:ascii="Georgia" w:cs="Georgia" w:eastAsia="Georgia" w:hAnsi="Georgia"/>
        </w:rPr>
      </w:pPr>
      <w:r w:rsidDel="00000000" w:rsidR="00000000" w:rsidRPr="00000000">
        <w:rPr>
          <w:rtl w:val="0"/>
        </w:rPr>
      </w:r>
    </w:p>
    <w:p w:rsidR="00000000" w:rsidDel="00000000" w:rsidP="00000000" w:rsidRDefault="00000000" w:rsidRPr="00000000" w14:paraId="00000070">
      <w:pPr>
        <w:rPr>
          <w:rFonts w:ascii="Georgia" w:cs="Georgia" w:eastAsia="Georgia" w:hAnsi="Georgia"/>
        </w:rPr>
      </w:pPr>
      <w:r w:rsidDel="00000000" w:rsidR="00000000" w:rsidRPr="00000000">
        <w:rPr>
          <w:rtl w:val="0"/>
        </w:rPr>
      </w:r>
    </w:p>
    <w:p w:rsidR="00000000" w:rsidDel="00000000" w:rsidP="00000000" w:rsidRDefault="00000000" w:rsidRPr="00000000" w14:paraId="00000071">
      <w:pPr>
        <w:rPr>
          <w:rFonts w:ascii="Georgia" w:cs="Georgia" w:eastAsia="Georgia" w:hAnsi="Georgia"/>
        </w:rPr>
      </w:pPr>
      <w:r w:rsidDel="00000000" w:rsidR="00000000" w:rsidRPr="00000000">
        <w:rPr>
          <w:rtl w:val="0"/>
        </w:rPr>
      </w:r>
    </w:p>
    <w:p w:rsidR="00000000" w:rsidDel="00000000" w:rsidP="00000000" w:rsidRDefault="00000000" w:rsidRPr="00000000" w14:paraId="00000072">
      <w:pPr>
        <w:rPr>
          <w:rFonts w:ascii="Georgia" w:cs="Georgia" w:eastAsia="Georgia" w:hAnsi="Georgia"/>
        </w:rPr>
      </w:pPr>
      <w:r w:rsidDel="00000000" w:rsidR="00000000" w:rsidRPr="00000000">
        <w:rPr>
          <w:rtl w:val="0"/>
        </w:rPr>
      </w:r>
    </w:p>
    <w:p w:rsidR="00000000" w:rsidDel="00000000" w:rsidP="00000000" w:rsidRDefault="00000000" w:rsidRPr="00000000" w14:paraId="00000073">
      <w:pPr>
        <w:rPr>
          <w:rFonts w:ascii="Georgia" w:cs="Georgia" w:eastAsia="Georgia" w:hAnsi="Georgia"/>
        </w:rPr>
      </w:pPr>
      <w:r w:rsidDel="00000000" w:rsidR="00000000" w:rsidRPr="00000000">
        <w:rPr>
          <w:rtl w:val="0"/>
        </w:rPr>
      </w:r>
    </w:p>
    <w:p w:rsidR="00000000" w:rsidDel="00000000" w:rsidP="00000000" w:rsidRDefault="00000000" w:rsidRPr="00000000" w14:paraId="00000074">
      <w:pPr>
        <w:rPr>
          <w:rFonts w:ascii="Georgia" w:cs="Georgia" w:eastAsia="Georgia" w:hAnsi="Georgia"/>
        </w:rPr>
      </w:pPr>
      <w:r w:rsidDel="00000000" w:rsidR="00000000" w:rsidRPr="00000000">
        <w:rPr>
          <w:rtl w:val="0"/>
        </w:rPr>
      </w:r>
    </w:p>
    <w:p w:rsidR="00000000" w:rsidDel="00000000" w:rsidP="00000000" w:rsidRDefault="00000000" w:rsidRPr="00000000" w14:paraId="00000075">
      <w:pPr>
        <w:pStyle w:val="Heading2"/>
        <w:rPr>
          <w:rFonts w:ascii="Georgia" w:cs="Georgia" w:eastAsia="Georgia" w:hAnsi="Georgia"/>
          <w:b w:val="1"/>
          <w:sz w:val="24"/>
          <w:szCs w:val="24"/>
        </w:rPr>
      </w:pPr>
      <w:bookmarkStart w:colFirst="0" w:colLast="0" w:name="_ud75skkuhnjg" w:id="13"/>
      <w:bookmarkEnd w:id="13"/>
      <w:r w:rsidDel="00000000" w:rsidR="00000000" w:rsidRPr="00000000">
        <w:rPr>
          <w:rFonts w:ascii="Georgia" w:cs="Georgia" w:eastAsia="Georgia" w:hAnsi="Georgia"/>
          <w:b w:val="1"/>
          <w:sz w:val="24"/>
          <w:szCs w:val="24"/>
          <w:rtl w:val="0"/>
        </w:rPr>
        <w:t xml:space="preserve">Mapa de procesos</w:t>
      </w:r>
      <w:r w:rsidDel="00000000" w:rsidR="00000000" w:rsidRPr="00000000">
        <w:rPr>
          <w:rtl w:val="0"/>
        </w:rPr>
      </w:r>
    </w:p>
    <w:p w:rsidR="00000000" w:rsidDel="00000000" w:rsidP="00000000" w:rsidRDefault="00000000" w:rsidRPr="00000000" w14:paraId="00000076">
      <w:pPr>
        <w:pStyle w:val="Heading2"/>
        <w:rPr>
          <w:rFonts w:ascii="Georgia" w:cs="Georgia" w:eastAsia="Georgia" w:hAnsi="Georgia"/>
          <w:b w:val="1"/>
          <w:sz w:val="24"/>
          <w:szCs w:val="24"/>
        </w:rPr>
      </w:pPr>
      <w:bookmarkStart w:colFirst="0" w:colLast="0" w:name="_nu35z7jy7eb2" w:id="14"/>
      <w:bookmarkEnd w:id="14"/>
      <w:r w:rsidDel="00000000" w:rsidR="00000000" w:rsidRPr="00000000">
        <w:rPr>
          <w:rFonts w:ascii="Georgia" w:cs="Georgia" w:eastAsia="Georgia" w:hAnsi="Georgia"/>
          <w:b w:val="1"/>
          <w:sz w:val="24"/>
          <w:szCs w:val="24"/>
        </w:rPr>
        <mc:AlternateContent>
          <mc:Choice Requires="wpg">
            <w:drawing>
              <wp:anchor allowOverlap="1" behindDoc="0" distB="114300" distT="114300" distL="114300" distR="114300" hidden="0" layoutInCell="1" locked="0" relativeHeight="0" simplePos="0">
                <wp:simplePos x="0" y="0"/>
                <wp:positionH relativeFrom="margin">
                  <wp:posOffset>-723899</wp:posOffset>
                </wp:positionH>
                <wp:positionV relativeFrom="margin">
                  <wp:posOffset>540872</wp:posOffset>
                </wp:positionV>
                <wp:extent cx="6735128" cy="4214671"/>
                <wp:effectExtent b="0" l="0" r="0" t="0"/>
                <wp:wrapSquare wrapText="bothSides" distB="114300" distT="114300" distL="114300" distR="114300"/>
                <wp:docPr id="1" name=""/>
                <a:graphic>
                  <a:graphicData uri="http://schemas.microsoft.com/office/word/2010/wordprocessingGroup">
                    <wpg:wgp>
                      <wpg:cNvGrpSpPr/>
                      <wpg:grpSpPr>
                        <a:xfrm>
                          <a:off x="539500" y="858675"/>
                          <a:ext cx="6735128" cy="4214671"/>
                          <a:chOff x="539500" y="858675"/>
                          <a:chExt cx="7677075" cy="4796025"/>
                        </a:xfrm>
                      </wpg:grpSpPr>
                      <wps:wsp>
                        <wps:cNvSpPr txBox="1"/>
                        <wps:cNvPr id="2" name="Shape 2"/>
                        <wps:spPr>
                          <a:xfrm>
                            <a:off x="688226" y="858675"/>
                            <a:ext cx="13128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Estratégicos</w:t>
                              </w:r>
                            </w:p>
                          </w:txbxContent>
                        </wps:txbx>
                        <wps:bodyPr anchorCtr="0" anchor="t" bIns="91425" lIns="91425" spcFirstLastPara="1" rIns="91425" wrap="square" tIns="91425">
                          <a:spAutoFit/>
                        </wps:bodyPr>
                      </wps:wsp>
                      <wps:wsp>
                        <wps:cNvSpPr/>
                        <wps:cNvPr id="3" name="Shape 3"/>
                        <wps:spPr>
                          <a:xfrm>
                            <a:off x="688195" y="1266819"/>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Planeamiento de nuevas secciones</w:t>
                              </w:r>
                            </w:p>
                          </w:txbxContent>
                        </wps:txbx>
                        <wps:bodyPr anchorCtr="0" anchor="ctr" bIns="91425" lIns="91425" spcFirstLastPara="1" rIns="91425" wrap="square" tIns="91425">
                          <a:noAutofit/>
                        </wps:bodyPr>
                      </wps:wsp>
                      <wps:wsp>
                        <wps:cNvSpPr txBox="1"/>
                        <wps:cNvPr id="4" name="Shape 4"/>
                        <wps:spPr>
                          <a:xfrm>
                            <a:off x="539500" y="2988098"/>
                            <a:ext cx="9555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Centrales</w:t>
                              </w:r>
                            </w:p>
                          </w:txbxContent>
                        </wps:txbx>
                        <wps:bodyPr anchorCtr="0" anchor="t" bIns="91425" lIns="91425" spcFirstLastPara="1" rIns="91425" wrap="square" tIns="91425">
                          <a:noAutofit/>
                        </wps:bodyPr>
                      </wps:wsp>
                      <wps:wsp>
                        <wps:cNvSpPr txBox="1"/>
                        <wps:cNvPr id="5" name="Shape 5"/>
                        <wps:spPr>
                          <a:xfrm>
                            <a:off x="539500" y="4285000"/>
                            <a:ext cx="1194300" cy="362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De Soporte</w:t>
                              </w:r>
                            </w:p>
                          </w:txbxContent>
                        </wps:txbx>
                        <wps:bodyPr anchorCtr="0" anchor="t" bIns="91425" lIns="91425" spcFirstLastPara="1" rIns="91425" wrap="square" tIns="91425">
                          <a:noAutofit/>
                        </wps:bodyPr>
                      </wps:wsp>
                      <wps:wsp>
                        <wps:cNvSpPr/>
                        <wps:cNvPr id="6" name="Shape 6"/>
                        <wps:spPr>
                          <a:xfrm>
                            <a:off x="2593475" y="1221376"/>
                            <a:ext cx="1807800" cy="8163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Establecimiento de condiciones para la </w:t>
                              </w:r>
                              <w:r w:rsidDel="00000000" w:rsidR="00000000" w:rsidRPr="00000000">
                                <w:rPr>
                                  <w:rFonts w:ascii="Arial" w:cs="Arial" w:eastAsia="Arial" w:hAnsi="Arial"/>
                                  <w:b w:val="0"/>
                                  <w:i w:val="0"/>
                                  <w:smallCaps w:val="0"/>
                                  <w:strike w:val="0"/>
                                  <w:color w:val="000000"/>
                                  <w:sz w:val="28"/>
                                  <w:vertAlign w:val="baseline"/>
                                </w:rPr>
                                <w:t xml:space="preserve">realización</w:t>
                              </w:r>
                              <w:r w:rsidDel="00000000" w:rsidR="00000000" w:rsidRPr="00000000">
                                <w:rPr>
                                  <w:rFonts w:ascii="Arial" w:cs="Arial" w:eastAsia="Arial" w:hAnsi="Arial"/>
                                  <w:b w:val="0"/>
                                  <w:i w:val="0"/>
                                  <w:smallCaps w:val="0"/>
                                  <w:strike w:val="0"/>
                                  <w:color w:val="000000"/>
                                  <w:sz w:val="28"/>
                                  <w:vertAlign w:val="baseline"/>
                                </w:rPr>
                                <w:t xml:space="preserve"> del servicio</w:t>
                              </w:r>
                            </w:p>
                          </w:txbxContent>
                        </wps:txbx>
                        <wps:bodyPr anchorCtr="0" anchor="ctr" bIns="91425" lIns="91425" spcFirstLastPara="1" rIns="91425" wrap="square" tIns="91425">
                          <a:noAutofit/>
                        </wps:bodyPr>
                      </wps:wsp>
                      <wps:wsp>
                        <wps:cNvSpPr/>
                        <wps:cNvPr id="7" name="Shape 7"/>
                        <wps:spPr>
                          <a:xfrm>
                            <a:off x="4498732" y="1266819"/>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Establecer servicios y tarifas</w:t>
                              </w:r>
                            </w:p>
                          </w:txbxContent>
                        </wps:txbx>
                        <wps:bodyPr anchorCtr="0" anchor="ctr" bIns="91425" lIns="91425" spcFirstLastPara="1" rIns="91425" wrap="square" tIns="91425">
                          <a:noAutofit/>
                        </wps:bodyPr>
                      </wps:wsp>
                      <wps:wsp>
                        <wps:cNvSpPr/>
                        <wps:cNvPr id="8" name="Shape 8"/>
                        <wps:spPr>
                          <a:xfrm>
                            <a:off x="6404000" y="1221376"/>
                            <a:ext cx="1807800" cy="8163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Características</w:t>
                              </w:r>
                              <w:r w:rsidDel="00000000" w:rsidR="00000000" w:rsidRPr="00000000">
                                <w:rPr>
                                  <w:rFonts w:ascii="Arial" w:cs="Arial" w:eastAsia="Arial" w:hAnsi="Arial"/>
                                  <w:b w:val="0"/>
                                  <w:i w:val="0"/>
                                  <w:smallCaps w:val="0"/>
                                  <w:strike w:val="0"/>
                                  <w:color w:val="000000"/>
                                  <w:sz w:val="28"/>
                                  <w:vertAlign w:val="baseline"/>
                                </w:rPr>
                                <w:t xml:space="preserve"> de </w:t>
                              </w:r>
                              <w:r w:rsidDel="00000000" w:rsidR="00000000" w:rsidRPr="00000000">
                                <w:rPr>
                                  <w:rFonts w:ascii="Arial" w:cs="Arial" w:eastAsia="Arial" w:hAnsi="Arial"/>
                                  <w:b w:val="0"/>
                                  <w:i w:val="0"/>
                                  <w:smallCaps w:val="0"/>
                                  <w:strike w:val="0"/>
                                  <w:color w:val="000000"/>
                                  <w:sz w:val="28"/>
                                  <w:vertAlign w:val="baseline"/>
                                </w:rPr>
                                <w:t xml:space="preserve">homologación</w:t>
                              </w:r>
                              <w:r w:rsidDel="00000000" w:rsidR="00000000" w:rsidRPr="00000000">
                                <w:rPr>
                                  <w:rFonts w:ascii="Arial" w:cs="Arial" w:eastAsia="Arial" w:hAnsi="Arial"/>
                                  <w:b w:val="0"/>
                                  <w:i w:val="0"/>
                                  <w:smallCaps w:val="0"/>
                                  <w:strike w:val="0"/>
                                  <w:color w:val="000000"/>
                                  <w:sz w:val="28"/>
                                  <w:vertAlign w:val="baseline"/>
                                </w:rPr>
                                <w:t xml:space="preserve"> </w:t>
                              </w:r>
                              <w:r w:rsidDel="00000000" w:rsidR="00000000" w:rsidRPr="00000000">
                                <w:rPr>
                                  <w:rFonts w:ascii="Arial" w:cs="Arial" w:eastAsia="Arial" w:hAnsi="Arial"/>
                                  <w:b w:val="0"/>
                                  <w:i w:val="0"/>
                                  <w:smallCaps w:val="0"/>
                                  <w:strike w:val="0"/>
                                  <w:color w:val="000000"/>
                                  <w:sz w:val="28"/>
                                  <w:vertAlign w:val="baseline"/>
                                </w:rPr>
                                <w:t xml:space="preserve">según</w:t>
                              </w:r>
                              <w:r w:rsidDel="00000000" w:rsidR="00000000" w:rsidRPr="00000000">
                                <w:rPr>
                                  <w:rFonts w:ascii="Arial" w:cs="Arial" w:eastAsia="Arial" w:hAnsi="Arial"/>
                                  <w:b w:val="0"/>
                                  <w:i w:val="0"/>
                                  <w:smallCaps w:val="0"/>
                                  <w:strike w:val="0"/>
                                  <w:color w:val="000000"/>
                                  <w:sz w:val="28"/>
                                  <w:vertAlign w:val="baseline"/>
                                </w:rPr>
                                <w:t xml:space="preserve"> el tipo de </w:t>
                              </w:r>
                              <w:r w:rsidDel="00000000" w:rsidR="00000000" w:rsidRPr="00000000">
                                <w:rPr>
                                  <w:rFonts w:ascii="Arial" w:cs="Arial" w:eastAsia="Arial" w:hAnsi="Arial"/>
                                  <w:b w:val="0"/>
                                  <w:i w:val="0"/>
                                  <w:smallCaps w:val="0"/>
                                  <w:strike w:val="0"/>
                                  <w:color w:val="000000"/>
                                  <w:sz w:val="28"/>
                                  <w:vertAlign w:val="baseline"/>
                                </w:rPr>
                                <w:t xml:space="preserve">vehículo</w:t>
                              </w:r>
                            </w:p>
                          </w:txbxContent>
                        </wps:txbx>
                        <wps:bodyPr anchorCtr="0" anchor="ctr" bIns="91425" lIns="91425" spcFirstLastPara="1" rIns="91425" wrap="square" tIns="91425">
                          <a:noAutofit/>
                        </wps:bodyPr>
                      </wps:wsp>
                      <wps:wsp>
                        <wps:cNvSpPr/>
                        <wps:cNvPr id="9" name="Shape 9"/>
                        <wps:spPr>
                          <a:xfrm>
                            <a:off x="663479" y="3373676"/>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Solicitud de turno</w:t>
                              </w:r>
                            </w:p>
                          </w:txbxContent>
                        </wps:txbx>
                        <wps:bodyPr anchorCtr="0" anchor="ctr" bIns="91425" lIns="91425" spcFirstLastPara="1" rIns="91425" wrap="square" tIns="91425">
                          <a:noAutofit/>
                        </wps:bodyPr>
                      </wps:wsp>
                      <wps:wsp>
                        <wps:cNvSpPr/>
                        <wps:cNvPr id="10" name="Shape 10"/>
                        <wps:spPr>
                          <a:xfrm>
                            <a:off x="2491628" y="483127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Insumos</w:t>
                              </w:r>
                            </w:p>
                          </w:txbxContent>
                        </wps:txbx>
                        <wps:bodyPr anchorCtr="0" anchor="ctr" bIns="91425" lIns="91425" spcFirstLastPara="1" rIns="91425" wrap="square" tIns="91425">
                          <a:noAutofit/>
                        </wps:bodyPr>
                      </wps:wsp>
                      <wps:wsp>
                        <wps:cNvSpPr/>
                        <wps:cNvPr id="11" name="Shape 11"/>
                        <wps:spPr>
                          <a:xfrm>
                            <a:off x="4319776" y="483127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Capacitación</w:t>
                              </w:r>
                              <w:r w:rsidDel="00000000" w:rsidR="00000000" w:rsidRPr="00000000">
                                <w:rPr>
                                  <w:rFonts w:ascii="Arial" w:cs="Arial" w:eastAsia="Arial" w:hAnsi="Arial"/>
                                  <w:b w:val="0"/>
                                  <w:i w:val="0"/>
                                  <w:smallCaps w:val="0"/>
                                  <w:strike w:val="0"/>
                                  <w:color w:val="000000"/>
                                  <w:sz w:val="28"/>
                                  <w:vertAlign w:val="baseline"/>
                                </w:rPr>
                                <w:t xml:space="preserve"> del personal</w:t>
                              </w:r>
                            </w:p>
                          </w:txbxContent>
                        </wps:txbx>
                        <wps:bodyPr anchorCtr="0" anchor="ctr" bIns="91425" lIns="91425" spcFirstLastPara="1" rIns="91425" wrap="square" tIns="91425">
                          <a:noAutofit/>
                        </wps:bodyPr>
                      </wps:wsp>
                      <wps:wsp>
                        <wps:cNvSpPr/>
                        <wps:cNvPr id="12" name="Shape 12"/>
                        <wps:spPr>
                          <a:xfrm>
                            <a:off x="4071635" y="3373687"/>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Examen de Segunda Revision</w:t>
                              </w:r>
                            </w:p>
                          </w:txbxContent>
                        </wps:txbx>
                        <wps:bodyPr anchorCtr="0" anchor="ctr" bIns="91425" lIns="91425" spcFirstLastPara="1" rIns="91425" wrap="square" tIns="91425">
                          <a:noAutofit/>
                        </wps:bodyPr>
                      </wps:wsp>
                      <wps:wsp>
                        <wps:cNvSpPr/>
                        <wps:cNvPr id="13" name="Shape 13"/>
                        <wps:spPr>
                          <a:xfrm>
                            <a:off x="2367557" y="3373676"/>
                            <a:ext cx="1901700" cy="725400"/>
                          </a:xfrm>
                          <a:prstGeom prst="chevron">
                            <a:avLst>
                              <a:gd fmla="val 50000" name="adj"/>
                            </a:avLst>
                          </a:prstGeom>
                          <a:gradFill>
                            <a:gsLst>
                              <a:gs pos="0">
                                <a:srgbClr val="DFEAFB"/>
                              </a:gs>
                              <a:gs pos="100000">
                                <a:srgbClr val="6E9CE7"/>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Examen</w:t>
                              </w:r>
                              <w:r w:rsidDel="00000000" w:rsidR="00000000" w:rsidRPr="00000000">
                                <w:rPr>
                                  <w:rFonts w:ascii="Arial" w:cs="Arial" w:eastAsia="Arial" w:hAnsi="Arial"/>
                                  <w:b w:val="0"/>
                                  <w:i w:val="0"/>
                                  <w:smallCaps w:val="0"/>
                                  <w:strike w:val="0"/>
                                  <w:color w:val="000000"/>
                                  <w:sz w:val="28"/>
                                  <w:vertAlign w:val="baseline"/>
                                </w:rPr>
                                <w:t xml:space="preserve"> de Primera Revision</w:t>
                              </w:r>
                            </w:p>
                          </w:txbxContent>
                        </wps:txbx>
                        <wps:bodyPr anchorCtr="0" anchor="ctr" bIns="91425" lIns="91425" spcFirstLastPara="1" rIns="91425" wrap="square" tIns="91425">
                          <a:noAutofit/>
                        </wps:bodyPr>
                      </wps:wsp>
                      <wps:wsp>
                        <wps:cNvSpPr/>
                        <wps:cNvPr id="14" name="Shape 14"/>
                        <wps:spPr>
                          <a:xfrm>
                            <a:off x="3617352" y="2198704"/>
                            <a:ext cx="1807800" cy="725400"/>
                          </a:xfrm>
                          <a:prstGeom prst="rect">
                            <a:avLst/>
                          </a:prstGeom>
                          <a:gradFill>
                            <a:gsLst>
                              <a:gs pos="0">
                                <a:srgbClr val="DCECD5"/>
                              </a:gs>
                              <a:gs pos="100000">
                                <a:srgbClr val="92BC81"/>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Definir descuentos y promociones</w:t>
                              </w:r>
                            </w:p>
                          </w:txbxContent>
                        </wps:txbx>
                        <wps:bodyPr anchorCtr="0" anchor="ctr" bIns="91425" lIns="91425" spcFirstLastPara="1" rIns="91425" wrap="square" tIns="91425">
                          <a:noAutofit/>
                        </wps:bodyPr>
                      </wps:wsp>
                      <wps:wsp>
                        <wps:cNvSpPr/>
                        <wps:cNvPr id="15" name="Shape 15"/>
                        <wps:spPr>
                          <a:xfrm>
                            <a:off x="6099774" y="4831279"/>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Mantenimiento de las plantas de inspección</w:t>
                              </w:r>
                            </w:p>
                          </w:txbxContent>
                        </wps:txbx>
                        <wps:bodyPr anchorCtr="0" anchor="ctr" bIns="91425" lIns="91425" spcFirstLastPara="1" rIns="91425" wrap="square" tIns="91425">
                          <a:noAutofit/>
                        </wps:bodyPr>
                      </wps:wsp>
                      <wps:wsp>
                        <wps:cNvSpPr/>
                        <wps:cNvPr id="16" name="Shape 16"/>
                        <wps:spPr>
                          <a:xfrm>
                            <a:off x="663478" y="4833622"/>
                            <a:ext cx="1653600" cy="816300"/>
                          </a:xfrm>
                          <a:prstGeom prst="rect">
                            <a:avLst/>
                          </a:prstGeom>
                          <a:gradFill>
                            <a:gsLst>
                              <a:gs pos="0">
                                <a:srgbClr val="F5D0D0"/>
                              </a:gs>
                              <a:gs pos="100000">
                                <a:srgbClr val="D96868"/>
                              </a:gs>
                            </a:gsLst>
                            <a:path path="circle">
                              <a:fillToRect b="50%" l="50%" r="50%" t="50%"/>
                            </a:path>
                            <a:tileRect/>
                          </a:gra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t xml:space="preserve">Compra de Obleas</w:t>
                              </w:r>
                            </w:p>
                          </w:txbxContent>
                        </wps:txbx>
                        <wps:bodyPr anchorCtr="0" anchor="ctr" bIns="91425" lIns="91425" spcFirstLastPara="1" rIns="91425" wrap="square" tIns="91425">
                          <a:noAutofit/>
                        </wps:bodyPr>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-723899</wp:posOffset>
                </wp:positionH>
                <wp:positionV relativeFrom="margin">
                  <wp:posOffset>540872</wp:posOffset>
                </wp:positionV>
                <wp:extent cx="6735128" cy="4214671"/>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0"/>
                        <a:srcRect/>
                        <a:stretch>
                          <a:fillRect/>
                        </a:stretch>
                      </pic:blipFill>
                      <pic:spPr>
                        <a:xfrm>
                          <a:off x="0" y="0"/>
                          <a:ext cx="6735128" cy="4214671"/>
                        </a:xfrm>
                        <a:prstGeom prst="rect"/>
                        <a:ln/>
                      </pic:spPr>
                    </pic:pic>
                  </a:graphicData>
                </a:graphic>
              </wp:anchor>
            </w:drawing>
          </mc:Fallback>
        </mc:AlternateContent>
      </w:r>
      <w:r w:rsidDel="00000000" w:rsidR="00000000" w:rsidRPr="00000000">
        <w:rPr>
          <w:rFonts w:ascii="Georgia" w:cs="Georgia" w:eastAsia="Georgia" w:hAnsi="Georgia"/>
          <w:b w:val="1"/>
          <w:sz w:val="24"/>
          <w:szCs w:val="24"/>
          <w:rtl w:val="0"/>
        </w:rPr>
        <w:t xml:space="preserve">Identificación</w:t>
      </w:r>
      <w:r w:rsidDel="00000000" w:rsidR="00000000" w:rsidRPr="00000000">
        <w:rPr>
          <w:rFonts w:ascii="Georgia" w:cs="Georgia" w:eastAsia="Georgia" w:hAnsi="Georgia"/>
          <w:b w:val="1"/>
          <w:sz w:val="24"/>
          <w:szCs w:val="24"/>
          <w:rtl w:val="0"/>
        </w:rPr>
        <w:t xml:space="preserve"> de los procesos de negocio con breve descripción de cada uno</w:t>
      </w:r>
    </w:p>
    <w:p w:rsidR="00000000" w:rsidDel="00000000" w:rsidP="00000000" w:rsidRDefault="00000000" w:rsidRPr="00000000" w14:paraId="00000077">
      <w:pPr>
        <w:pStyle w:val="Heading3"/>
        <w:rPr>
          <w:rFonts w:ascii="Georgia" w:cs="Georgia" w:eastAsia="Georgia" w:hAnsi="Georgia"/>
          <w:b w:val="1"/>
          <w:color w:val="000000"/>
          <w:sz w:val="22"/>
          <w:szCs w:val="22"/>
          <w:u w:val="single"/>
        </w:rPr>
      </w:pPr>
      <w:bookmarkStart w:colFirst="0" w:colLast="0" w:name="_ragg89bbxloh" w:id="15"/>
      <w:bookmarkEnd w:id="15"/>
      <w:r w:rsidDel="00000000" w:rsidR="00000000" w:rsidRPr="00000000">
        <w:rPr>
          <w:rFonts w:ascii="Georgia" w:cs="Georgia" w:eastAsia="Georgia" w:hAnsi="Georgia"/>
          <w:b w:val="1"/>
          <w:color w:val="000000"/>
          <w:sz w:val="22"/>
          <w:szCs w:val="22"/>
          <w:u w:val="single"/>
          <w:rtl w:val="0"/>
        </w:rPr>
        <w:t xml:space="preserve">Procesos Estratégicos:</w:t>
      </w:r>
    </w:p>
    <w:p w:rsidR="00000000" w:rsidDel="00000000" w:rsidP="00000000" w:rsidRDefault="00000000" w:rsidRPr="00000000" w14:paraId="00000078">
      <w:pPr>
        <w:widowControl w:val="0"/>
        <w:numPr>
          <w:ilvl w:val="0"/>
          <w:numId w:val="7"/>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Planeamiento de nuevas secciones:</w:t>
      </w:r>
      <w:r w:rsidDel="00000000" w:rsidR="00000000" w:rsidRPr="00000000">
        <w:rPr>
          <w:rFonts w:ascii="Georgia" w:cs="Georgia" w:eastAsia="Georgia" w:hAnsi="Georgia"/>
          <w:rtl w:val="0"/>
        </w:rPr>
        <w:t xml:space="preserve"> </w:t>
      </w:r>
      <w:r w:rsidDel="00000000" w:rsidR="00000000" w:rsidRPr="00000000">
        <w:rPr>
          <w:rFonts w:ascii="Georgia" w:cs="Georgia" w:eastAsia="Georgia" w:hAnsi="Georgia"/>
          <w:rtl w:val="0"/>
        </w:rPr>
        <w:t xml:space="preserve">planear las secciones especializadas por las que pasará el vehículo durante la inspección, determinando qué aspectos serán evaluados en cada una de ellas. </w:t>
      </w:r>
    </w:p>
    <w:p w:rsidR="00000000" w:rsidDel="00000000" w:rsidP="00000000" w:rsidRDefault="00000000" w:rsidRPr="00000000" w14:paraId="00000079">
      <w:pPr>
        <w:widowControl w:val="0"/>
        <w:spacing w:lin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7A">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Establecimiento de condiciones para la realización del servicio: establecer las condiciones, datos e información a solicitar para que se pueda concretar el servicio.</w:t>
      </w:r>
    </w:p>
    <w:p w:rsidR="00000000" w:rsidDel="00000000" w:rsidP="00000000" w:rsidRDefault="00000000" w:rsidRPr="00000000" w14:paraId="0000007B">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Establecer servicios y tarifas: Establecer los servicios que se ofrecerán al público y las tarifas respecto al tipo de vehículo.</w:t>
      </w:r>
    </w:p>
    <w:p w:rsidR="00000000" w:rsidDel="00000000" w:rsidP="00000000" w:rsidRDefault="00000000" w:rsidRPr="00000000" w14:paraId="0000007C">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Características de homologación según el tipo de vehículo: definir el grado de aptitud para funcionar con el nivel de seguridad con que fue diseñado, construido y autorizado para circular por la vía pública.</w:t>
      </w:r>
    </w:p>
    <w:p w:rsidR="00000000" w:rsidDel="00000000" w:rsidP="00000000" w:rsidRDefault="00000000" w:rsidRPr="00000000" w14:paraId="0000007D">
      <w:pPr>
        <w:numPr>
          <w:ilvl w:val="0"/>
          <w:numId w:val="7"/>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Definir descuentos y promociones: establecer descuentos y promociones aplicables a ciertos sectores de la sociedad.</w:t>
      </w:r>
    </w:p>
    <w:p w:rsidR="00000000" w:rsidDel="00000000" w:rsidP="00000000" w:rsidRDefault="00000000" w:rsidRPr="00000000" w14:paraId="0000007E">
      <w:pPr>
        <w:spacing w:after="200" w:line="240" w:lineRule="auto"/>
        <w:ind w:left="720" w:firstLine="0"/>
        <w:rPr>
          <w:rFonts w:ascii="Georgia" w:cs="Georgia" w:eastAsia="Georgia" w:hAnsi="Georgia"/>
        </w:rPr>
      </w:pPr>
      <w:r w:rsidDel="00000000" w:rsidR="00000000" w:rsidRPr="00000000">
        <w:rPr>
          <w:rtl w:val="0"/>
        </w:rPr>
      </w:r>
    </w:p>
    <w:p w:rsidR="00000000" w:rsidDel="00000000" w:rsidP="00000000" w:rsidRDefault="00000000" w:rsidRPr="00000000" w14:paraId="0000007F">
      <w:pPr>
        <w:pStyle w:val="Heading3"/>
        <w:spacing w:line="240" w:lineRule="auto"/>
        <w:rPr>
          <w:rFonts w:ascii="Georgia" w:cs="Georgia" w:eastAsia="Georgia" w:hAnsi="Georgia"/>
          <w:b w:val="1"/>
          <w:color w:val="000000"/>
          <w:sz w:val="22"/>
          <w:szCs w:val="22"/>
          <w:u w:val="single"/>
        </w:rPr>
      </w:pPr>
      <w:bookmarkStart w:colFirst="0" w:colLast="0" w:name="_7ewd1q7ktr7n" w:id="16"/>
      <w:bookmarkEnd w:id="16"/>
      <w:r w:rsidDel="00000000" w:rsidR="00000000" w:rsidRPr="00000000">
        <w:rPr>
          <w:rFonts w:ascii="Georgia" w:cs="Georgia" w:eastAsia="Georgia" w:hAnsi="Georgia"/>
          <w:b w:val="1"/>
          <w:color w:val="000000"/>
          <w:sz w:val="22"/>
          <w:szCs w:val="22"/>
          <w:u w:val="single"/>
          <w:rtl w:val="0"/>
        </w:rPr>
        <w:t xml:space="preserve">Procesos Centrales:</w:t>
      </w:r>
    </w:p>
    <w:p w:rsidR="00000000" w:rsidDel="00000000" w:rsidP="00000000" w:rsidRDefault="00000000" w:rsidRPr="00000000" w14:paraId="00000080">
      <w:pPr>
        <w:spacing w:line="240" w:lineRule="auto"/>
        <w:rPr>
          <w:rFonts w:ascii="Georgia" w:cs="Georgia" w:eastAsia="Georgia" w:hAnsi="Georgia"/>
          <w:sz w:val="24"/>
          <w:szCs w:val="24"/>
          <w:u w:val="single"/>
        </w:rPr>
      </w:pPr>
      <w:r w:rsidDel="00000000" w:rsidR="00000000" w:rsidRPr="00000000">
        <w:rPr>
          <w:rtl w:val="0"/>
        </w:rPr>
      </w:r>
    </w:p>
    <w:p w:rsidR="00000000" w:rsidDel="00000000" w:rsidP="00000000" w:rsidRDefault="00000000" w:rsidRPr="00000000" w14:paraId="00000081">
      <w:pPr>
        <w:numPr>
          <w:ilvl w:val="0"/>
          <w:numId w:val="3"/>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Solicitud de turno: organizar y gestionar la atención al cliente de manera ordenada y más eficiente.</w:t>
      </w:r>
    </w:p>
    <w:p w:rsidR="00000000" w:rsidDel="00000000" w:rsidP="00000000" w:rsidRDefault="00000000" w:rsidRPr="00000000" w14:paraId="00000082">
      <w:pPr>
        <w:spacing w:line="240" w:lineRule="auto"/>
        <w:ind w:left="0" w:firstLine="0"/>
        <w:rPr>
          <w:rFonts w:ascii="Georgia" w:cs="Georgia" w:eastAsia="Georgia" w:hAnsi="Georgia"/>
        </w:rPr>
      </w:pPr>
      <w:r w:rsidDel="00000000" w:rsidR="00000000" w:rsidRPr="00000000">
        <w:rPr>
          <w:rtl w:val="0"/>
        </w:rPr>
      </w:r>
    </w:p>
    <w:p w:rsidR="00000000" w:rsidDel="00000000" w:rsidP="00000000" w:rsidRDefault="00000000" w:rsidRPr="00000000" w14:paraId="00000083">
      <w:pPr>
        <w:numPr>
          <w:ilvl w:val="0"/>
          <w:numId w:val="4"/>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Examen de primera revisión: realizar la verificación técnica del vehículo otorgando la oblea con validez de un año y emitiendo dicho informe de que está en condiciones de circular.</w:t>
      </w:r>
    </w:p>
    <w:p w:rsidR="00000000" w:rsidDel="00000000" w:rsidP="00000000" w:rsidRDefault="00000000" w:rsidRPr="00000000" w14:paraId="00000084">
      <w:pPr>
        <w:spacing w:line="240" w:lineRule="auto"/>
        <w:rPr>
          <w:rFonts w:ascii="Georgia" w:cs="Georgia" w:eastAsia="Georgia" w:hAnsi="Georgia"/>
        </w:rPr>
      </w:pPr>
      <w:r w:rsidDel="00000000" w:rsidR="00000000" w:rsidRPr="00000000">
        <w:rPr>
          <w:rtl w:val="0"/>
        </w:rPr>
      </w:r>
    </w:p>
    <w:p w:rsidR="00000000" w:rsidDel="00000000" w:rsidP="00000000" w:rsidRDefault="00000000" w:rsidRPr="00000000" w14:paraId="00000085">
      <w:pPr>
        <w:numPr>
          <w:ilvl w:val="0"/>
          <w:numId w:val="10"/>
        </w:numPr>
        <w:spacing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Examen de segunda revisión: revisar los defectos identificados durante la primera inspección, asegurando que el vehículo cumpla con los estándares de seguridad para su circulación.</w:t>
      </w:r>
      <w:r w:rsidDel="00000000" w:rsidR="00000000" w:rsidRPr="00000000">
        <w:rPr>
          <w:rtl w:val="0"/>
        </w:rPr>
      </w:r>
    </w:p>
    <w:p w:rsidR="00000000" w:rsidDel="00000000" w:rsidP="00000000" w:rsidRDefault="00000000" w:rsidRPr="00000000" w14:paraId="00000086">
      <w:pPr>
        <w:pStyle w:val="Heading3"/>
        <w:spacing w:after="200" w:line="240" w:lineRule="auto"/>
        <w:rPr>
          <w:rFonts w:ascii="Georgia" w:cs="Georgia" w:eastAsia="Georgia" w:hAnsi="Georgia"/>
        </w:rPr>
      </w:pPr>
      <w:bookmarkStart w:colFirst="0" w:colLast="0" w:name="_zery387yqmd7" w:id="17"/>
      <w:bookmarkEnd w:id="17"/>
      <w:r w:rsidDel="00000000" w:rsidR="00000000" w:rsidRPr="00000000">
        <w:rPr>
          <w:rFonts w:ascii="Georgia" w:cs="Georgia" w:eastAsia="Georgia" w:hAnsi="Georgia"/>
          <w:b w:val="1"/>
          <w:color w:val="000000"/>
          <w:sz w:val="22"/>
          <w:szCs w:val="22"/>
          <w:u w:val="single"/>
          <w:rtl w:val="0"/>
        </w:rPr>
        <w:t xml:space="preserve">Procesos de Soporte:</w:t>
      </w:r>
      <w:r w:rsidDel="00000000" w:rsidR="00000000" w:rsidRPr="00000000">
        <w:rPr>
          <w:rtl w:val="0"/>
        </w:rPr>
      </w:r>
    </w:p>
    <w:p w:rsidR="00000000" w:rsidDel="00000000" w:rsidP="00000000" w:rsidRDefault="00000000" w:rsidRPr="00000000" w14:paraId="00000087">
      <w:pPr>
        <w:numPr>
          <w:ilvl w:val="0"/>
          <w:numId w:val="11"/>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Compra de insumos: comprar y tener disponibilidad de los insumos para realizar las distintas tareas de la organización.</w:t>
      </w:r>
    </w:p>
    <w:p w:rsidR="00000000" w:rsidDel="00000000" w:rsidP="00000000" w:rsidRDefault="00000000" w:rsidRPr="00000000" w14:paraId="00000088">
      <w:pPr>
        <w:numPr>
          <w:ilvl w:val="0"/>
          <w:numId w:val="11"/>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Compra de obleas: realizar la compra de obleas para la correspondiente verificación de los vehículos que han aprobado la inspección. </w:t>
      </w:r>
    </w:p>
    <w:p w:rsidR="00000000" w:rsidDel="00000000" w:rsidP="00000000" w:rsidRDefault="00000000" w:rsidRPr="00000000" w14:paraId="00000089">
      <w:pPr>
        <w:numPr>
          <w:ilvl w:val="0"/>
          <w:numId w:val="11"/>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Capacitación del personal: Capacitar al personal para que se realice correctamente las verificaciones en relación a la mejora de los vehículos.</w:t>
      </w:r>
    </w:p>
    <w:p w:rsidR="00000000" w:rsidDel="00000000" w:rsidP="00000000" w:rsidRDefault="00000000" w:rsidRPr="00000000" w14:paraId="0000008A">
      <w:pPr>
        <w:numPr>
          <w:ilvl w:val="0"/>
          <w:numId w:val="11"/>
        </w:numPr>
        <w:spacing w:after="200" w:line="240" w:lineRule="auto"/>
        <w:ind w:left="720" w:hanging="360"/>
        <w:rPr>
          <w:rFonts w:ascii="Georgia" w:cs="Georgia" w:eastAsia="Georgia" w:hAnsi="Georgia"/>
        </w:rPr>
      </w:pPr>
      <w:r w:rsidDel="00000000" w:rsidR="00000000" w:rsidRPr="00000000">
        <w:rPr>
          <w:rFonts w:ascii="Georgia" w:cs="Georgia" w:eastAsia="Georgia" w:hAnsi="Georgia"/>
          <w:rtl w:val="0"/>
        </w:rPr>
        <w:t xml:space="preserve">Mantenimiento de las plantas de inspección: asegurar el funcionamiento eficiente y seguro de los equipos e instalaciones.</w:t>
      </w:r>
    </w:p>
    <w:p w:rsidR="00000000" w:rsidDel="00000000" w:rsidP="00000000" w:rsidRDefault="00000000" w:rsidRPr="00000000" w14:paraId="0000008B">
      <w:pPr>
        <w:spacing w:after="200" w:line="240" w:lineRule="auto"/>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08C">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8D">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8E">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8F">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0">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1">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2">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3">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4">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5">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6">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7">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098">
      <w:pPr>
        <w:pStyle w:val="Heading2"/>
        <w:spacing w:after="200" w:line="276" w:lineRule="auto"/>
        <w:rPr>
          <w:rFonts w:ascii="Georgia" w:cs="Georgia" w:eastAsia="Georgia" w:hAnsi="Georgia"/>
          <w:b w:val="1"/>
          <w:sz w:val="24"/>
          <w:szCs w:val="24"/>
        </w:rPr>
      </w:pPr>
      <w:bookmarkStart w:colFirst="0" w:colLast="0" w:name="_b6zb50nwpknk" w:id="18"/>
      <w:bookmarkEnd w:id="18"/>
      <w:r w:rsidDel="00000000" w:rsidR="00000000" w:rsidRPr="00000000">
        <w:rPr>
          <w:rFonts w:ascii="Georgia" w:cs="Georgia" w:eastAsia="Georgia" w:hAnsi="Georgia"/>
          <w:b w:val="1"/>
          <w:sz w:val="24"/>
          <w:szCs w:val="24"/>
          <w:rtl w:val="0"/>
        </w:rPr>
        <w:t xml:space="preserve">Plantilla de proceso</w:t>
      </w:r>
    </w:p>
    <w:tbl>
      <w:tblPr>
        <w:tblStyle w:val="Table1"/>
        <w:tblpPr w:leftFromText="141" w:rightFromText="141" w:topFromText="0" w:bottomFromText="0" w:vertAnchor="text" w:horzAnchor="text" w:tblpX="-1049.0551181102364" w:tblpY="0"/>
        <w:tblW w:w="1093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50"/>
        <w:gridCol w:w="1380"/>
        <w:gridCol w:w="105"/>
        <w:gridCol w:w="2490"/>
        <w:gridCol w:w="1530"/>
        <w:gridCol w:w="1455"/>
        <w:gridCol w:w="2925"/>
        <w:tblGridChange w:id="0">
          <w:tblGrid>
            <w:gridCol w:w="1050"/>
            <w:gridCol w:w="1380"/>
            <w:gridCol w:w="105"/>
            <w:gridCol w:w="2490"/>
            <w:gridCol w:w="1530"/>
            <w:gridCol w:w="1455"/>
            <w:gridCol w:w="2925"/>
          </w:tblGrid>
        </w:tblGridChange>
      </w:tblGrid>
      <w:tr>
        <w:trPr>
          <w:cantSplit w:val="0"/>
          <w:tblHeader w:val="0"/>
        </w:trPr>
        <w:tc>
          <w:tcPr>
            <w:gridSpan w:val="7"/>
            <w:vAlign w:val="center"/>
          </w:tcPr>
          <w:p w:rsidR="00000000" w:rsidDel="00000000" w:rsidP="00000000" w:rsidRDefault="00000000" w:rsidRPr="00000000" w14:paraId="00000099">
            <w:pPr>
              <w:spacing w:after="160" w:line="240" w:lineRule="auto"/>
              <w:rPr>
                <w:b w:val="1"/>
              </w:rPr>
            </w:pPr>
            <w:r w:rsidDel="00000000" w:rsidR="00000000" w:rsidRPr="00000000">
              <w:rPr>
                <w:b w:val="1"/>
                <w:sz w:val="24"/>
                <w:szCs w:val="24"/>
                <w:rtl w:val="0"/>
              </w:rPr>
              <w:t xml:space="preserve">Proceso de Negocio: Examen de Primera Revisión</w:t>
            </w: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0A0">
            <w:pPr>
              <w:spacing w:line="240" w:lineRule="auto"/>
              <w:rPr/>
            </w:pPr>
            <w:r w:rsidDel="00000000" w:rsidR="00000000" w:rsidRPr="00000000">
              <w:rPr>
                <w:rtl w:val="0"/>
              </w:rPr>
              <w:t xml:space="preserve">Objetivo</w:t>
            </w:r>
          </w:p>
        </w:tc>
        <w:tc>
          <w:tcPr>
            <w:gridSpan w:val="4"/>
            <w:vAlign w:val="center"/>
          </w:tcPr>
          <w:p w:rsidR="00000000" w:rsidDel="00000000" w:rsidP="00000000" w:rsidRDefault="00000000" w:rsidRPr="00000000" w14:paraId="000000A3">
            <w:pPr>
              <w:spacing w:after="200" w:line="276" w:lineRule="auto"/>
              <w:rPr>
                <w:sz w:val="24"/>
                <w:szCs w:val="24"/>
              </w:rPr>
            </w:pPr>
            <w:r w:rsidDel="00000000" w:rsidR="00000000" w:rsidRPr="00000000">
              <w:rPr>
                <w:rtl w:val="0"/>
              </w:rPr>
              <w:t xml:space="preserve">Realizar la verificación técnica del vehículo otorgando la oblea con validez de un año y emitiendo dicho informe de que está en condiciones de circular</w:t>
            </w:r>
            <w:r w:rsidDel="00000000" w:rsidR="00000000" w:rsidRPr="00000000">
              <w:rPr>
                <w:sz w:val="24"/>
                <w:szCs w:val="24"/>
                <w:rtl w:val="0"/>
              </w:rPr>
              <w:t xml:space="preserve">.</w:t>
            </w:r>
          </w:p>
        </w:tc>
      </w:tr>
      <w:tr>
        <w:trPr>
          <w:cantSplit w:val="0"/>
          <w:trHeight w:val="372.978515625" w:hRule="atLeast"/>
          <w:tblHeader w:val="0"/>
        </w:trPr>
        <w:tc>
          <w:tcPr>
            <w:gridSpan w:val="3"/>
            <w:shd w:fill="eeece1" w:val="clear"/>
            <w:vAlign w:val="center"/>
          </w:tcPr>
          <w:p w:rsidR="00000000" w:rsidDel="00000000" w:rsidP="00000000" w:rsidRDefault="00000000" w:rsidRPr="00000000" w14:paraId="000000A7">
            <w:pPr>
              <w:spacing w:line="240" w:lineRule="auto"/>
              <w:rPr/>
            </w:pPr>
            <w:r w:rsidDel="00000000" w:rsidR="00000000" w:rsidRPr="00000000">
              <w:rPr>
                <w:rtl w:val="0"/>
              </w:rPr>
              <w:t xml:space="preserve">Cliente del Proceso</w:t>
            </w:r>
          </w:p>
        </w:tc>
        <w:tc>
          <w:tcPr>
            <w:gridSpan w:val="4"/>
            <w:vAlign w:val="center"/>
          </w:tcPr>
          <w:p w:rsidR="00000000" w:rsidDel="00000000" w:rsidP="00000000" w:rsidRDefault="00000000" w:rsidRPr="00000000" w14:paraId="000000AA">
            <w:pPr>
              <w:spacing w:line="240" w:lineRule="auto"/>
              <w:rPr/>
            </w:pPr>
            <w:r w:rsidDel="00000000" w:rsidR="00000000" w:rsidRPr="00000000">
              <w:rPr>
                <w:rtl w:val="0"/>
              </w:rPr>
              <w:t xml:space="preserve">Persona Titular de un vehículo. </w:t>
            </w:r>
          </w:p>
        </w:tc>
      </w:tr>
      <w:tr>
        <w:trPr>
          <w:cantSplit w:val="0"/>
          <w:tblHeader w:val="0"/>
        </w:trPr>
        <w:tc>
          <w:tcPr>
            <w:gridSpan w:val="3"/>
            <w:shd w:fill="eeece1" w:val="clear"/>
            <w:vAlign w:val="center"/>
          </w:tcPr>
          <w:p w:rsidR="00000000" w:rsidDel="00000000" w:rsidP="00000000" w:rsidRDefault="00000000" w:rsidRPr="00000000" w14:paraId="000000AE">
            <w:pPr>
              <w:spacing w:line="240" w:lineRule="auto"/>
              <w:rPr/>
            </w:pPr>
            <w:r w:rsidDel="00000000" w:rsidR="00000000" w:rsidRPr="00000000">
              <w:rPr>
                <w:rtl w:val="0"/>
              </w:rPr>
              <w:t xml:space="preserve">Producto del Proceso</w:t>
            </w:r>
          </w:p>
        </w:tc>
        <w:tc>
          <w:tcPr>
            <w:gridSpan w:val="4"/>
            <w:vAlign w:val="center"/>
          </w:tcPr>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after="200" w:line="276" w:lineRule="auto"/>
              <w:rPr/>
            </w:pPr>
            <w:r w:rsidDel="00000000" w:rsidR="00000000" w:rsidRPr="00000000">
              <w:rPr>
                <w:rtl w:val="0"/>
              </w:rPr>
              <w:t xml:space="preserve">Vehículo revisado con informe de inspección y certificado</w:t>
            </w:r>
          </w:p>
        </w:tc>
      </w:tr>
      <w:tr>
        <w:trPr>
          <w:cantSplit w:val="0"/>
          <w:trHeight w:val="245" w:hRule="atLeast"/>
          <w:tblHeader w:val="0"/>
        </w:trPr>
        <w:tc>
          <w:tcPr>
            <w:gridSpan w:val="3"/>
            <w:vMerge w:val="restart"/>
            <w:shd w:fill="eeece1" w:val="clear"/>
            <w:vAlign w:val="center"/>
          </w:tcPr>
          <w:p w:rsidR="00000000" w:rsidDel="00000000" w:rsidP="00000000" w:rsidRDefault="00000000" w:rsidRPr="00000000" w14:paraId="000000B6">
            <w:pPr>
              <w:spacing w:line="240" w:lineRule="auto"/>
              <w:rPr/>
            </w:pPr>
            <w:r w:rsidDel="00000000" w:rsidR="00000000" w:rsidRPr="00000000">
              <w:rPr>
                <w:rtl w:val="0"/>
              </w:rPr>
              <w:t xml:space="preserve">Proveedores del Proceso e insumos que brinda cada uno</w:t>
            </w:r>
          </w:p>
        </w:tc>
        <w:tc>
          <w:tcPr>
            <w:shd w:fill="eeece1" w:val="clear"/>
            <w:vAlign w:val="center"/>
          </w:tcPr>
          <w:p w:rsidR="00000000" w:rsidDel="00000000" w:rsidP="00000000" w:rsidRDefault="00000000" w:rsidRPr="00000000" w14:paraId="000000B9">
            <w:pPr>
              <w:spacing w:line="240" w:lineRule="auto"/>
              <w:rPr/>
            </w:pPr>
            <w:r w:rsidDel="00000000" w:rsidR="00000000" w:rsidRPr="00000000">
              <w:rPr>
                <w:rtl w:val="0"/>
              </w:rPr>
              <w:t xml:space="preserve">Proveedor</w:t>
            </w:r>
          </w:p>
        </w:tc>
        <w:tc>
          <w:tcPr>
            <w:gridSpan w:val="3"/>
            <w:shd w:fill="eeece1" w:val="clear"/>
            <w:vAlign w:val="center"/>
          </w:tcPr>
          <w:p w:rsidR="00000000" w:rsidDel="00000000" w:rsidP="00000000" w:rsidRDefault="00000000" w:rsidRPr="00000000" w14:paraId="000000BA">
            <w:pPr>
              <w:spacing w:line="240" w:lineRule="auto"/>
              <w:rPr/>
            </w:pPr>
            <w:r w:rsidDel="00000000" w:rsidR="00000000" w:rsidRPr="00000000">
              <w:rPr>
                <w:rtl w:val="0"/>
              </w:rPr>
              <w:t xml:space="preserve">Insumo</w:t>
            </w:r>
          </w:p>
        </w:tc>
      </w:tr>
      <w:tr>
        <w:trPr>
          <w:cantSplit w:val="0"/>
          <w:trHeight w:val="5250" w:hRule="atLeast"/>
          <w:tblHeader w:val="0"/>
        </w:trPr>
        <w:tc>
          <w:tcPr>
            <w:gridSpan w:val="3"/>
            <w:vMerge w:val="continue"/>
            <w:shd w:fill="eeece1" w:val="clear"/>
            <w:vAlign w:val="center"/>
          </w:tcPr>
          <w:p w:rsidR="00000000" w:rsidDel="00000000" w:rsidP="00000000" w:rsidRDefault="00000000" w:rsidRPr="00000000" w14:paraId="000000BD">
            <w:pPr>
              <w:widowControl w:val="0"/>
              <w:rPr/>
            </w:pPr>
            <w:r w:rsidDel="00000000" w:rsidR="00000000" w:rsidRPr="00000000">
              <w:rPr>
                <w:rtl w:val="0"/>
              </w:rPr>
            </w:r>
          </w:p>
        </w:tc>
        <w:tc>
          <w:tcPr>
            <w:vAlign w:val="center"/>
          </w:tcPr>
          <w:p w:rsidR="00000000" w:rsidDel="00000000" w:rsidP="00000000" w:rsidRDefault="00000000" w:rsidRPr="00000000" w14:paraId="000000C0">
            <w:pPr>
              <w:spacing w:after="200" w:line="276" w:lineRule="auto"/>
              <w:rPr/>
            </w:pPr>
            <w:r w:rsidDel="00000000" w:rsidR="00000000" w:rsidRPr="00000000">
              <w:rPr>
                <w:rtl w:val="0"/>
              </w:rPr>
              <w:t xml:space="preserve">Establecimiento de condiciones para la realización del servicio</w:t>
            </w:r>
          </w:p>
          <w:p w:rsidR="00000000" w:rsidDel="00000000" w:rsidP="00000000" w:rsidRDefault="00000000" w:rsidRPr="00000000" w14:paraId="000000C1">
            <w:pPr>
              <w:spacing w:after="200" w:line="276" w:lineRule="auto"/>
              <w:rPr/>
            </w:pPr>
            <w:r w:rsidDel="00000000" w:rsidR="00000000" w:rsidRPr="00000000">
              <w:rPr>
                <w:rtl w:val="0"/>
              </w:rPr>
              <w:t xml:space="preserve">Establecer servicios y tarifas</w:t>
            </w:r>
          </w:p>
          <w:p w:rsidR="00000000" w:rsidDel="00000000" w:rsidP="00000000" w:rsidRDefault="00000000" w:rsidRPr="00000000" w14:paraId="000000C2">
            <w:pPr>
              <w:spacing w:after="200" w:line="276" w:lineRule="auto"/>
              <w:rPr/>
            </w:pPr>
            <w:r w:rsidDel="00000000" w:rsidR="00000000" w:rsidRPr="00000000">
              <w:rPr>
                <w:rtl w:val="0"/>
              </w:rPr>
              <w:t xml:space="preserve">Definir descuentos y promociones</w:t>
            </w:r>
          </w:p>
          <w:p w:rsidR="00000000" w:rsidDel="00000000" w:rsidP="00000000" w:rsidRDefault="00000000" w:rsidRPr="00000000" w14:paraId="000000C3">
            <w:pPr>
              <w:spacing w:after="200" w:line="276" w:lineRule="auto"/>
              <w:rPr/>
            </w:pPr>
            <w:r w:rsidDel="00000000" w:rsidR="00000000" w:rsidRPr="00000000">
              <w:rPr>
                <w:rtl w:val="0"/>
              </w:rPr>
              <w:t xml:space="preserve">Compra de obleas</w:t>
            </w:r>
          </w:p>
          <w:p w:rsidR="00000000" w:rsidDel="00000000" w:rsidP="00000000" w:rsidRDefault="00000000" w:rsidRPr="00000000" w14:paraId="000000C4">
            <w:pPr>
              <w:spacing w:after="200" w:line="276" w:lineRule="auto"/>
              <w:rPr/>
            </w:pPr>
            <w:r w:rsidDel="00000000" w:rsidR="00000000" w:rsidRPr="00000000">
              <w:rPr>
                <w:rtl w:val="0"/>
              </w:rPr>
              <w:t xml:space="preserve">Mantenimiento de las plantas de inspección</w:t>
            </w:r>
          </w:p>
          <w:p w:rsidR="00000000" w:rsidDel="00000000" w:rsidP="00000000" w:rsidRDefault="00000000" w:rsidRPr="00000000" w14:paraId="000000C5">
            <w:pPr>
              <w:spacing w:after="200" w:line="276" w:lineRule="auto"/>
              <w:rPr/>
            </w:pPr>
            <w:r w:rsidDel="00000000" w:rsidR="00000000" w:rsidRPr="00000000">
              <w:rPr>
                <w:rtl w:val="0"/>
              </w:rPr>
              <w:t xml:space="preserve">Características de homologación según el tipo de vehículo</w:t>
            </w:r>
          </w:p>
        </w:tc>
        <w:tc>
          <w:tcPr>
            <w:gridSpan w:val="3"/>
            <w:vAlign w:val="center"/>
          </w:tcPr>
          <w:p w:rsidR="00000000" w:rsidDel="00000000" w:rsidP="00000000" w:rsidRDefault="00000000" w:rsidRPr="00000000" w14:paraId="000000C6">
            <w:pPr>
              <w:spacing w:line="240" w:lineRule="auto"/>
              <w:rPr/>
            </w:pPr>
            <w:r w:rsidDel="00000000" w:rsidR="00000000" w:rsidRPr="00000000">
              <w:rPr>
                <w:rtl w:val="0"/>
              </w:rPr>
              <w:t xml:space="preserve">Definir la información de las diferentes tarifas y servicios a ofrecer al cliente cuando solicite el servicio.</w:t>
            </w:r>
          </w:p>
          <w:p w:rsidR="00000000" w:rsidDel="00000000" w:rsidP="00000000" w:rsidRDefault="00000000" w:rsidRPr="00000000" w14:paraId="000000C7">
            <w:pPr>
              <w:spacing w:line="240" w:lineRule="auto"/>
              <w:rPr/>
            </w:pPr>
            <w:r w:rsidDel="00000000" w:rsidR="00000000" w:rsidRPr="00000000">
              <w:rPr>
                <w:rtl w:val="0"/>
              </w:rPr>
            </w:r>
          </w:p>
          <w:p w:rsidR="00000000" w:rsidDel="00000000" w:rsidP="00000000" w:rsidRDefault="00000000" w:rsidRPr="00000000" w14:paraId="000000C8">
            <w:pPr>
              <w:spacing w:line="240" w:lineRule="auto"/>
              <w:rPr/>
            </w:pPr>
            <w:r w:rsidDel="00000000" w:rsidR="00000000" w:rsidRPr="00000000">
              <w:rPr>
                <w:rtl w:val="0"/>
              </w:rPr>
            </w:r>
          </w:p>
          <w:p w:rsidR="00000000" w:rsidDel="00000000" w:rsidP="00000000" w:rsidRDefault="00000000" w:rsidRPr="00000000" w14:paraId="000000C9">
            <w:pPr>
              <w:spacing w:line="240" w:lineRule="auto"/>
              <w:rPr/>
            </w:pPr>
            <w:r w:rsidDel="00000000" w:rsidR="00000000" w:rsidRPr="00000000">
              <w:rPr>
                <w:rtl w:val="0"/>
              </w:rPr>
              <w:t xml:space="preserve">Definir descuentos y promociones a ofrecer a los clientes cuando vayan a efectuar el pago.</w:t>
            </w:r>
          </w:p>
          <w:p w:rsidR="00000000" w:rsidDel="00000000" w:rsidP="00000000" w:rsidRDefault="00000000" w:rsidRPr="00000000" w14:paraId="000000CA">
            <w:pPr>
              <w:spacing w:line="240" w:lineRule="auto"/>
              <w:rPr/>
            </w:pPr>
            <w:r w:rsidDel="00000000" w:rsidR="00000000" w:rsidRPr="00000000">
              <w:rPr>
                <w:rtl w:val="0"/>
              </w:rPr>
            </w:r>
          </w:p>
          <w:p w:rsidR="00000000" w:rsidDel="00000000" w:rsidP="00000000" w:rsidRDefault="00000000" w:rsidRPr="00000000" w14:paraId="000000CB">
            <w:pPr>
              <w:spacing w:line="240" w:lineRule="auto"/>
              <w:rPr/>
            </w:pPr>
            <w:r w:rsidDel="00000000" w:rsidR="00000000" w:rsidRPr="00000000">
              <w:rPr>
                <w:rtl w:val="0"/>
              </w:rPr>
              <w:t xml:space="preserve">Tener definido los mismos para cuando se realicen los cobros del servicio.</w:t>
            </w:r>
          </w:p>
          <w:p w:rsidR="00000000" w:rsidDel="00000000" w:rsidP="00000000" w:rsidRDefault="00000000" w:rsidRPr="00000000" w14:paraId="000000CC">
            <w:pPr>
              <w:spacing w:line="240" w:lineRule="auto"/>
              <w:rPr/>
            </w:pPr>
            <w:r w:rsidDel="00000000" w:rsidR="00000000" w:rsidRPr="00000000">
              <w:rPr>
                <w:rtl w:val="0"/>
              </w:rPr>
            </w:r>
          </w:p>
          <w:p w:rsidR="00000000" w:rsidDel="00000000" w:rsidP="00000000" w:rsidRDefault="00000000" w:rsidRPr="00000000" w14:paraId="000000CD">
            <w:pPr>
              <w:spacing w:line="240" w:lineRule="auto"/>
              <w:rPr/>
            </w:pPr>
            <w:r w:rsidDel="00000000" w:rsidR="00000000" w:rsidRPr="00000000">
              <w:rPr>
                <w:rtl w:val="0"/>
              </w:rPr>
              <w:t xml:space="preserve">Oblea con fecha de vencimiento indicada para el cliente. </w:t>
            </w:r>
          </w:p>
          <w:p w:rsidR="00000000" w:rsidDel="00000000" w:rsidP="00000000" w:rsidRDefault="00000000" w:rsidRPr="00000000" w14:paraId="000000CE">
            <w:pPr>
              <w:spacing w:line="240" w:lineRule="auto"/>
              <w:rPr/>
            </w:pPr>
            <w:r w:rsidDel="00000000" w:rsidR="00000000" w:rsidRPr="00000000">
              <w:rPr>
                <w:rtl w:val="0"/>
              </w:rPr>
            </w:r>
          </w:p>
          <w:p w:rsidR="00000000" w:rsidDel="00000000" w:rsidP="00000000" w:rsidRDefault="00000000" w:rsidRPr="00000000" w14:paraId="000000CF">
            <w:pPr>
              <w:spacing w:line="240" w:lineRule="auto"/>
              <w:rPr/>
            </w:pPr>
            <w:r w:rsidDel="00000000" w:rsidR="00000000" w:rsidRPr="00000000">
              <w:rPr>
                <w:rtl w:val="0"/>
              </w:rPr>
            </w:r>
          </w:p>
          <w:p w:rsidR="00000000" w:rsidDel="00000000" w:rsidP="00000000" w:rsidRDefault="00000000" w:rsidRPr="00000000" w14:paraId="000000D0">
            <w:pPr>
              <w:spacing w:line="240" w:lineRule="auto"/>
              <w:rPr/>
            </w:pPr>
            <w:r w:rsidDel="00000000" w:rsidR="00000000" w:rsidRPr="00000000">
              <w:rPr>
                <w:rtl w:val="0"/>
              </w:rPr>
              <w:t xml:space="preserve">Plantas de inspección en condiciones para su óptimo uso.</w:t>
            </w:r>
          </w:p>
          <w:p w:rsidR="00000000" w:rsidDel="00000000" w:rsidP="00000000" w:rsidRDefault="00000000" w:rsidRPr="00000000" w14:paraId="000000D1">
            <w:pPr>
              <w:spacing w:line="240" w:lineRule="auto"/>
              <w:rPr/>
            </w:pPr>
            <w:r w:rsidDel="00000000" w:rsidR="00000000" w:rsidRPr="00000000">
              <w:rPr>
                <w:rtl w:val="0"/>
              </w:rPr>
            </w:r>
          </w:p>
          <w:p w:rsidR="00000000" w:rsidDel="00000000" w:rsidP="00000000" w:rsidRDefault="00000000" w:rsidRPr="00000000" w14:paraId="000000D2">
            <w:pPr>
              <w:spacing w:line="240" w:lineRule="auto"/>
              <w:rPr/>
            </w:pPr>
            <w:r w:rsidDel="00000000" w:rsidR="00000000" w:rsidRPr="00000000">
              <w:rPr>
                <w:rtl w:val="0"/>
              </w:rPr>
            </w:r>
          </w:p>
          <w:p w:rsidR="00000000" w:rsidDel="00000000" w:rsidP="00000000" w:rsidRDefault="00000000" w:rsidRPr="00000000" w14:paraId="000000D3">
            <w:pPr>
              <w:spacing w:line="240" w:lineRule="auto"/>
              <w:rPr/>
            </w:pPr>
            <w:r w:rsidDel="00000000" w:rsidR="00000000" w:rsidRPr="00000000">
              <w:rPr>
                <w:rtl w:val="0"/>
              </w:rPr>
              <w:t xml:space="preserve">Características definidas a consultar para el resultado de aprobación de un vehículo.</w:t>
            </w:r>
          </w:p>
          <w:p w:rsidR="00000000" w:rsidDel="00000000" w:rsidP="00000000" w:rsidRDefault="00000000" w:rsidRPr="00000000" w14:paraId="000000D4">
            <w:pPr>
              <w:spacing w:line="240" w:lineRule="auto"/>
              <w:rPr/>
            </w:pPr>
            <w:r w:rsidDel="00000000" w:rsidR="00000000" w:rsidRPr="00000000">
              <w:rPr>
                <w:rtl w:val="0"/>
              </w:rPr>
            </w:r>
          </w:p>
        </w:tc>
      </w:tr>
      <w:tr>
        <w:trPr>
          <w:cantSplit w:val="0"/>
          <w:trHeight w:val="186" w:hRule="atLeast"/>
          <w:tblHeader w:val="0"/>
        </w:trPr>
        <w:tc>
          <w:tcPr>
            <w:gridSpan w:val="3"/>
            <w:vMerge w:val="restart"/>
            <w:shd w:fill="eeece1" w:val="clear"/>
            <w:vAlign w:val="center"/>
          </w:tcPr>
          <w:p w:rsidR="00000000" w:rsidDel="00000000" w:rsidP="00000000" w:rsidRDefault="00000000" w:rsidRPr="00000000" w14:paraId="000000D7">
            <w:pPr>
              <w:spacing w:line="240" w:lineRule="auto"/>
              <w:rPr/>
            </w:pPr>
            <w:r w:rsidDel="00000000" w:rsidR="00000000" w:rsidRPr="00000000">
              <w:rPr>
                <w:rtl w:val="0"/>
              </w:rPr>
              <w:t xml:space="preserve">Recursos del Proceso</w:t>
            </w:r>
          </w:p>
        </w:tc>
        <w:tc>
          <w:tcPr>
            <w:shd w:fill="eeece1" w:val="clear"/>
            <w:vAlign w:val="center"/>
          </w:tcPr>
          <w:p w:rsidR="00000000" w:rsidDel="00000000" w:rsidP="00000000" w:rsidRDefault="00000000" w:rsidRPr="00000000" w14:paraId="000000DA">
            <w:pPr>
              <w:spacing w:line="240" w:lineRule="auto"/>
              <w:rPr/>
            </w:pPr>
            <w:r w:rsidDel="00000000" w:rsidR="00000000" w:rsidRPr="00000000">
              <w:rPr>
                <w:rtl w:val="0"/>
              </w:rPr>
              <w:t xml:space="preserve">Humanos</w:t>
            </w:r>
          </w:p>
        </w:tc>
        <w:tc>
          <w:tcPr>
            <w:gridSpan w:val="3"/>
            <w:shd w:fill="eeece1" w:val="clear"/>
            <w:vAlign w:val="center"/>
          </w:tcPr>
          <w:p w:rsidR="00000000" w:rsidDel="00000000" w:rsidP="00000000" w:rsidRDefault="00000000" w:rsidRPr="00000000" w14:paraId="000000DB">
            <w:pPr>
              <w:spacing w:line="240" w:lineRule="auto"/>
              <w:rPr/>
            </w:pPr>
            <w:r w:rsidDel="00000000" w:rsidR="00000000" w:rsidRPr="00000000">
              <w:rPr>
                <w:rtl w:val="0"/>
              </w:rPr>
              <w:t xml:space="preserve">Materiales</w:t>
            </w:r>
          </w:p>
        </w:tc>
      </w:tr>
      <w:tr>
        <w:trPr>
          <w:cantSplit w:val="0"/>
          <w:trHeight w:val="1318.828125" w:hRule="atLeast"/>
          <w:tblHeader w:val="0"/>
        </w:trPr>
        <w:tc>
          <w:tcPr>
            <w:gridSpan w:val="3"/>
            <w:vMerge w:val="continue"/>
            <w:shd w:fill="eeece1" w:val="clear"/>
            <w:vAlign w:val="center"/>
          </w:tcPr>
          <w:p w:rsidR="00000000" w:rsidDel="00000000" w:rsidP="00000000" w:rsidRDefault="00000000" w:rsidRPr="00000000" w14:paraId="000000DE">
            <w:pPr>
              <w:widowControl w:val="0"/>
              <w:rPr/>
            </w:pPr>
            <w:r w:rsidDel="00000000" w:rsidR="00000000" w:rsidRPr="00000000">
              <w:rPr>
                <w:rtl w:val="0"/>
              </w:rPr>
            </w:r>
          </w:p>
        </w:tc>
        <w:tc>
          <w:tcPr>
            <w:vAlign w:val="center"/>
          </w:tcPr>
          <w:p w:rsidR="00000000" w:rsidDel="00000000" w:rsidP="00000000" w:rsidRDefault="00000000" w:rsidRPr="00000000" w14:paraId="000000E1">
            <w:pPr>
              <w:spacing w:line="240" w:lineRule="auto"/>
              <w:rPr/>
            </w:pPr>
            <w:r w:rsidDel="00000000" w:rsidR="00000000" w:rsidRPr="00000000">
              <w:rPr>
                <w:rtl w:val="0"/>
              </w:rPr>
              <w:t xml:space="preserve">Personal administrativo, Caja, Inspeccion, Supervisor</w:t>
            </w:r>
          </w:p>
        </w:tc>
        <w:tc>
          <w:tcPr>
            <w:gridSpan w:val="3"/>
            <w:vAlign w:val="center"/>
          </w:tcPr>
          <w:p w:rsidR="00000000" w:rsidDel="00000000" w:rsidP="00000000" w:rsidRDefault="00000000" w:rsidRPr="00000000" w14:paraId="000000E2">
            <w:pPr>
              <w:spacing w:line="240" w:lineRule="auto"/>
              <w:rPr/>
            </w:pPr>
            <w:r w:rsidDel="00000000" w:rsidR="00000000" w:rsidRPr="00000000">
              <w:rPr>
                <w:rtl w:val="0"/>
              </w:rPr>
              <w:t xml:space="preserve">Infraestructura física, tecnológica</w:t>
            </w:r>
          </w:p>
        </w:tc>
      </w:tr>
      <w:tr>
        <w:trPr>
          <w:cantSplit w:val="0"/>
          <w:tblHeader w:val="0"/>
        </w:trPr>
        <w:tc>
          <w:tcPr>
            <w:gridSpan w:val="3"/>
            <w:vMerge w:val="restart"/>
            <w:shd w:fill="eeece1" w:val="clear"/>
            <w:vAlign w:val="center"/>
          </w:tcPr>
          <w:p w:rsidR="00000000" w:rsidDel="00000000" w:rsidP="00000000" w:rsidRDefault="00000000" w:rsidRPr="00000000" w14:paraId="000000E5">
            <w:pPr>
              <w:spacing w:line="240" w:lineRule="auto"/>
              <w:rPr/>
            </w:pPr>
            <w:r w:rsidDel="00000000" w:rsidR="00000000" w:rsidRPr="00000000">
              <w:rPr>
                <w:rtl w:val="0"/>
              </w:rPr>
              <w:t xml:space="preserve">Formulario, registro e información del proceso</w:t>
            </w:r>
          </w:p>
        </w:tc>
        <w:tc>
          <w:tcPr>
            <w:shd w:fill="eeece1" w:val="clear"/>
            <w:vAlign w:val="center"/>
          </w:tcPr>
          <w:p w:rsidR="00000000" w:rsidDel="00000000" w:rsidP="00000000" w:rsidRDefault="00000000" w:rsidRPr="00000000" w14:paraId="000000E8">
            <w:pPr>
              <w:spacing w:line="240" w:lineRule="auto"/>
              <w:rPr/>
            </w:pPr>
            <w:r w:rsidDel="00000000" w:rsidR="00000000" w:rsidRPr="00000000">
              <w:rPr>
                <w:rtl w:val="0"/>
              </w:rPr>
              <w:t xml:space="preserve">Formularios</w:t>
            </w:r>
          </w:p>
        </w:tc>
        <w:tc>
          <w:tcPr>
            <w:gridSpan w:val="2"/>
            <w:shd w:fill="eeece1" w:val="clear"/>
            <w:vAlign w:val="center"/>
          </w:tcPr>
          <w:p w:rsidR="00000000" w:rsidDel="00000000" w:rsidP="00000000" w:rsidRDefault="00000000" w:rsidRPr="00000000" w14:paraId="000000E9">
            <w:pPr>
              <w:spacing w:line="240" w:lineRule="auto"/>
              <w:rPr/>
            </w:pPr>
            <w:r w:rsidDel="00000000" w:rsidR="00000000" w:rsidRPr="00000000">
              <w:rPr>
                <w:rtl w:val="0"/>
              </w:rPr>
              <w:t xml:space="preserve">Registros</w:t>
            </w:r>
          </w:p>
        </w:tc>
        <w:tc>
          <w:tcPr>
            <w:shd w:fill="eeece1" w:val="clear"/>
            <w:vAlign w:val="center"/>
          </w:tcPr>
          <w:p w:rsidR="00000000" w:rsidDel="00000000" w:rsidP="00000000" w:rsidRDefault="00000000" w:rsidRPr="00000000" w14:paraId="000000EB">
            <w:pPr>
              <w:spacing w:line="240" w:lineRule="auto"/>
              <w:rPr/>
            </w:pPr>
            <w:r w:rsidDel="00000000" w:rsidR="00000000" w:rsidRPr="00000000">
              <w:rPr>
                <w:rtl w:val="0"/>
              </w:rPr>
              <w:t xml:space="preserve">información</w:t>
            </w:r>
          </w:p>
        </w:tc>
      </w:tr>
      <w:tr>
        <w:trPr>
          <w:cantSplit w:val="0"/>
          <w:tblHeader w:val="0"/>
        </w:trPr>
        <w:tc>
          <w:tcPr>
            <w:gridSpan w:val="3"/>
            <w:vMerge w:val="continue"/>
            <w:shd w:fill="eeece1" w:val="clear"/>
            <w:vAlign w:val="center"/>
          </w:tcPr>
          <w:p w:rsidR="00000000" w:rsidDel="00000000" w:rsidP="00000000" w:rsidRDefault="00000000" w:rsidRPr="00000000" w14:paraId="000000EC">
            <w:pPr>
              <w:widowControl w:val="0"/>
              <w:rPr/>
            </w:pPr>
            <w:r w:rsidDel="00000000" w:rsidR="00000000" w:rsidRPr="00000000">
              <w:rPr>
                <w:rtl w:val="0"/>
              </w:rPr>
            </w:r>
          </w:p>
        </w:tc>
        <w:tc>
          <w:tcPr>
            <w:vAlign w:val="center"/>
          </w:tcPr>
          <w:p w:rsidR="00000000" w:rsidDel="00000000" w:rsidP="00000000" w:rsidRDefault="00000000" w:rsidRPr="00000000" w14:paraId="000000EF">
            <w:pPr>
              <w:spacing w:line="240" w:lineRule="auto"/>
              <w:rPr/>
            </w:pPr>
            <w:r w:rsidDel="00000000" w:rsidR="00000000" w:rsidRPr="00000000">
              <w:rPr>
                <w:rtl w:val="0"/>
              </w:rPr>
              <w:t xml:space="preserve">Comprobante, informes, Oblea, Comprobante de Pago</w:t>
            </w:r>
          </w:p>
        </w:tc>
        <w:tc>
          <w:tcPr>
            <w:gridSpan w:val="2"/>
            <w:vAlign w:val="center"/>
          </w:tcPr>
          <w:p w:rsidR="00000000" w:rsidDel="00000000" w:rsidP="00000000" w:rsidRDefault="00000000" w:rsidRPr="00000000" w14:paraId="000000F0">
            <w:pPr>
              <w:spacing w:line="240" w:lineRule="auto"/>
              <w:rPr/>
            </w:pPr>
            <w:r w:rsidDel="00000000" w:rsidR="00000000" w:rsidRPr="00000000">
              <w:rPr>
                <w:rtl w:val="0"/>
              </w:rPr>
              <w:t xml:space="preserve">Datos cliente</w:t>
            </w:r>
          </w:p>
          <w:p w:rsidR="00000000" w:rsidDel="00000000" w:rsidP="00000000" w:rsidRDefault="00000000" w:rsidRPr="00000000" w14:paraId="000000F1">
            <w:pPr>
              <w:spacing w:line="240" w:lineRule="auto"/>
              <w:rPr/>
            </w:pPr>
            <w:r w:rsidDel="00000000" w:rsidR="00000000" w:rsidRPr="00000000">
              <w:rPr>
                <w:rtl w:val="0"/>
              </w:rPr>
              <w:t xml:space="preserve">Datos vehículo</w:t>
            </w:r>
          </w:p>
          <w:p w:rsidR="00000000" w:rsidDel="00000000" w:rsidP="00000000" w:rsidRDefault="00000000" w:rsidRPr="00000000" w14:paraId="000000F2">
            <w:pPr>
              <w:spacing w:line="240" w:lineRule="auto"/>
              <w:rPr/>
            </w:pPr>
            <w:r w:rsidDel="00000000" w:rsidR="00000000" w:rsidRPr="00000000">
              <w:rPr>
                <w:rtl w:val="0"/>
              </w:rPr>
              <w:t xml:space="preserve">Datos Medición</w:t>
            </w:r>
          </w:p>
          <w:p w:rsidR="00000000" w:rsidDel="00000000" w:rsidP="00000000" w:rsidRDefault="00000000" w:rsidRPr="00000000" w14:paraId="000000F3">
            <w:pPr>
              <w:spacing w:line="240" w:lineRule="auto"/>
              <w:rPr/>
            </w:pPr>
            <w:r w:rsidDel="00000000" w:rsidR="00000000" w:rsidRPr="00000000">
              <w:rPr>
                <w:rtl w:val="0"/>
              </w:rPr>
              <w:t xml:space="preserve">Datos Defectos Visuales</w:t>
            </w:r>
          </w:p>
          <w:p w:rsidR="00000000" w:rsidDel="00000000" w:rsidP="00000000" w:rsidRDefault="00000000" w:rsidRPr="00000000" w14:paraId="000000F4">
            <w:pPr>
              <w:spacing w:line="240" w:lineRule="auto"/>
              <w:rPr/>
            </w:pPr>
            <w:r w:rsidDel="00000000" w:rsidR="00000000" w:rsidRPr="00000000">
              <w:rPr>
                <w:rtl w:val="0"/>
              </w:rPr>
              <w:t xml:space="preserve">Datos Informes</w:t>
            </w:r>
          </w:p>
        </w:tc>
        <w:tc>
          <w:tcPr>
            <w:vAlign w:val="center"/>
          </w:tcPr>
          <w:p w:rsidR="00000000" w:rsidDel="00000000" w:rsidP="00000000" w:rsidRDefault="00000000" w:rsidRPr="00000000" w14:paraId="000000F6">
            <w:pPr>
              <w:spacing w:line="240" w:lineRule="auto"/>
              <w:rPr/>
            </w:pPr>
            <w:r w:rsidDel="00000000" w:rsidR="00000000" w:rsidRPr="00000000">
              <w:rPr>
                <w:rtl w:val="0"/>
              </w:rPr>
              <w:t xml:space="preserve">Comprobantes</w:t>
            </w:r>
          </w:p>
          <w:p w:rsidR="00000000" w:rsidDel="00000000" w:rsidP="00000000" w:rsidRDefault="00000000" w:rsidRPr="00000000" w14:paraId="000000F7">
            <w:pPr>
              <w:spacing w:line="240" w:lineRule="auto"/>
              <w:rPr/>
            </w:pPr>
            <w:r w:rsidDel="00000000" w:rsidR="00000000" w:rsidRPr="00000000">
              <w:rPr>
                <w:rtl w:val="0"/>
              </w:rPr>
              <w:t xml:space="preserve">Listado de Mediciones</w:t>
            </w:r>
          </w:p>
          <w:p w:rsidR="00000000" w:rsidDel="00000000" w:rsidP="00000000" w:rsidRDefault="00000000" w:rsidRPr="00000000" w14:paraId="000000F8">
            <w:pPr>
              <w:spacing w:line="240" w:lineRule="auto"/>
              <w:rPr/>
            </w:pPr>
            <w:r w:rsidDel="00000000" w:rsidR="00000000" w:rsidRPr="00000000">
              <w:rPr>
                <w:rtl w:val="0"/>
              </w:rPr>
              <w:t xml:space="preserve">Listado de Defectos Visuales</w:t>
            </w:r>
          </w:p>
          <w:p w:rsidR="00000000" w:rsidDel="00000000" w:rsidP="00000000" w:rsidRDefault="00000000" w:rsidRPr="00000000" w14:paraId="000000F9">
            <w:pPr>
              <w:spacing w:line="240" w:lineRule="auto"/>
              <w:rPr/>
            </w:pPr>
            <w:r w:rsidDel="00000000" w:rsidR="00000000" w:rsidRPr="00000000">
              <w:rPr>
                <w:rtl w:val="0"/>
              </w:rPr>
              <w:t xml:space="preserve">Informes</w:t>
            </w:r>
          </w:p>
          <w:p w:rsidR="00000000" w:rsidDel="00000000" w:rsidP="00000000" w:rsidRDefault="00000000" w:rsidRPr="00000000" w14:paraId="000000FA">
            <w:pPr>
              <w:spacing w:line="240" w:lineRule="auto"/>
              <w:rPr/>
            </w:pPr>
            <w:r w:rsidDel="00000000" w:rsidR="00000000" w:rsidRPr="00000000">
              <w:rPr>
                <w:rtl w:val="0"/>
              </w:rPr>
              <w:t xml:space="preserve">Obleas </w:t>
            </w:r>
          </w:p>
          <w:p w:rsidR="00000000" w:rsidDel="00000000" w:rsidP="00000000" w:rsidRDefault="00000000" w:rsidRPr="00000000" w14:paraId="000000FB">
            <w:pPr>
              <w:spacing w:line="240" w:lineRule="auto"/>
              <w:rPr/>
            </w:pPr>
            <w:r w:rsidDel="00000000" w:rsidR="00000000" w:rsidRPr="00000000">
              <w:rPr>
                <w:rtl w:val="0"/>
              </w:rPr>
              <w:t xml:space="preserve">Comprobante de Pago</w:t>
            </w:r>
          </w:p>
        </w:tc>
      </w:tr>
      <w:tr>
        <w:trPr>
          <w:cantSplit w:val="0"/>
          <w:trHeight w:val="1785.849609375" w:hRule="atLeast"/>
          <w:tblHeader w:val="0"/>
        </w:trPr>
        <w:tc>
          <w:tcPr>
            <w:gridSpan w:val="3"/>
            <w:shd w:fill="eeece1" w:val="clear"/>
            <w:vAlign w:val="center"/>
          </w:tcPr>
          <w:p w:rsidR="00000000" w:rsidDel="00000000" w:rsidP="00000000" w:rsidRDefault="00000000" w:rsidRPr="00000000" w14:paraId="000000FC">
            <w:pPr>
              <w:spacing w:line="240" w:lineRule="auto"/>
              <w:rPr/>
            </w:pPr>
            <w:r w:rsidDel="00000000" w:rsidR="00000000" w:rsidRPr="00000000">
              <w:rPr>
                <w:rtl w:val="0"/>
              </w:rPr>
              <w:t xml:space="preserve">Reglas de Negocio</w:t>
            </w:r>
          </w:p>
        </w:tc>
        <w:tc>
          <w:tcPr>
            <w:gridSpan w:val="4"/>
            <w:vAlign w:val="center"/>
          </w:tcPr>
          <w:p w:rsidR="00000000" w:rsidDel="00000000" w:rsidP="00000000" w:rsidRDefault="00000000" w:rsidRPr="00000000" w14:paraId="000000FF">
            <w:pPr>
              <w:spacing w:line="240" w:lineRule="auto"/>
              <w:rPr/>
            </w:pPr>
            <w:r w:rsidDel="00000000" w:rsidR="00000000" w:rsidRPr="00000000">
              <w:rPr>
                <w:b w:val="1"/>
                <w:rtl w:val="0"/>
              </w:rPr>
              <w:t xml:space="preserve">-</w:t>
            </w:r>
            <w:r w:rsidDel="00000000" w:rsidR="00000000" w:rsidRPr="00000000">
              <w:rPr>
                <w:rtl w:val="0"/>
              </w:rPr>
              <w:t xml:space="preserve">Si el resultado es aprobado, se le entregará una oblea con validez de un año.</w:t>
            </w:r>
          </w:p>
          <w:p w:rsidR="00000000" w:rsidDel="00000000" w:rsidP="00000000" w:rsidRDefault="00000000" w:rsidRPr="00000000" w14:paraId="00000100">
            <w:pPr>
              <w:spacing w:line="240" w:lineRule="auto"/>
              <w:rPr/>
            </w:pPr>
            <w:r w:rsidDel="00000000" w:rsidR="00000000" w:rsidRPr="00000000">
              <w:rPr>
                <w:b w:val="1"/>
                <w:rtl w:val="0"/>
              </w:rPr>
              <w:t xml:space="preserve">-</w:t>
            </w:r>
            <w:r w:rsidDel="00000000" w:rsidR="00000000" w:rsidRPr="00000000">
              <w:rPr>
                <w:rtl w:val="0"/>
              </w:rPr>
              <w:t xml:space="preserve">Si el resultado es condicionado, se establecerá un plazo de 60 días para abordar las reparaciones necesarias. </w:t>
            </w:r>
          </w:p>
          <w:p w:rsidR="00000000" w:rsidDel="00000000" w:rsidP="00000000" w:rsidRDefault="00000000" w:rsidRPr="00000000" w14:paraId="00000101">
            <w:pPr>
              <w:spacing w:line="240" w:lineRule="auto"/>
              <w:rPr/>
            </w:pPr>
            <w:r w:rsidDel="00000000" w:rsidR="00000000" w:rsidRPr="00000000">
              <w:rPr>
                <w:b w:val="1"/>
                <w:rtl w:val="0"/>
              </w:rPr>
              <w:t xml:space="preserve">-</w:t>
            </w:r>
            <w:r w:rsidDel="00000000" w:rsidR="00000000" w:rsidRPr="00000000">
              <w:rPr>
                <w:rtl w:val="0"/>
              </w:rPr>
              <w:t xml:space="preserve">Si en el resultado se detectan defectos graves se establecerá un plazo de 1 día para resolver la situación.</w:t>
            </w:r>
          </w:p>
          <w:p w:rsidR="00000000" w:rsidDel="00000000" w:rsidP="00000000" w:rsidRDefault="00000000" w:rsidRPr="00000000" w14:paraId="00000102">
            <w:pPr>
              <w:spacing w:line="240" w:lineRule="auto"/>
              <w:rPr/>
            </w:pPr>
            <w:r w:rsidDel="00000000" w:rsidR="00000000" w:rsidRPr="00000000">
              <w:rPr>
                <w:b w:val="1"/>
                <w:rtl w:val="0"/>
              </w:rPr>
              <w:t xml:space="preserve">-</w:t>
            </w:r>
            <w:r w:rsidDel="00000000" w:rsidR="00000000" w:rsidRPr="00000000">
              <w:rPr>
                <w:rtl w:val="0"/>
              </w:rPr>
              <w:t xml:space="preserve">Para realizar la VTV, se debe presentar el titular del vehículo.</w:t>
            </w:r>
          </w:p>
        </w:tc>
      </w:tr>
      <w:tr>
        <w:trPr>
          <w:cantSplit w:val="0"/>
          <w:tblHeader w:val="0"/>
        </w:trPr>
        <w:tc>
          <w:tcPr>
            <w:gridSpan w:val="3"/>
            <w:shd w:fill="eeece1" w:val="clear"/>
            <w:vAlign w:val="center"/>
          </w:tcPr>
          <w:p w:rsidR="00000000" w:rsidDel="00000000" w:rsidP="00000000" w:rsidRDefault="00000000" w:rsidRPr="00000000" w14:paraId="00000106">
            <w:pPr>
              <w:spacing w:line="240" w:lineRule="auto"/>
              <w:rPr/>
            </w:pPr>
            <w:r w:rsidDel="00000000" w:rsidR="00000000" w:rsidRPr="00000000">
              <w:rPr>
                <w:rtl w:val="0"/>
              </w:rPr>
              <w:t xml:space="preserve">Restricciones</w:t>
            </w:r>
          </w:p>
        </w:tc>
        <w:tc>
          <w:tcPr>
            <w:gridSpan w:val="4"/>
            <w:vAlign w:val="center"/>
          </w:tcPr>
          <w:p w:rsidR="00000000" w:rsidDel="00000000" w:rsidP="00000000" w:rsidRDefault="00000000" w:rsidRPr="00000000" w14:paraId="00000109">
            <w:pPr>
              <w:spacing w:line="240" w:lineRule="auto"/>
              <w:ind w:left="-2834.645669291339" w:firstLine="0"/>
              <w:rPr/>
            </w:pPr>
            <w:r w:rsidDel="00000000" w:rsidR="00000000" w:rsidRPr="00000000">
              <w:rPr>
                <w:rtl w:val="0"/>
              </w:rPr>
              <w:t xml:space="preserve">ks                                           Reglamentaciones fiscales vigentes de AFIP para la facturación</w:t>
            </w:r>
          </w:p>
        </w:tc>
      </w:tr>
      <w:tr>
        <w:trPr>
          <w:cantSplit w:val="0"/>
          <w:tblHeader w:val="0"/>
        </w:trPr>
        <w:tc>
          <w:tcPr>
            <w:gridSpan w:val="3"/>
            <w:shd w:fill="eeece1" w:val="clear"/>
            <w:vAlign w:val="center"/>
          </w:tcPr>
          <w:p w:rsidR="00000000" w:rsidDel="00000000" w:rsidP="00000000" w:rsidRDefault="00000000" w:rsidRPr="00000000" w14:paraId="0000010D">
            <w:pPr>
              <w:spacing w:line="240" w:lineRule="auto"/>
              <w:rPr/>
            </w:pPr>
            <w:r w:rsidDel="00000000" w:rsidR="00000000" w:rsidRPr="00000000">
              <w:rPr>
                <w:rtl w:val="0"/>
              </w:rPr>
              <w:t xml:space="preserve">Listado de actividades</w:t>
            </w:r>
          </w:p>
        </w:tc>
        <w:tc>
          <w:tcPr>
            <w:gridSpan w:val="4"/>
            <w:vAlign w:val="center"/>
          </w:tcPr>
          <w:p w:rsidR="00000000" w:rsidDel="00000000" w:rsidP="00000000" w:rsidRDefault="00000000" w:rsidRPr="00000000" w14:paraId="00000110">
            <w:pPr>
              <w:spacing w:line="240" w:lineRule="auto"/>
              <w:rPr/>
            </w:pPr>
            <w:r w:rsidDel="00000000" w:rsidR="00000000" w:rsidRPr="00000000">
              <w:rPr>
                <w:rtl w:val="0"/>
              </w:rPr>
            </w:r>
          </w:p>
        </w:tc>
      </w:tr>
      <w:tr>
        <w:trPr>
          <w:cantSplit w:val="0"/>
          <w:tblHeader w:val="0"/>
        </w:trPr>
        <w:tc>
          <w:tcPr>
            <w:gridSpan w:val="3"/>
            <w:shd w:fill="eeece1" w:val="clear"/>
            <w:vAlign w:val="center"/>
          </w:tcPr>
          <w:p w:rsidR="00000000" w:rsidDel="00000000" w:rsidP="00000000" w:rsidRDefault="00000000" w:rsidRPr="00000000" w14:paraId="00000114">
            <w:pPr>
              <w:spacing w:line="240" w:lineRule="auto"/>
              <w:rPr/>
            </w:pPr>
            <w:r w:rsidDel="00000000" w:rsidR="00000000" w:rsidRPr="00000000">
              <w:rPr>
                <w:rtl w:val="0"/>
              </w:rPr>
              <w:t xml:space="preserve">Observaciones</w:t>
            </w:r>
          </w:p>
        </w:tc>
        <w:tc>
          <w:tcPr>
            <w:gridSpan w:val="4"/>
            <w:vAlign w:val="center"/>
          </w:tcPr>
          <w:p w:rsidR="00000000" w:rsidDel="00000000" w:rsidP="00000000" w:rsidRDefault="00000000" w:rsidRPr="00000000" w14:paraId="00000117">
            <w:pPr>
              <w:spacing w:line="240" w:lineRule="auto"/>
              <w:rPr/>
            </w:pPr>
            <w:r w:rsidDel="00000000" w:rsidR="00000000" w:rsidRPr="00000000">
              <w:rPr>
                <w:rtl w:val="0"/>
              </w:rPr>
              <w:t xml:space="preserve">No Aplica</w:t>
            </w:r>
          </w:p>
        </w:tc>
      </w:tr>
      <w:tr>
        <w:trPr>
          <w:cantSplit w:val="0"/>
          <w:tblHeader w:val="0"/>
        </w:trPr>
        <w:tc>
          <w:tcPr>
            <w:gridSpan w:val="7"/>
            <w:shd w:fill="eeece1" w:val="clear"/>
            <w:vAlign w:val="center"/>
          </w:tcPr>
          <w:p w:rsidR="00000000" w:rsidDel="00000000" w:rsidP="00000000" w:rsidRDefault="00000000" w:rsidRPr="00000000" w14:paraId="0000011B">
            <w:pPr>
              <w:spacing w:line="240" w:lineRule="auto"/>
              <w:rPr>
                <w:b w:val="1"/>
              </w:rPr>
            </w:pPr>
            <w:r w:rsidDel="00000000" w:rsidR="00000000" w:rsidRPr="00000000">
              <w:rPr>
                <w:b w:val="1"/>
                <w:rtl w:val="0"/>
              </w:rPr>
              <w:t xml:space="preserve">Historia de Cambios</w:t>
            </w:r>
          </w:p>
        </w:tc>
      </w:tr>
      <w:tr>
        <w:trPr>
          <w:cantSplit w:val="0"/>
          <w:tblHeader w:val="0"/>
        </w:trPr>
        <w:tc>
          <w:tcPr>
            <w:vAlign w:val="center"/>
          </w:tcPr>
          <w:p w:rsidR="00000000" w:rsidDel="00000000" w:rsidP="00000000" w:rsidRDefault="00000000" w:rsidRPr="00000000" w14:paraId="00000122">
            <w:pPr>
              <w:spacing w:line="240" w:lineRule="auto"/>
              <w:rPr/>
            </w:pPr>
            <w:r w:rsidDel="00000000" w:rsidR="00000000" w:rsidRPr="00000000">
              <w:rPr>
                <w:rtl w:val="0"/>
              </w:rPr>
              <w:t xml:space="preserve">Versión</w:t>
            </w:r>
          </w:p>
        </w:tc>
        <w:tc>
          <w:tcPr>
            <w:vAlign w:val="center"/>
          </w:tcPr>
          <w:p w:rsidR="00000000" w:rsidDel="00000000" w:rsidP="00000000" w:rsidRDefault="00000000" w:rsidRPr="00000000" w14:paraId="00000123">
            <w:pPr>
              <w:spacing w:line="240" w:lineRule="auto"/>
              <w:rPr/>
            </w:pPr>
            <w:r w:rsidDel="00000000" w:rsidR="00000000" w:rsidRPr="00000000">
              <w:rPr>
                <w:rtl w:val="0"/>
              </w:rPr>
              <w:t xml:space="preserve">Fecha</w:t>
            </w:r>
          </w:p>
        </w:tc>
        <w:tc>
          <w:tcPr>
            <w:gridSpan w:val="3"/>
            <w:vAlign w:val="center"/>
          </w:tcPr>
          <w:p w:rsidR="00000000" w:rsidDel="00000000" w:rsidP="00000000" w:rsidRDefault="00000000" w:rsidRPr="00000000" w14:paraId="00000124">
            <w:pPr>
              <w:spacing w:line="240" w:lineRule="auto"/>
              <w:rPr/>
            </w:pPr>
            <w:r w:rsidDel="00000000" w:rsidR="00000000" w:rsidRPr="00000000">
              <w:rPr>
                <w:rtl w:val="0"/>
              </w:rPr>
              <w:t xml:space="preserve">Descripción del cambio</w:t>
            </w:r>
          </w:p>
        </w:tc>
        <w:tc>
          <w:tcPr>
            <w:gridSpan w:val="2"/>
            <w:vAlign w:val="center"/>
          </w:tcPr>
          <w:p w:rsidR="00000000" w:rsidDel="00000000" w:rsidP="00000000" w:rsidRDefault="00000000" w:rsidRPr="00000000" w14:paraId="00000127">
            <w:pPr>
              <w:spacing w:line="240" w:lineRule="auto"/>
              <w:rPr/>
            </w:pPr>
            <w:r w:rsidDel="00000000" w:rsidR="00000000" w:rsidRPr="00000000">
              <w:rPr>
                <w:rtl w:val="0"/>
              </w:rPr>
              <w:t xml:space="preserve">Autor/res</w:t>
            </w:r>
          </w:p>
        </w:tc>
      </w:tr>
      <w:tr>
        <w:trPr>
          <w:cantSplit w:val="0"/>
          <w:tblHeader w:val="0"/>
        </w:trPr>
        <w:tc>
          <w:tcPr>
            <w:vAlign w:val="center"/>
          </w:tcPr>
          <w:p w:rsidR="00000000" w:rsidDel="00000000" w:rsidP="00000000" w:rsidRDefault="00000000" w:rsidRPr="00000000" w14:paraId="00000129">
            <w:pPr>
              <w:spacing w:line="240" w:lineRule="auto"/>
              <w:rPr/>
            </w:pPr>
            <w:r w:rsidDel="00000000" w:rsidR="00000000" w:rsidRPr="00000000">
              <w:rPr>
                <w:rtl w:val="0"/>
              </w:rPr>
              <w:t xml:space="preserve">1.0</w:t>
            </w:r>
          </w:p>
        </w:tc>
        <w:tc>
          <w:tcPr>
            <w:vAlign w:val="center"/>
          </w:tcPr>
          <w:p w:rsidR="00000000" w:rsidDel="00000000" w:rsidP="00000000" w:rsidRDefault="00000000" w:rsidRPr="00000000" w14:paraId="0000012A">
            <w:pPr>
              <w:spacing w:line="240" w:lineRule="auto"/>
              <w:rPr/>
            </w:pPr>
            <w:r w:rsidDel="00000000" w:rsidR="00000000" w:rsidRPr="00000000">
              <w:rPr>
                <w:rtl w:val="0"/>
              </w:rPr>
              <w:t xml:space="preserve">27/05/2024</w:t>
            </w:r>
          </w:p>
        </w:tc>
        <w:tc>
          <w:tcPr>
            <w:gridSpan w:val="3"/>
            <w:vAlign w:val="center"/>
          </w:tcPr>
          <w:p w:rsidR="00000000" w:rsidDel="00000000" w:rsidP="00000000" w:rsidRDefault="00000000" w:rsidRPr="00000000" w14:paraId="0000012B">
            <w:pPr>
              <w:spacing w:line="240" w:lineRule="auto"/>
              <w:rPr/>
            </w:pPr>
            <w:r w:rsidDel="00000000" w:rsidR="00000000" w:rsidRPr="00000000">
              <w:rPr>
                <w:rtl w:val="0"/>
              </w:rPr>
              <w:t xml:space="preserve">Primer Entrega</w:t>
            </w:r>
          </w:p>
        </w:tc>
        <w:tc>
          <w:tcPr>
            <w:gridSpan w:val="2"/>
            <w:vAlign w:val="center"/>
          </w:tcPr>
          <w:p w:rsidR="00000000" w:rsidDel="00000000" w:rsidP="00000000" w:rsidRDefault="00000000" w:rsidRPr="00000000" w14:paraId="0000012E">
            <w:pPr>
              <w:spacing w:line="240" w:lineRule="auto"/>
              <w:rPr/>
            </w:pPr>
            <w:r w:rsidDel="00000000" w:rsidR="00000000" w:rsidRPr="00000000">
              <w:rPr>
                <w:rtl w:val="0"/>
              </w:rPr>
              <w:t xml:space="preserve">Grupo </w:t>
            </w:r>
            <w:r w:rsidDel="00000000" w:rsidR="00000000" w:rsidRPr="00000000">
              <w:rPr>
                <w:rFonts w:ascii="Roboto" w:cs="Roboto" w:eastAsia="Roboto" w:hAnsi="Roboto"/>
                <w:color w:val="1d2125"/>
                <w:highlight w:val="white"/>
                <w:rtl w:val="0"/>
              </w:rPr>
              <w:t xml:space="preserve">CB6</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130">
            <w:pPr>
              <w:spacing w:line="240" w:lineRule="auto"/>
              <w:rPr/>
            </w:pPr>
            <w:r w:rsidDel="00000000" w:rsidR="00000000" w:rsidRPr="00000000">
              <w:rPr>
                <w:rtl w:val="0"/>
              </w:rPr>
            </w:r>
          </w:p>
        </w:tc>
        <w:tc>
          <w:tcPr>
            <w:vAlign w:val="center"/>
          </w:tcPr>
          <w:p w:rsidR="00000000" w:rsidDel="00000000" w:rsidP="00000000" w:rsidRDefault="00000000" w:rsidRPr="00000000" w14:paraId="00000131">
            <w:pPr>
              <w:spacing w:line="240" w:lineRule="auto"/>
              <w:rPr/>
            </w:pPr>
            <w:r w:rsidDel="00000000" w:rsidR="00000000" w:rsidRPr="00000000">
              <w:rPr>
                <w:rtl w:val="0"/>
              </w:rPr>
            </w:r>
          </w:p>
        </w:tc>
        <w:tc>
          <w:tcPr>
            <w:gridSpan w:val="3"/>
            <w:vAlign w:val="center"/>
          </w:tcPr>
          <w:p w:rsidR="00000000" w:rsidDel="00000000" w:rsidP="00000000" w:rsidRDefault="00000000" w:rsidRPr="00000000" w14:paraId="00000132">
            <w:pPr>
              <w:spacing w:line="240" w:lineRule="auto"/>
              <w:rPr/>
            </w:pPr>
            <w:r w:rsidDel="00000000" w:rsidR="00000000" w:rsidRPr="00000000">
              <w:rPr>
                <w:rtl w:val="0"/>
              </w:rPr>
            </w:r>
          </w:p>
        </w:tc>
        <w:tc>
          <w:tcPr>
            <w:gridSpan w:val="2"/>
            <w:vAlign w:val="center"/>
          </w:tcPr>
          <w:p w:rsidR="00000000" w:rsidDel="00000000" w:rsidP="00000000" w:rsidRDefault="00000000" w:rsidRPr="00000000" w14:paraId="00000135">
            <w:pPr>
              <w:spacing w:line="240" w:lineRule="auto"/>
              <w:rPr/>
            </w:pPr>
            <w:r w:rsidDel="00000000" w:rsidR="00000000" w:rsidRPr="00000000">
              <w:rPr>
                <w:rtl w:val="0"/>
              </w:rPr>
            </w:r>
          </w:p>
        </w:tc>
      </w:tr>
    </w:tbl>
    <w:p w:rsidR="00000000" w:rsidDel="00000000" w:rsidP="00000000" w:rsidRDefault="00000000" w:rsidRPr="00000000" w14:paraId="00000137">
      <w:pPr>
        <w:spacing w:after="200" w:line="276" w:lineRule="auto"/>
        <w:rPr>
          <w:sz w:val="24"/>
          <w:szCs w:val="24"/>
        </w:rPr>
      </w:pPr>
      <w:r w:rsidDel="00000000" w:rsidR="00000000" w:rsidRPr="00000000">
        <w:rPr>
          <w:rtl w:val="0"/>
        </w:rPr>
      </w:r>
    </w:p>
    <w:p w:rsidR="00000000" w:rsidDel="00000000" w:rsidP="00000000" w:rsidRDefault="00000000" w:rsidRPr="00000000" w14:paraId="00000138">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9">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A">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B">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C">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D">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E">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3F">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0">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1">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2">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3">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4">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5">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6">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7">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8">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9">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A">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B">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C">
      <w:pPr>
        <w:pStyle w:val="Heading2"/>
        <w:spacing w:after="200" w:line="240" w:lineRule="auto"/>
        <w:rPr>
          <w:b w:val="1"/>
          <w:sz w:val="24"/>
          <w:szCs w:val="24"/>
        </w:rPr>
      </w:pPr>
      <w:bookmarkStart w:colFirst="0" w:colLast="0" w:name="_iwt8j8dlnk4h" w:id="19"/>
      <w:bookmarkEnd w:id="19"/>
      <w:r w:rsidDel="00000000" w:rsidR="00000000" w:rsidRPr="00000000">
        <w:rPr>
          <w:b w:val="1"/>
          <w:sz w:val="24"/>
          <w:szCs w:val="24"/>
          <w:rtl w:val="0"/>
        </w:rPr>
        <w:t xml:space="preserve">BPMN</w:t>
      </w:r>
      <w:r w:rsidDel="00000000" w:rsidR="00000000" w:rsidRPr="00000000">
        <w:drawing>
          <wp:anchor allowOverlap="1" behindDoc="0" distB="114300" distT="114300" distL="114300" distR="114300" hidden="0" layoutInCell="1" locked="0" relativeHeight="0" simplePos="0">
            <wp:simplePos x="0" y="0"/>
            <wp:positionH relativeFrom="column">
              <wp:posOffset>-842362</wp:posOffset>
            </wp:positionH>
            <wp:positionV relativeFrom="paragraph">
              <wp:posOffset>323850</wp:posOffset>
            </wp:positionV>
            <wp:extent cx="7244363" cy="6831307"/>
            <wp:effectExtent b="0" l="0" r="0" t="0"/>
            <wp:wrapTopAndBottom distB="114300" distT="114300"/>
            <wp:docPr id="2" name="image4.png"/>
            <a:graphic>
              <a:graphicData uri="http://schemas.openxmlformats.org/drawingml/2006/picture">
                <pic:pic>
                  <pic:nvPicPr>
                    <pic:cNvPr id="0" name="image4.png"/>
                    <pic:cNvPicPr preferRelativeResize="0"/>
                  </pic:nvPicPr>
                  <pic:blipFill>
                    <a:blip r:embed="rId11"/>
                    <a:srcRect b="9465" l="0" r="0" t="0"/>
                    <a:stretch>
                      <a:fillRect/>
                    </a:stretch>
                  </pic:blipFill>
                  <pic:spPr>
                    <a:xfrm>
                      <a:off x="0" y="0"/>
                      <a:ext cx="7244363" cy="6831307"/>
                    </a:xfrm>
                    <a:prstGeom prst="rect"/>
                    <a:ln/>
                  </pic:spPr>
                </pic:pic>
              </a:graphicData>
            </a:graphic>
          </wp:anchor>
        </w:drawing>
      </w:r>
    </w:p>
    <w:p w:rsidR="00000000" w:rsidDel="00000000" w:rsidP="00000000" w:rsidRDefault="00000000" w:rsidRPr="00000000" w14:paraId="0000014D">
      <w:pPr>
        <w:rPr/>
      </w:pPr>
      <w:r w:rsidDel="00000000" w:rsidR="00000000" w:rsidRPr="00000000">
        <w:rPr>
          <w:rtl w:val="0"/>
        </w:rPr>
      </w:r>
    </w:p>
    <w:p w:rsidR="00000000" w:rsidDel="00000000" w:rsidP="00000000" w:rsidRDefault="00000000" w:rsidRPr="00000000" w14:paraId="0000014E">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4F">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50">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51">
      <w:pPr>
        <w:spacing w:after="200" w:line="240" w:lineRule="auto"/>
        <w:rPr>
          <w:rFonts w:ascii="Georgia" w:cs="Georgia" w:eastAsia="Georgia" w:hAnsi="Georgia"/>
          <w:color w:val="333333"/>
          <w:sz w:val="24"/>
          <w:szCs w:val="24"/>
        </w:rPr>
      </w:pPr>
      <w:r w:rsidDel="00000000" w:rsidR="00000000" w:rsidRPr="00000000">
        <w:rPr>
          <w:rtl w:val="0"/>
        </w:rPr>
      </w:r>
    </w:p>
    <w:p w:rsidR="00000000" w:rsidDel="00000000" w:rsidP="00000000" w:rsidRDefault="00000000" w:rsidRPr="00000000" w14:paraId="00000152">
      <w:pPr>
        <w:pStyle w:val="Heading2"/>
        <w:rPr/>
      </w:pPr>
      <w:bookmarkStart w:colFirst="0" w:colLast="0" w:name="_dofiu9iq5hs9" w:id="20"/>
      <w:bookmarkEnd w:id="20"/>
      <w:commentRangeStart w:id="0"/>
      <w:r w:rsidDel="00000000" w:rsidR="00000000" w:rsidRPr="00000000">
        <w:rPr>
          <w:rtl w:val="0"/>
        </w:rPr>
        <w:t xml:space="preserve">Diagrama de clases “Inicial”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53">
      <w:pPr>
        <w:pStyle w:val="Heading2"/>
        <w:jc w:val="center"/>
        <w:rPr>
          <w:rFonts w:ascii="Georgia" w:cs="Georgia" w:eastAsia="Georgia" w:hAnsi="Georgia"/>
          <w:b w:val="1"/>
          <w:sz w:val="24"/>
          <w:szCs w:val="24"/>
        </w:rPr>
      </w:pPr>
      <w:bookmarkStart w:colFirst="0" w:colLast="0" w:name="_whdh5pa04a94" w:id="21"/>
      <w:bookmarkEnd w:id="2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-708224</wp:posOffset>
            </wp:positionH>
            <wp:positionV relativeFrom="paragraph">
              <wp:posOffset>300736</wp:posOffset>
            </wp:positionV>
            <wp:extent cx="6836375" cy="7149342"/>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6836375" cy="7149342"/>
                    </a:xfrm>
                    <a:prstGeom prst="rect"/>
                    <a:ln/>
                  </pic:spPr>
                </pic:pic>
              </a:graphicData>
            </a:graphic>
          </wp:anchor>
        </w:drawing>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pStyle w:val="Heading2"/>
        <w:jc w:val="center"/>
        <w:rPr>
          <w:rFonts w:ascii="Georgia" w:cs="Georgia" w:eastAsia="Georgia" w:hAnsi="Georgia"/>
          <w:b w:val="1"/>
          <w:sz w:val="24"/>
          <w:szCs w:val="24"/>
        </w:rPr>
      </w:pPr>
      <w:bookmarkStart w:colFirst="0" w:colLast="0" w:name="_6fbkiayzmqly" w:id="22"/>
      <w:bookmarkEnd w:id="22"/>
      <w:commentRangeStart w:id="1"/>
      <w:r w:rsidDel="00000000" w:rsidR="00000000" w:rsidRPr="00000000">
        <w:rPr>
          <w:rFonts w:ascii="Georgia" w:cs="Georgia" w:eastAsia="Georgia" w:hAnsi="Georgia"/>
          <w:b w:val="1"/>
          <w:sz w:val="24"/>
          <w:szCs w:val="24"/>
        </w:rPr>
        <w:drawing>
          <wp:inline distB="114300" distT="114300" distL="114300" distR="114300">
            <wp:extent cx="5655600" cy="5219700"/>
            <wp:effectExtent b="0" l="0" r="0" t="0"/>
            <wp:docPr id="6"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655600" cy="5219700"/>
                    </a:xfrm>
                    <a:prstGeom prst="rect"/>
                    <a:ln/>
                  </pic:spPr>
                </pic:pic>
              </a:graphicData>
            </a:graphic>
          </wp:inline>
        </w:drawing>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156">
      <w:pPr>
        <w:pStyle w:val="Heading2"/>
        <w:jc w:val="center"/>
        <w:rPr>
          <w:rFonts w:ascii="Georgia" w:cs="Georgia" w:eastAsia="Georgia" w:hAnsi="Georgia"/>
          <w:b w:val="1"/>
          <w:sz w:val="24"/>
          <w:szCs w:val="24"/>
        </w:rPr>
      </w:pPr>
      <w:bookmarkStart w:colFirst="0" w:colLast="0" w:name="_snao6n2ijd9q" w:id="23"/>
      <w:bookmarkEnd w:id="23"/>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PRÓXIMO A ENTREGAR:</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1)</w:t>
      </w:r>
      <w:commentRangeStart w:id="2"/>
      <w:r w:rsidDel="00000000" w:rsidR="00000000" w:rsidRPr="00000000">
        <w:rPr>
          <w:rFonts w:ascii="Roboto" w:cs="Roboto" w:eastAsia="Roboto" w:hAnsi="Roboto"/>
          <w:color w:val="1d2125"/>
          <w:sz w:val="23"/>
          <w:szCs w:val="23"/>
          <w:highlight w:val="white"/>
          <w:rtl w:val="0"/>
        </w:rPr>
        <w:t xml:space="preserve">Requerimientos No Funcionales (RNF)</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5A">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2)Diagrama de Casos de Uso del Sistema de Información, que debe incluir:</w:t>
      </w:r>
    </w:p>
    <w:p w:rsidR="00000000" w:rsidDel="00000000" w:rsidP="00000000" w:rsidRDefault="00000000" w:rsidRPr="00000000" w14:paraId="0000015B">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*Casos de uso esenciales</w:t>
      </w:r>
    </w:p>
    <w:p w:rsidR="00000000" w:rsidDel="00000000" w:rsidP="00000000" w:rsidRDefault="00000000" w:rsidRPr="00000000" w14:paraId="0000015C">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*Casos de uso de soporte (seleccionar cinco)</w:t>
      </w:r>
    </w:p>
    <w:p w:rsidR="00000000" w:rsidDel="00000000" w:rsidP="00000000" w:rsidRDefault="00000000" w:rsidRPr="00000000" w14:paraId="0000015D">
      <w:pPr>
        <w:rPr>
          <w:rFonts w:ascii="Roboto" w:cs="Roboto" w:eastAsia="Roboto" w:hAnsi="Roboto"/>
          <w:color w:val="1d2125"/>
          <w:sz w:val="23"/>
          <w:szCs w:val="23"/>
          <w:highlight w:val="white"/>
        </w:rPr>
      </w:pPr>
      <w:r w:rsidDel="00000000" w:rsidR="00000000" w:rsidRPr="00000000">
        <w:rPr>
          <w:rFonts w:ascii="Roboto" w:cs="Roboto" w:eastAsia="Roboto" w:hAnsi="Roboto"/>
          <w:color w:val="1d2125"/>
          <w:sz w:val="23"/>
          <w:szCs w:val="23"/>
          <w:highlight w:val="white"/>
          <w:rtl w:val="0"/>
        </w:rPr>
        <w:t xml:space="preserve">*Listado de objetivos para todos los casos de uso</w:t>
      </w:r>
    </w:p>
    <w:p w:rsidR="00000000" w:rsidDel="00000000" w:rsidP="00000000" w:rsidRDefault="00000000" w:rsidRPr="00000000" w14:paraId="0000015E">
      <w:pPr>
        <w:rPr/>
      </w:pPr>
      <w:r w:rsidDel="00000000" w:rsidR="00000000" w:rsidRPr="00000000">
        <w:rPr>
          <w:rFonts w:ascii="Roboto" w:cs="Roboto" w:eastAsia="Roboto" w:hAnsi="Roboto"/>
          <w:color w:val="1d2125"/>
          <w:sz w:val="23"/>
          <w:szCs w:val="23"/>
          <w:highlight w:val="white"/>
          <w:rtl w:val="0"/>
        </w:rPr>
        <w:t xml:space="preserve">3)Control de Versionado (GIT)</w:t>
        <w:tab/>
      </w: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t xml:space="preserve">1)Requerimientos No Funcionales (RNF) (NACHO)</w:t>
      </w:r>
    </w:p>
    <w:p w:rsidR="00000000" w:rsidDel="00000000" w:rsidP="00000000" w:rsidRDefault="00000000" w:rsidRPr="00000000" w14:paraId="00000167">
      <w:pPr>
        <w:numPr>
          <w:ilvl w:val="0"/>
          <w:numId w:val="2"/>
        </w:numPr>
        <w:ind w:left="720" w:hanging="360"/>
        <w:rPr>
          <w:u w:val="none"/>
        </w:rPr>
      </w:pPr>
      <w:r w:rsidDel="00000000" w:rsidR="00000000" w:rsidRPr="00000000">
        <w:rPr>
          <w:rtl w:val="0"/>
        </w:rPr>
        <w:t xml:space="preserve">Usabilidad: se realizará un manual de usuario para especificar el uso del sistema. Si se requiere una capacitación esta será pactada posteriormente con el cliente.</w:t>
      </w:r>
    </w:p>
    <w:p w:rsidR="00000000" w:rsidDel="00000000" w:rsidP="00000000" w:rsidRDefault="00000000" w:rsidRPr="00000000" w14:paraId="00000168">
      <w:pPr>
        <w:numPr>
          <w:ilvl w:val="0"/>
          <w:numId w:val="2"/>
        </w:numPr>
        <w:ind w:left="720" w:hanging="360"/>
        <w:rPr>
          <w:u w:val="none"/>
        </w:rPr>
      </w:pPr>
      <w:r w:rsidDel="00000000" w:rsidR="00000000" w:rsidRPr="00000000">
        <w:rPr>
          <w:rtl w:val="0"/>
        </w:rPr>
        <w:t xml:space="preserve">Performance: Tiempo de respuestas menores a 10 segundos</w:t>
      </w:r>
    </w:p>
    <w:p w:rsidR="00000000" w:rsidDel="00000000" w:rsidP="00000000" w:rsidRDefault="00000000" w:rsidRPr="00000000" w14:paraId="00000169">
      <w:pPr>
        <w:numPr>
          <w:ilvl w:val="0"/>
          <w:numId w:val="2"/>
        </w:numPr>
        <w:ind w:left="720" w:hanging="360"/>
        <w:rPr>
          <w:u w:val="none"/>
        </w:rPr>
      </w:pPr>
      <w:r w:rsidDel="00000000" w:rsidR="00000000" w:rsidRPr="00000000">
        <w:rPr>
          <w:rtl w:val="0"/>
        </w:rPr>
        <w:t xml:space="preserve">Interfaz: el sistema debe ser intuitivo y visualmente agradable hacia el usuario.</w:t>
      </w:r>
    </w:p>
    <w:p w:rsidR="00000000" w:rsidDel="00000000" w:rsidP="00000000" w:rsidRDefault="00000000" w:rsidRPr="00000000" w14:paraId="0000016A">
      <w:pPr>
        <w:numPr>
          <w:ilvl w:val="0"/>
          <w:numId w:val="2"/>
        </w:numPr>
        <w:ind w:left="720" w:hanging="360"/>
        <w:rPr>
          <w:u w:val="none"/>
        </w:rPr>
      </w:pPr>
      <w:r w:rsidDel="00000000" w:rsidR="00000000" w:rsidRPr="00000000">
        <w:rPr>
          <w:rtl w:val="0"/>
        </w:rPr>
        <w:t xml:space="preserve">Compatibilidad: el sistema debe ser compatible con sistemas operativos como linux o windows</w:t>
      </w:r>
    </w:p>
    <w:p w:rsidR="00000000" w:rsidDel="00000000" w:rsidP="00000000" w:rsidRDefault="00000000" w:rsidRPr="00000000" w14:paraId="0000016B">
      <w:pPr>
        <w:numPr>
          <w:ilvl w:val="0"/>
          <w:numId w:val="2"/>
        </w:numPr>
        <w:ind w:left="720" w:hanging="360"/>
        <w:rPr>
          <w:u w:val="none"/>
        </w:rPr>
      </w:pPr>
      <w:r w:rsidDel="00000000" w:rsidR="00000000" w:rsidRPr="00000000">
        <w:rPr>
          <w:b w:val="1"/>
          <w:shd w:fill="f1c232" w:val="clear"/>
          <w:rtl w:val="0"/>
        </w:rPr>
        <w:t xml:space="preserve">Utilización de recursos: </w:t>
      </w:r>
      <w:r w:rsidDel="00000000" w:rsidR="00000000" w:rsidRPr="00000000">
        <w:rPr>
          <w:rtl w:val="0"/>
        </w:rPr>
        <w:t xml:space="preserve">se debe realizar la impresión de los comprobantes, informes en una impresora para entregarle al cliente</w:t>
      </w:r>
    </w:p>
    <w:p w:rsidR="00000000" w:rsidDel="00000000" w:rsidP="00000000" w:rsidRDefault="00000000" w:rsidRPr="00000000" w14:paraId="0000016C">
      <w:pPr>
        <w:numPr>
          <w:ilvl w:val="0"/>
          <w:numId w:val="2"/>
        </w:numPr>
        <w:ind w:left="720" w:hanging="360"/>
        <w:rPr>
          <w:u w:val="none"/>
        </w:rPr>
      </w:pPr>
      <w:r w:rsidDel="00000000" w:rsidR="00000000" w:rsidRPr="00000000">
        <w:rPr>
          <w:b w:val="1"/>
          <w:shd w:fill="f1c232" w:val="clear"/>
          <w:rtl w:val="0"/>
        </w:rPr>
        <w:t xml:space="preserve">Implementación:</w:t>
      </w:r>
      <w:r w:rsidDel="00000000" w:rsidR="00000000" w:rsidRPr="00000000">
        <w:rPr>
          <w:rtl w:val="0"/>
        </w:rPr>
        <w:t xml:space="preserve"> la documentación requerida sobre los vehículos, deberá ser presentada impresa para verificar dicha información en la dirección nacional de registro.</w:t>
      </w:r>
    </w:p>
    <w:p w:rsidR="00000000" w:rsidDel="00000000" w:rsidP="00000000" w:rsidRDefault="00000000" w:rsidRPr="00000000" w14:paraId="0000016D">
      <w:pPr>
        <w:numPr>
          <w:ilvl w:val="0"/>
          <w:numId w:val="2"/>
        </w:numPr>
        <w:ind w:left="720" w:hanging="360"/>
        <w:rPr>
          <w:u w:val="none"/>
        </w:rPr>
      </w:pPr>
      <w:r w:rsidDel="00000000" w:rsidR="00000000" w:rsidRPr="00000000">
        <w:rPr>
          <w:rtl w:val="0"/>
        </w:rPr>
        <w:t xml:space="preserve">Implementación: (SOBRE LA OBLEA) </w:t>
      </w:r>
    </w:p>
    <w:p w:rsidR="00000000" w:rsidDel="00000000" w:rsidP="00000000" w:rsidRDefault="00000000" w:rsidRPr="00000000" w14:paraId="0000016E">
      <w:pPr>
        <w:numPr>
          <w:ilvl w:val="0"/>
          <w:numId w:val="2"/>
        </w:numPr>
        <w:ind w:left="720" w:hanging="360"/>
        <w:rPr>
          <w:u w:val="none"/>
        </w:rPr>
      </w:pPr>
      <w:r w:rsidDel="00000000" w:rsidR="00000000" w:rsidRPr="00000000">
        <w:rPr>
          <w:rtl w:val="0"/>
        </w:rPr>
        <w:t xml:space="preserve">Seguridad: cada empleado tendrá un permiso específico de acuerdo al rol que realice</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PREGUNTAR:</w:t>
      </w:r>
    </w:p>
    <w:p w:rsidR="00000000" w:rsidDel="00000000" w:rsidP="00000000" w:rsidRDefault="00000000" w:rsidRPr="00000000" w14:paraId="00000173">
      <w:pPr>
        <w:numPr>
          <w:ilvl w:val="0"/>
          <w:numId w:val="9"/>
        </w:numPr>
        <w:ind w:left="720" w:hanging="360"/>
        <w:rPr>
          <w:u w:val="none"/>
        </w:rPr>
      </w:pPr>
      <w:r w:rsidDel="00000000" w:rsidR="00000000" w:rsidRPr="00000000">
        <w:rPr>
          <w:rtl w:val="0"/>
        </w:rPr>
        <w:t xml:space="preserve">Yo tengo un empleado que es el encargado de planta que es el que realiza las mediciones y ve los defectos visuales, y despues tengo un supervisor que es el que calcula el resultado del mismo, el encargado de planta registra las mediciones pero eso </w:t>
      </w:r>
      <w:r w:rsidDel="00000000" w:rsidR="00000000" w:rsidRPr="00000000">
        <w:rPr>
          <w:b w:val="1"/>
          <w:rtl w:val="0"/>
        </w:rPr>
        <w:t xml:space="preserve">no forma parte del proceso de Registrar Revisión</w:t>
      </w:r>
      <w:r w:rsidDel="00000000" w:rsidR="00000000" w:rsidRPr="00000000">
        <w:rPr>
          <w:rtl w:val="0"/>
        </w:rPr>
        <w:t xml:space="preserve">?</w:t>
      </w:r>
    </w:p>
    <w:p w:rsidR="00000000" w:rsidDel="00000000" w:rsidP="00000000" w:rsidRDefault="00000000" w:rsidRPr="00000000" w14:paraId="00000174">
      <w:pPr>
        <w:numPr>
          <w:ilvl w:val="0"/>
          <w:numId w:val="9"/>
        </w:numPr>
        <w:ind w:left="720" w:hanging="360"/>
        <w:rPr>
          <w:u w:val="none"/>
        </w:rPr>
      </w:pPr>
      <w:r w:rsidDel="00000000" w:rsidR="00000000" w:rsidRPr="00000000">
        <w:rPr>
          <w:rtl w:val="0"/>
        </w:rPr>
        <w:t xml:space="preserve">Esta bien el que cuando actualizo el estado de la revisión (Aprobado, Rechazado,etc), que calcule el resultado el supervisor y actualice el estado</w:t>
      </w:r>
    </w:p>
    <w:p w:rsidR="00000000" w:rsidDel="00000000" w:rsidP="00000000" w:rsidRDefault="00000000" w:rsidRPr="00000000" w14:paraId="00000175">
      <w:pPr>
        <w:numPr>
          <w:ilvl w:val="0"/>
          <w:numId w:val="9"/>
        </w:numPr>
        <w:ind w:left="720" w:hanging="360"/>
        <w:rPr>
          <w:u w:val="none"/>
        </w:rPr>
      </w:pPr>
      <w:r w:rsidDel="00000000" w:rsidR="00000000" w:rsidRPr="00000000">
        <w:rPr>
          <w:rtl w:val="0"/>
        </w:rPr>
        <w:t xml:space="preserve">Que actores tenemos, encargado de administración? encargado de planta y supervisor?</w:t>
      </w:r>
      <w:r w:rsidDel="00000000" w:rsidR="00000000" w:rsidRPr="00000000">
        <w:rPr>
          <w:rtl w:val="0"/>
        </w:rPr>
      </w:r>
    </w:p>
    <w:p w:rsidR="00000000" w:rsidDel="00000000" w:rsidP="00000000" w:rsidRDefault="00000000" w:rsidRPr="00000000" w14:paraId="00000176">
      <w:pPr>
        <w:pStyle w:val="Heading2"/>
        <w:jc w:val="center"/>
        <w:rPr>
          <w:rFonts w:ascii="Georgia" w:cs="Georgia" w:eastAsia="Georgia" w:hAnsi="Georgia"/>
          <w:b w:val="1"/>
          <w:sz w:val="24"/>
          <w:szCs w:val="24"/>
        </w:rPr>
      </w:pPr>
      <w:bookmarkStart w:colFirst="0" w:colLast="0" w:name="_en44z0p37na6" w:id="24"/>
      <w:bookmarkEnd w:id="24"/>
      <w:r w:rsidDel="00000000" w:rsidR="00000000" w:rsidRPr="00000000">
        <w:rPr>
          <w:rFonts w:ascii="Georgia" w:cs="Georgia" w:eastAsia="Georgia" w:hAnsi="Georgia"/>
          <w:b w:val="1"/>
          <w:sz w:val="24"/>
          <w:szCs w:val="24"/>
          <w:rtl w:val="0"/>
        </w:rPr>
        <w:t xml:space="preserve">Bibliografía Utilizada</w:t>
      </w:r>
    </w:p>
    <w:p w:rsidR="00000000" w:rsidDel="00000000" w:rsidP="00000000" w:rsidRDefault="00000000" w:rsidRPr="00000000" w14:paraId="00000177">
      <w:pPr>
        <w:rPr>
          <w:color w:val="333333"/>
        </w:rPr>
      </w:pPr>
      <w:r w:rsidDel="00000000" w:rsidR="00000000" w:rsidRPr="00000000">
        <w:rPr>
          <w:rtl w:val="0"/>
        </w:rPr>
      </w:r>
    </w:p>
    <w:p w:rsidR="00000000" w:rsidDel="00000000" w:rsidP="00000000" w:rsidRDefault="00000000" w:rsidRPr="00000000" w14:paraId="00000178">
      <w:pPr>
        <w:rPr>
          <w:rFonts w:ascii="Georgia" w:cs="Georgia" w:eastAsia="Georgia" w:hAnsi="Georgia"/>
          <w:color w:val="333333"/>
        </w:rPr>
      </w:pPr>
      <w:r w:rsidDel="00000000" w:rsidR="00000000" w:rsidRPr="00000000">
        <w:rPr>
          <w:rFonts w:ascii="Georgia" w:cs="Georgia" w:eastAsia="Georgia" w:hAnsi="Georgia"/>
          <w:color w:val="333333"/>
          <w:u w:val="single"/>
          <w:rtl w:val="0"/>
        </w:rPr>
        <w:t xml:space="preserve">Material existente en el Campus Virtual (UTN-FRVM):</w:t>
      </w:r>
      <w:r w:rsidDel="00000000" w:rsidR="00000000" w:rsidRPr="00000000">
        <w:rPr>
          <w:rtl w:val="0"/>
        </w:rPr>
      </w:r>
    </w:p>
    <w:p w:rsidR="00000000" w:rsidDel="00000000" w:rsidP="00000000" w:rsidRDefault="00000000" w:rsidRPr="00000000" w14:paraId="00000179">
      <w:pPr>
        <w:numPr>
          <w:ilvl w:val="0"/>
          <w:numId w:val="8"/>
        </w:numPr>
        <w:ind w:left="720" w:hanging="360"/>
        <w:rPr>
          <w:rFonts w:ascii="Georgia" w:cs="Georgia" w:eastAsia="Georgia" w:hAnsi="Georgia"/>
          <w:color w:val="333333"/>
        </w:rPr>
      </w:pPr>
      <w:r w:rsidDel="00000000" w:rsidR="00000000" w:rsidRPr="00000000">
        <w:rPr>
          <w:rFonts w:ascii="Georgia" w:cs="Georgia" w:eastAsia="Georgia" w:hAnsi="Georgia"/>
          <w:color w:val="333333"/>
          <w:rtl w:val="0"/>
        </w:rPr>
        <w:t xml:space="preserve">Apuntes-Libros</w:t>
      </w:r>
    </w:p>
    <w:p w:rsidR="00000000" w:rsidDel="00000000" w:rsidP="00000000" w:rsidRDefault="00000000" w:rsidRPr="00000000" w14:paraId="0000017A">
      <w:pPr>
        <w:numPr>
          <w:ilvl w:val="0"/>
          <w:numId w:val="8"/>
        </w:numPr>
        <w:ind w:left="720" w:hanging="360"/>
        <w:rPr>
          <w:rFonts w:ascii="Georgia" w:cs="Georgia" w:eastAsia="Georgia" w:hAnsi="Georgia"/>
          <w:color w:val="333333"/>
        </w:rPr>
      </w:pPr>
      <w:r w:rsidDel="00000000" w:rsidR="00000000" w:rsidRPr="00000000">
        <w:rPr>
          <w:rFonts w:ascii="Georgia" w:cs="Georgia" w:eastAsia="Georgia" w:hAnsi="Georgia"/>
          <w:color w:val="333333"/>
          <w:rtl w:val="0"/>
        </w:rPr>
        <w:t xml:space="preserve">“Ingeniería de Software”, SOMMERVILLE, Ian, 9na edición Addison Wesley, Madrid</w:t>
      </w:r>
    </w:p>
    <w:p w:rsidR="00000000" w:rsidDel="00000000" w:rsidP="00000000" w:rsidRDefault="00000000" w:rsidRPr="00000000" w14:paraId="0000017B">
      <w:pPr>
        <w:ind w:left="72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 Año 2011. </w:t>
      </w:r>
      <w:r w:rsidDel="00000000" w:rsidR="00000000" w:rsidRPr="00000000">
        <w:rPr>
          <w:rtl w:val="0"/>
        </w:rPr>
      </w:r>
    </w:p>
    <w:p w:rsidR="00000000" w:rsidDel="00000000" w:rsidP="00000000" w:rsidRDefault="00000000" w:rsidRPr="00000000" w14:paraId="0000017C">
      <w:pPr>
        <w:ind w:left="0" w:firstLine="0"/>
        <w:jc w:val="both"/>
        <w:rPr>
          <w:rFonts w:ascii="Georgia" w:cs="Georgia" w:eastAsia="Georgia" w:hAnsi="Georgia"/>
          <w:color w:val="333333"/>
          <w:u w:val="single"/>
        </w:rPr>
      </w:pPr>
      <w:r w:rsidDel="00000000" w:rsidR="00000000" w:rsidRPr="00000000">
        <w:rPr>
          <w:rtl w:val="0"/>
        </w:rPr>
      </w:r>
    </w:p>
    <w:p w:rsidR="00000000" w:rsidDel="00000000" w:rsidP="00000000" w:rsidRDefault="00000000" w:rsidRPr="00000000" w14:paraId="0000017D">
      <w:pPr>
        <w:ind w:left="0" w:firstLine="0"/>
        <w:jc w:val="both"/>
        <w:rPr>
          <w:rFonts w:ascii="Georgia" w:cs="Georgia" w:eastAsia="Georgia" w:hAnsi="Georgia"/>
          <w:color w:val="333333"/>
          <w:u w:val="single"/>
        </w:rPr>
      </w:pPr>
      <w:r w:rsidDel="00000000" w:rsidR="00000000" w:rsidRPr="00000000">
        <w:rPr>
          <w:rFonts w:ascii="Georgia" w:cs="Georgia" w:eastAsia="Georgia" w:hAnsi="Georgia"/>
          <w:color w:val="333333"/>
          <w:u w:val="single"/>
          <w:rtl w:val="0"/>
        </w:rPr>
        <w:t xml:space="preserve">Programas utilizados para modelar:</w:t>
      </w:r>
    </w:p>
    <w:p w:rsidR="00000000" w:rsidDel="00000000" w:rsidP="00000000" w:rsidRDefault="00000000" w:rsidRPr="00000000" w14:paraId="0000017E">
      <w:pPr>
        <w:numPr>
          <w:ilvl w:val="0"/>
          <w:numId w:val="6"/>
        </w:numPr>
        <w:ind w:left="720" w:hanging="360"/>
        <w:rPr>
          <w:rFonts w:ascii="Georgia" w:cs="Georgia" w:eastAsia="Georgia" w:hAnsi="Georgia"/>
          <w:color w:val="333333"/>
        </w:rPr>
      </w:pPr>
      <w:r w:rsidDel="00000000" w:rsidR="00000000" w:rsidRPr="00000000">
        <w:rPr>
          <w:rFonts w:ascii="Georgia" w:cs="Georgia" w:eastAsia="Georgia" w:hAnsi="Georgia"/>
          <w:color w:val="333333"/>
          <w:rtl w:val="0"/>
        </w:rPr>
        <w:t xml:space="preserve">Star UML</w:t>
      </w:r>
    </w:p>
    <w:p w:rsidR="00000000" w:rsidDel="00000000" w:rsidP="00000000" w:rsidRDefault="00000000" w:rsidRPr="00000000" w14:paraId="0000017F">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0">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1">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2">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3">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4">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5">
      <w:pPr>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86">
      <w:pPr>
        <w:rPr>
          <w:rFonts w:ascii="Georgia" w:cs="Georgia" w:eastAsia="Georgia" w:hAnsi="Georgia"/>
          <w:color w:val="333333"/>
        </w:rPr>
      </w:pPr>
      <w:r w:rsidDel="00000000" w:rsidR="00000000" w:rsidRPr="00000000">
        <w:rPr>
          <w:rFonts w:ascii="Georgia" w:cs="Georgia" w:eastAsia="Georgia" w:hAnsi="Georgia"/>
          <w:color w:val="333333"/>
          <w:rtl w:val="0"/>
        </w:rPr>
        <w:t xml:space="preserve">Objetivos:</w:t>
      </w:r>
    </w:p>
    <w:p w:rsidR="00000000" w:rsidDel="00000000" w:rsidP="00000000" w:rsidRDefault="00000000" w:rsidRPr="00000000" w14:paraId="00000187">
      <w:pPr>
        <w:ind w:left="0" w:firstLine="0"/>
        <w:rPr>
          <w:rFonts w:ascii="Georgia" w:cs="Georgia" w:eastAsia="Georgia" w:hAnsi="Georgia"/>
          <w:color w:val="333333"/>
          <w:highlight w:val="red"/>
        </w:rPr>
      </w:pPr>
      <w:r w:rsidDel="00000000" w:rsidR="00000000" w:rsidRPr="00000000">
        <w:rPr>
          <w:rFonts w:ascii="Georgia" w:cs="Georgia" w:eastAsia="Georgia" w:hAnsi="Georgia"/>
          <w:b w:val="1"/>
          <w:color w:val="333333"/>
          <w:rtl w:val="0"/>
        </w:rPr>
        <w:t xml:space="preserve">Consultar turno</w:t>
      </w:r>
      <w:r w:rsidDel="00000000" w:rsidR="00000000" w:rsidRPr="00000000">
        <w:rPr>
          <w:rFonts w:ascii="Georgia" w:cs="Georgia" w:eastAsia="Georgia" w:hAnsi="Georgia"/>
          <w:color w:val="333333"/>
          <w:rtl w:val="0"/>
        </w:rPr>
        <w:t xml:space="preserve">:Brindar información acerca del turno asignado a un cliente incluyendo fecha, hora y número de turno.</w:t>
      </w:r>
      <w:r w:rsidDel="00000000" w:rsidR="00000000" w:rsidRPr="00000000">
        <w:rPr>
          <w:rFonts w:ascii="Georgia" w:cs="Georgia" w:eastAsia="Georgia" w:hAnsi="Georgia"/>
          <w:color w:val="333333"/>
          <w:highlight w:val="red"/>
          <w:rtl w:val="0"/>
        </w:rPr>
        <w:t xml:space="preserve">[Revisar]</w:t>
      </w:r>
    </w:p>
    <w:p w:rsidR="00000000" w:rsidDel="00000000" w:rsidP="00000000" w:rsidRDefault="00000000" w:rsidRPr="00000000" w14:paraId="00000188">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cobro</w:t>
      </w:r>
      <w:r w:rsidDel="00000000" w:rsidR="00000000" w:rsidRPr="00000000">
        <w:rPr>
          <w:rFonts w:ascii="Georgia" w:cs="Georgia" w:eastAsia="Georgia" w:hAnsi="Georgia"/>
          <w:color w:val="333333"/>
          <w:rtl w:val="0"/>
        </w:rPr>
        <w:t xml:space="preserve">: Registrar el monto cobrado por el servicio de la revisión de la VTV.</w:t>
      </w:r>
    </w:p>
    <w:p w:rsidR="00000000" w:rsidDel="00000000" w:rsidP="00000000" w:rsidRDefault="00000000" w:rsidRPr="00000000" w14:paraId="00000189">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revisión</w:t>
      </w:r>
      <w:r w:rsidDel="00000000" w:rsidR="00000000" w:rsidRPr="00000000">
        <w:rPr>
          <w:rFonts w:ascii="Georgia" w:cs="Georgia" w:eastAsia="Georgia" w:hAnsi="Georgia"/>
          <w:color w:val="333333"/>
          <w:rtl w:val="0"/>
        </w:rPr>
        <w:t xml:space="preserve">: Registrar una nueva revisión indicando la fecha correspondiente, los datos del vehículo y los empleados asignados.</w:t>
      </w:r>
    </w:p>
    <w:p w:rsidR="00000000" w:rsidDel="00000000" w:rsidP="00000000" w:rsidRDefault="00000000" w:rsidRPr="00000000" w14:paraId="0000018A">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vehículo: </w:t>
      </w:r>
      <w:r w:rsidDel="00000000" w:rsidR="00000000" w:rsidRPr="00000000">
        <w:rPr>
          <w:rFonts w:ascii="Georgia" w:cs="Georgia" w:eastAsia="Georgia" w:hAnsi="Georgia"/>
          <w:color w:val="333333"/>
          <w:rtl w:val="0"/>
        </w:rPr>
        <w:t xml:space="preserve">Registrar vehículo indicando marca, modelo, número de chasis, y el año de fabricación.</w:t>
      </w:r>
    </w:p>
    <w:p w:rsidR="00000000" w:rsidDel="00000000" w:rsidP="00000000" w:rsidRDefault="00000000" w:rsidRPr="00000000" w14:paraId="0000018B">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Verificar documentación: </w:t>
      </w:r>
      <w:r w:rsidDel="00000000" w:rsidR="00000000" w:rsidRPr="00000000">
        <w:rPr>
          <w:rFonts w:ascii="Georgia" w:cs="Georgia" w:eastAsia="Georgia" w:hAnsi="Georgia"/>
          <w:color w:val="333333"/>
          <w:rtl w:val="0"/>
        </w:rPr>
        <w:t xml:space="preserve">Verificar la documentación brindada por el cliente, </w:t>
      </w:r>
      <w:r w:rsidDel="00000000" w:rsidR="00000000" w:rsidRPr="00000000">
        <w:rPr>
          <w:rFonts w:ascii="Georgia" w:cs="Georgia" w:eastAsia="Georgia" w:hAnsi="Georgia"/>
          <w:color w:val="333333"/>
          <w:rtl w:val="0"/>
        </w:rPr>
        <w:t xml:space="preserve">consultando en</w:t>
      </w:r>
      <w:r w:rsidDel="00000000" w:rsidR="00000000" w:rsidRPr="00000000">
        <w:rPr>
          <w:rFonts w:ascii="Georgia" w:cs="Georgia" w:eastAsia="Georgia" w:hAnsi="Georgia"/>
          <w:color w:val="333333"/>
          <w:rtl w:val="0"/>
        </w:rPr>
        <w:t xml:space="preserve"> la Dirección Nacional del Registro del Automotor.</w:t>
      </w:r>
    </w:p>
    <w:p w:rsidR="00000000" w:rsidDel="00000000" w:rsidP="00000000" w:rsidRDefault="00000000" w:rsidRPr="00000000" w14:paraId="0000018C">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registro del automotor: </w:t>
      </w:r>
      <w:r w:rsidDel="00000000" w:rsidR="00000000" w:rsidRPr="00000000">
        <w:rPr>
          <w:rFonts w:ascii="Georgia" w:cs="Georgia" w:eastAsia="Georgia" w:hAnsi="Georgia"/>
          <w:color w:val="333333"/>
          <w:rtl w:val="0"/>
        </w:rPr>
        <w:t xml:space="preserve">Brindar información sobre los datos del vehículo proporcionado por la Dirección Nacional del Registro del Automotor. </w:t>
      </w:r>
    </w:p>
    <w:p w:rsidR="00000000" w:rsidDel="00000000" w:rsidP="00000000" w:rsidRDefault="00000000" w:rsidRPr="00000000" w14:paraId="0000018D">
      <w:pPr>
        <w:ind w:left="0" w:firstLine="0"/>
        <w:rPr>
          <w:rFonts w:ascii="Georgia" w:cs="Georgia" w:eastAsia="Georgia" w:hAnsi="Georgia"/>
          <w:color w:val="333333"/>
          <w:highlight w:val="red"/>
        </w:rPr>
      </w:pPr>
      <w:r w:rsidDel="00000000" w:rsidR="00000000" w:rsidRPr="00000000">
        <w:rPr>
          <w:rFonts w:ascii="Georgia" w:cs="Georgia" w:eastAsia="Georgia" w:hAnsi="Georgia"/>
          <w:b w:val="1"/>
          <w:color w:val="333333"/>
          <w:rtl w:val="0"/>
        </w:rPr>
        <w:t xml:space="preserve">Actualizar turno: </w:t>
      </w:r>
      <w:r w:rsidDel="00000000" w:rsidR="00000000" w:rsidRPr="00000000">
        <w:rPr>
          <w:rFonts w:ascii="Georgia" w:cs="Georgia" w:eastAsia="Georgia" w:hAnsi="Georgia"/>
          <w:color w:val="333333"/>
          <w:rtl w:val="0"/>
        </w:rPr>
        <w:t xml:space="preserve">Modificar el estado de turno asignado según el proceso de la verificación técnica del vehículo (Atendido, Cancelado, Reprogramado) . </w:t>
      </w:r>
      <w:r w:rsidDel="00000000" w:rsidR="00000000" w:rsidRPr="00000000">
        <w:rPr>
          <w:rFonts w:ascii="Georgia" w:cs="Georgia" w:eastAsia="Georgia" w:hAnsi="Georgia"/>
          <w:color w:val="333333"/>
          <w:highlight w:val="red"/>
          <w:rtl w:val="0"/>
        </w:rPr>
        <w:t xml:space="preserve">. [Revisar]</w:t>
      </w:r>
    </w:p>
    <w:p w:rsidR="00000000" w:rsidDel="00000000" w:rsidP="00000000" w:rsidRDefault="00000000" w:rsidRPr="00000000" w14:paraId="0000018E">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revisión: </w:t>
      </w:r>
      <w:r w:rsidDel="00000000" w:rsidR="00000000" w:rsidRPr="00000000">
        <w:rPr>
          <w:rFonts w:ascii="Georgia" w:cs="Georgia" w:eastAsia="Georgia" w:hAnsi="Georgia"/>
          <w:color w:val="333333"/>
          <w:rtl w:val="0"/>
        </w:rPr>
        <w:t xml:space="preserve">Brindar información acerca de la revisión actual indicando la fecha, los datos del vehículo y los empleados asignados a dicha revisión. </w:t>
      </w:r>
      <w:r w:rsidDel="00000000" w:rsidR="00000000" w:rsidRPr="00000000">
        <w:rPr>
          <w:rFonts w:ascii="Georgia" w:cs="Georgia" w:eastAsia="Georgia" w:hAnsi="Georgia"/>
          <w:color w:val="333333"/>
          <w:highlight w:val="red"/>
          <w:rtl w:val="0"/>
        </w:rPr>
        <w:t xml:space="preserve">[Revisar]</w:t>
      </w:r>
      <w:r w:rsidDel="00000000" w:rsidR="00000000" w:rsidRPr="00000000">
        <w:rPr>
          <w:rtl w:val="0"/>
        </w:rPr>
      </w:r>
    </w:p>
    <w:p w:rsidR="00000000" w:rsidDel="00000000" w:rsidP="00000000" w:rsidRDefault="00000000" w:rsidRPr="00000000" w14:paraId="0000018F">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defectos visuales</w:t>
      </w:r>
      <w:r w:rsidDel="00000000" w:rsidR="00000000" w:rsidRPr="00000000">
        <w:rPr>
          <w:rFonts w:ascii="Georgia" w:cs="Georgia" w:eastAsia="Georgia" w:hAnsi="Georgia"/>
          <w:color w:val="333333"/>
          <w:rtl w:val="0"/>
        </w:rPr>
        <w:t xml:space="preserve">: Brindar información sobre los defectos visuales registrados por el encargado de planta durante la inspección.</w:t>
      </w:r>
    </w:p>
    <w:p w:rsidR="00000000" w:rsidDel="00000000" w:rsidP="00000000" w:rsidRDefault="00000000" w:rsidRPr="00000000" w14:paraId="00000190">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Consultar mediciones</w:t>
      </w:r>
      <w:r w:rsidDel="00000000" w:rsidR="00000000" w:rsidRPr="00000000">
        <w:rPr>
          <w:rFonts w:ascii="Georgia" w:cs="Georgia" w:eastAsia="Georgia" w:hAnsi="Georgia"/>
          <w:color w:val="333333"/>
          <w:rtl w:val="0"/>
        </w:rPr>
        <w:t xml:space="preserve">: Brindar información de los resultados de las mediciones registradas por el encargado de planta durante la inspección.</w:t>
      </w:r>
    </w:p>
    <w:p w:rsidR="00000000" w:rsidDel="00000000" w:rsidP="00000000" w:rsidRDefault="00000000" w:rsidRPr="00000000" w14:paraId="00000191">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defectos visuales</w:t>
      </w:r>
      <w:r w:rsidDel="00000000" w:rsidR="00000000" w:rsidRPr="00000000">
        <w:rPr>
          <w:rFonts w:ascii="Georgia" w:cs="Georgia" w:eastAsia="Georgia" w:hAnsi="Georgia"/>
          <w:color w:val="333333"/>
          <w:rtl w:val="0"/>
        </w:rPr>
        <w:t xml:space="preserve">: Registrar los defectos visuales observado encargado de planta</w:t>
      </w:r>
    </w:p>
    <w:p w:rsidR="00000000" w:rsidDel="00000000" w:rsidP="00000000" w:rsidRDefault="00000000" w:rsidRPr="00000000" w14:paraId="00000192">
      <w:pPr>
        <w:ind w:left="0" w:firstLine="0"/>
        <w:rPr>
          <w:rFonts w:ascii="Georgia" w:cs="Georgia" w:eastAsia="Georgia" w:hAnsi="Georgia"/>
          <w:color w:val="333333"/>
        </w:rPr>
      </w:pPr>
      <w:r w:rsidDel="00000000" w:rsidR="00000000" w:rsidRPr="00000000">
        <w:rPr>
          <w:rFonts w:ascii="Georgia" w:cs="Georgia" w:eastAsia="Georgia" w:hAnsi="Georgia"/>
          <w:b w:val="1"/>
          <w:color w:val="333333"/>
          <w:rtl w:val="0"/>
        </w:rPr>
        <w:t xml:space="preserve">Registrar mediciones</w:t>
      </w:r>
      <w:r w:rsidDel="00000000" w:rsidR="00000000" w:rsidRPr="00000000">
        <w:rPr>
          <w:rFonts w:ascii="Georgia" w:cs="Georgia" w:eastAsia="Georgia" w:hAnsi="Georgia"/>
          <w:color w:val="333333"/>
          <w:rtl w:val="0"/>
        </w:rPr>
        <w:t xml:space="preserve">: Registrar los valores indicados por las máquinas correspondientes a cada sección.</w:t>
      </w:r>
    </w:p>
    <w:p w:rsidR="00000000" w:rsidDel="00000000" w:rsidP="00000000" w:rsidRDefault="00000000" w:rsidRPr="00000000" w14:paraId="00000193">
      <w:pPr>
        <w:ind w:left="0" w:firstLine="0"/>
        <w:rPr>
          <w:rFonts w:ascii="Georgia" w:cs="Georgia" w:eastAsia="Georgia" w:hAnsi="Georgia"/>
          <w:color w:val="333333"/>
          <w:highlight w:val="red"/>
        </w:rPr>
      </w:pPr>
      <w:r w:rsidDel="00000000" w:rsidR="00000000" w:rsidRPr="00000000">
        <w:rPr>
          <w:rFonts w:ascii="Georgia" w:cs="Georgia" w:eastAsia="Georgia" w:hAnsi="Georgia"/>
          <w:b w:val="1"/>
          <w:color w:val="333333"/>
          <w:rtl w:val="0"/>
        </w:rPr>
        <w:t xml:space="preserve">Calcular resultado</w:t>
      </w:r>
      <w:r w:rsidDel="00000000" w:rsidR="00000000" w:rsidRPr="00000000">
        <w:rPr>
          <w:rFonts w:ascii="Georgia" w:cs="Georgia" w:eastAsia="Georgia" w:hAnsi="Georgia"/>
          <w:color w:val="333333"/>
          <w:rtl w:val="0"/>
        </w:rPr>
        <w:t xml:space="preserve">:Calcular resultado de la revisión en base a los controles realizados anteriormente en cada sección </w:t>
      </w:r>
      <w:r w:rsidDel="00000000" w:rsidR="00000000" w:rsidRPr="00000000">
        <w:rPr>
          <w:rFonts w:ascii="Georgia" w:cs="Georgia" w:eastAsia="Georgia" w:hAnsi="Georgia"/>
          <w:color w:val="333333"/>
          <w:highlight w:val="red"/>
          <w:rtl w:val="0"/>
        </w:rPr>
        <w:t xml:space="preserve"> Preguntar a la profe</w:t>
      </w:r>
    </w:p>
    <w:p w:rsidR="00000000" w:rsidDel="00000000" w:rsidP="00000000" w:rsidRDefault="00000000" w:rsidRPr="00000000" w14:paraId="00000194">
      <w:pPr>
        <w:ind w:left="0" w:firstLine="0"/>
        <w:rPr>
          <w:rFonts w:ascii="Georgia" w:cs="Georgia" w:eastAsia="Georgia" w:hAnsi="Georgia"/>
          <w:color w:val="333333"/>
          <w:highlight w:val="red"/>
        </w:rPr>
      </w:pPr>
      <w:r w:rsidDel="00000000" w:rsidR="00000000" w:rsidRPr="00000000">
        <w:rPr>
          <w:rFonts w:ascii="Georgia" w:cs="Georgia" w:eastAsia="Georgia" w:hAnsi="Georgia"/>
          <w:b w:val="1"/>
          <w:color w:val="333333"/>
          <w:highlight w:val="red"/>
          <w:rtl w:val="0"/>
        </w:rPr>
        <w:t xml:space="preserve">Actualizar</w:t>
      </w:r>
      <w:r w:rsidDel="00000000" w:rsidR="00000000" w:rsidRPr="00000000">
        <w:rPr>
          <w:rFonts w:ascii="Georgia" w:cs="Georgia" w:eastAsia="Georgia" w:hAnsi="Georgia"/>
          <w:b w:val="1"/>
          <w:color w:val="333333"/>
          <w:rtl w:val="0"/>
        </w:rPr>
        <w:t xml:space="preserve"> estado revisión</w:t>
      </w:r>
      <w:r w:rsidDel="00000000" w:rsidR="00000000" w:rsidRPr="00000000">
        <w:rPr>
          <w:rFonts w:ascii="Georgia" w:cs="Georgia" w:eastAsia="Georgia" w:hAnsi="Georgia"/>
          <w:color w:val="333333"/>
          <w:rtl w:val="0"/>
        </w:rPr>
        <w:t xml:space="preserve">: Asignar estado a la revisión en base al resultado calculado anteriormente indicando aprobado, rechazado, condicional según sea el caso. </w:t>
      </w:r>
      <w:r w:rsidDel="00000000" w:rsidR="00000000" w:rsidRPr="00000000">
        <w:rPr>
          <w:rFonts w:ascii="Georgia" w:cs="Georgia" w:eastAsia="Georgia" w:hAnsi="Georgia"/>
          <w:color w:val="333333"/>
          <w:highlight w:val="red"/>
          <w:rtl w:val="0"/>
        </w:rPr>
        <w:t xml:space="preserve"> Preguntar a la profe</w:t>
      </w:r>
    </w:p>
    <w:p w:rsidR="00000000" w:rsidDel="00000000" w:rsidP="00000000" w:rsidRDefault="00000000" w:rsidRPr="00000000" w14:paraId="00000195">
      <w:pPr>
        <w:ind w:left="0" w:firstLine="0"/>
        <w:rPr>
          <w:rFonts w:ascii="Georgia" w:cs="Georgia" w:eastAsia="Georgia" w:hAnsi="Georgia"/>
          <w:color w:val="333333"/>
          <w:highlight w:val="red"/>
        </w:rPr>
      </w:pPr>
      <w:r w:rsidDel="00000000" w:rsidR="00000000" w:rsidRPr="00000000">
        <w:rPr>
          <w:rtl w:val="0"/>
        </w:rPr>
      </w:r>
    </w:p>
    <w:p w:rsidR="00000000" w:rsidDel="00000000" w:rsidP="00000000" w:rsidRDefault="00000000" w:rsidRPr="00000000" w14:paraId="00000196">
      <w:pPr>
        <w:ind w:left="0" w:firstLine="0"/>
        <w:rPr>
          <w:rFonts w:ascii="Georgia" w:cs="Georgia" w:eastAsia="Georgia" w:hAnsi="Georgia"/>
          <w:color w:val="333333"/>
          <w:highlight w:val="red"/>
        </w:rPr>
      </w:pPr>
      <w:r w:rsidDel="00000000" w:rsidR="00000000" w:rsidRPr="00000000">
        <w:rPr>
          <w:rtl w:val="0"/>
        </w:rPr>
      </w:r>
    </w:p>
    <w:p w:rsidR="00000000" w:rsidDel="00000000" w:rsidP="00000000" w:rsidRDefault="00000000" w:rsidRPr="00000000" w14:paraId="00000197">
      <w:pPr>
        <w:ind w:left="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Si se registra el vehículo cuando es la primera vez que se hace una revisión, ¿se hace con el cliente? O es solo el vehículo. </w:t>
      </w:r>
    </w:p>
    <w:p w:rsidR="00000000" w:rsidDel="00000000" w:rsidP="00000000" w:rsidRDefault="00000000" w:rsidRPr="00000000" w14:paraId="00000198">
      <w:pPr>
        <w:ind w:left="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El resultado consulta a la revisión que a su vez consulta las mediciones y los defectos visuales?</w:t>
      </w:r>
    </w:p>
    <w:p w:rsidR="00000000" w:rsidDel="00000000" w:rsidP="00000000" w:rsidRDefault="00000000" w:rsidRPr="00000000" w14:paraId="00000199">
      <w:pPr>
        <w:ind w:left="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NO ASIGNAMOS OBLEA PORQUE ES ALGO FÍSICO.</w:t>
      </w:r>
    </w:p>
    <w:p w:rsidR="00000000" w:rsidDel="00000000" w:rsidP="00000000" w:rsidRDefault="00000000" w:rsidRPr="00000000" w14:paraId="0000019A">
      <w:pPr>
        <w:ind w:left="0" w:firstLine="0"/>
        <w:rPr>
          <w:rFonts w:ascii="Georgia" w:cs="Georgia" w:eastAsia="Georgia" w:hAnsi="Georgia"/>
          <w:color w:val="333333"/>
        </w:rPr>
      </w:pPr>
      <w:r w:rsidDel="00000000" w:rsidR="00000000" w:rsidRPr="00000000">
        <w:rPr>
          <w:rFonts w:ascii="Georgia" w:cs="Georgia" w:eastAsia="Georgia" w:hAnsi="Georgia"/>
          <w:color w:val="333333"/>
          <w:rtl w:val="0"/>
        </w:rPr>
        <w:t xml:space="preserve">¿Se emite un informe con los resultados ?  El que va cuando se otorga una oblea.  </w:t>
      </w:r>
    </w:p>
    <w:p w:rsidR="00000000" w:rsidDel="00000000" w:rsidP="00000000" w:rsidRDefault="00000000" w:rsidRPr="00000000" w14:paraId="0000019B">
      <w:pPr>
        <w:ind w:left="0" w:firstLine="0"/>
        <w:rPr>
          <w:rFonts w:ascii="Georgia" w:cs="Georgia" w:eastAsia="Georgia" w:hAnsi="Georgia"/>
          <w:color w:val="333333"/>
        </w:rPr>
      </w:pPr>
      <w:r w:rsidDel="00000000" w:rsidR="00000000" w:rsidRPr="00000000">
        <w:rPr>
          <w:rtl w:val="0"/>
        </w:rPr>
      </w:r>
    </w:p>
    <w:p w:rsidR="00000000" w:rsidDel="00000000" w:rsidP="00000000" w:rsidRDefault="00000000" w:rsidRPr="00000000" w14:paraId="0000019C">
      <w:pPr>
        <w:ind w:left="0" w:firstLine="0"/>
        <w:rPr>
          <w:rFonts w:ascii="Georgia" w:cs="Georgia" w:eastAsia="Georgia" w:hAnsi="Georgia"/>
          <w:color w:val="333333"/>
        </w:rPr>
      </w:pPr>
      <w:r w:rsidDel="00000000" w:rsidR="00000000" w:rsidRPr="00000000">
        <w:rPr>
          <w:rtl w:val="0"/>
        </w:rPr>
      </w:r>
    </w:p>
    <w:sectPr>
      <w:headerReference r:id="rId14" w:type="default"/>
      <w:headerReference r:id="rId15" w:type="first"/>
      <w:footerReference r:id="rId16" w:type="default"/>
      <w:footerReference r:id="rId17" w:type="first"/>
      <w:pgSz w:h="16838" w:w="11906" w:orient="portrait"/>
      <w:pgMar w:bottom="1440.0000000000002" w:top="1440.0000000000002" w:left="1559.0551181102364" w:right="1440.0000000000002"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Ignacio Sala" w:id="1" w:date="2024-10-10T19:17:23Z">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"CORRECTO"- REVISAR</w:t>
      </w:r>
    </w:p>
  </w:comment>
  <w:comment w:author="Ignacio Sala" w:id="0" w:date="2024-10-10T19:17:02Z">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DIAGRAMA A CORREGIR</w:t>
      </w:r>
    </w:p>
  </w:comment>
  <w:comment w:author="Ignacio Sala" w:id="2" w:date="2024-10-10T20:09:44Z">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Consultar sobre la oblea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1">
    <w:pPr>
      <w:rPr>
        <w:color w:val="666666"/>
        <w:sz w:val="18"/>
        <w:szCs w:val="18"/>
      </w:rPr>
    </w:pPr>
    <w:r w:rsidDel="00000000" w:rsidR="00000000" w:rsidRPr="00000000">
      <w:rPr>
        <w:rtl w:val="0"/>
      </w:rPr>
    </w:r>
  </w:p>
  <w:p w:rsidR="00000000" w:rsidDel="00000000" w:rsidP="00000000" w:rsidRDefault="00000000" w:rsidRPr="00000000" w14:paraId="000001A2">
    <w:pPr>
      <w:rPr>
        <w:color w:val="666666"/>
        <w:sz w:val="18"/>
        <w:szCs w:val="18"/>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3">
    <w:pPr>
      <w:rPr/>
    </w:pPr>
    <w:r w:rsidDel="00000000" w:rsidR="00000000" w:rsidRPr="00000000">
      <w:rPr>
        <w:color w:val="666666"/>
        <w:sz w:val="18"/>
        <w:szCs w:val="18"/>
        <w:rtl w:val="0"/>
      </w:rPr>
      <w:t xml:space="preserve">Novello – Pineda –  Ringelmann – Rosa – Sala</w:t>
    </w:r>
    <w:r w:rsidDel="00000000" w:rsidR="00000000" w:rsidRPr="00000000">
      <w:rPr>
        <w:sz w:val="18"/>
        <w:szCs w:val="18"/>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D">
    <w:pPr>
      <w:spacing w:line="240" w:lineRule="auto"/>
      <w:rPr>
        <w:sz w:val="24"/>
        <w:szCs w:val="24"/>
      </w:rPr>
    </w:pPr>
    <w:r w:rsidDel="00000000" w:rsidR="00000000" w:rsidRPr="00000000">
      <w:rPr>
        <w:b w:val="1"/>
        <w:sz w:val="24"/>
        <w:szCs w:val="24"/>
      </w:rPr>
      <w:drawing>
        <wp:anchor allowOverlap="1" behindDoc="0" distB="57150" distT="57150" distL="57150" distR="57150" hidden="0" layoutInCell="1" locked="0" relativeHeight="0" simplePos="0">
          <wp:simplePos x="0" y="0"/>
          <wp:positionH relativeFrom="page">
            <wp:posOffset>199425</wp:posOffset>
          </wp:positionH>
          <wp:positionV relativeFrom="page">
            <wp:posOffset>173310</wp:posOffset>
          </wp:positionV>
          <wp:extent cx="793750" cy="809625"/>
          <wp:effectExtent b="0" l="0" r="0" t="0"/>
          <wp:wrapSquare wrapText="bothSides" distB="57150" distT="57150" distL="57150" distR="57150"/>
          <wp:docPr id="4"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793750" cy="809625"/>
                  </a:xfrm>
                  <a:prstGeom prst="rect"/>
                  <a:ln/>
                </pic:spPr>
              </pic:pic>
            </a:graphicData>
          </a:graphic>
        </wp:anchor>
      </w:drawing>
    </w:r>
    <w:r w:rsidDel="00000000" w:rsidR="00000000" w:rsidRPr="00000000">
      <w:rPr>
        <w:b w:val="1"/>
        <w:sz w:val="24"/>
        <w:szCs w:val="24"/>
        <w:rtl w:val="0"/>
      </w:rPr>
      <w:t xml:space="preserve">Universidad Tecnológica Nacional Facultad Regional de Villa María</w:t>
    </w:r>
    <w:r w:rsidDel="00000000" w:rsidR="00000000" w:rsidRPr="00000000">
      <w:rPr>
        <w:rtl w:val="0"/>
      </w:rPr>
    </w:r>
  </w:p>
  <w:p w:rsidR="00000000" w:rsidDel="00000000" w:rsidP="00000000" w:rsidRDefault="00000000" w:rsidRPr="00000000" w14:paraId="0000019E">
    <w:pPr>
      <w:spacing w:line="240" w:lineRule="auto"/>
      <w:rPr>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F">
    <w:pPr>
      <w:spacing w:line="240" w:lineRule="auto"/>
      <w:jc w:val="center"/>
      <w:rPr>
        <w:rFonts w:ascii="Georgia" w:cs="Georgia" w:eastAsia="Georgia" w:hAnsi="Georgia"/>
        <w:b w:val="1"/>
      </w:rPr>
    </w:pPr>
    <w:r w:rsidDel="00000000" w:rsidR="00000000" w:rsidRPr="00000000">
      <w:rPr>
        <w:rtl w:val="0"/>
      </w:rPr>
    </w:r>
  </w:p>
  <w:p w:rsidR="00000000" w:rsidDel="00000000" w:rsidP="00000000" w:rsidRDefault="00000000" w:rsidRPr="00000000" w14:paraId="000001A0">
    <w:pPr>
      <w:spacing w:line="240" w:lineRule="auto"/>
      <w:rPr>
        <w:sz w:val="24"/>
        <w:szCs w:val="24"/>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4">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Noto Sans Symbols" w:cs="Noto Sans Symbols" w:eastAsia="Noto Sans Symbols" w:hAnsi="Noto Sans Symbols"/>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1800" w:hanging="360"/>
      </w:pPr>
      <w:rPr>
        <w:rFonts w:ascii="Noto Sans Symbols" w:cs="Noto Sans Symbols" w:eastAsia="Noto Sans Symbols" w:hAnsi="Noto Sans Symbols"/>
      </w:rPr>
    </w:lvl>
    <w:lvl w:ilvl="4">
      <w:start w:val="1"/>
      <w:numFmt w:val="bullet"/>
      <w:lvlText w:val="◦"/>
      <w:lvlJc w:val="left"/>
      <w:pPr>
        <w:ind w:left="2160" w:hanging="360"/>
      </w:pPr>
      <w:rPr>
        <w:rFonts w:ascii="Noto Sans Symbols" w:cs="Noto Sans Symbols" w:eastAsia="Noto Sans Symbols" w:hAnsi="Noto Sans Symbols"/>
      </w:rPr>
    </w:lvl>
    <w:lvl w:ilvl="5">
      <w:start w:val="1"/>
      <w:numFmt w:val="bullet"/>
      <w:lvlText w:val="▪"/>
      <w:lvlJc w:val="left"/>
      <w:pPr>
        <w:ind w:left="2520" w:hanging="360"/>
      </w:pPr>
      <w:rPr>
        <w:rFonts w:ascii="Noto Sans Symbols" w:cs="Noto Sans Symbols" w:eastAsia="Noto Sans Symbols" w:hAnsi="Noto Sans Symbols"/>
      </w:rPr>
    </w:lvl>
    <w:lvl w:ilvl="6">
      <w:start w:val="1"/>
      <w:numFmt w:val="bullet"/>
      <w:lvlText w:val="●"/>
      <w:lvlJc w:val="left"/>
      <w:pPr>
        <w:ind w:left="2880" w:hanging="360"/>
      </w:pPr>
      <w:rPr>
        <w:rFonts w:ascii="Noto Sans Symbols" w:cs="Noto Sans Symbols" w:eastAsia="Noto Sans Symbols" w:hAnsi="Noto Sans Symbols"/>
      </w:rPr>
    </w:lvl>
    <w:lvl w:ilvl="7">
      <w:start w:val="1"/>
      <w:numFmt w:val="bullet"/>
      <w:lvlText w:val="◦"/>
      <w:lvlJc w:val="left"/>
      <w:pPr>
        <w:ind w:left="3240" w:hanging="360"/>
      </w:pPr>
      <w:rPr>
        <w:rFonts w:ascii="Noto Sans Symbols" w:cs="Noto Sans Symbols" w:eastAsia="Noto Sans Symbols" w:hAnsi="Noto Sans Symbols"/>
      </w:rPr>
    </w:lvl>
    <w:lvl w:ilvl="8">
      <w:start w:val="1"/>
      <w:numFmt w:val="bullet"/>
      <w:lvlText w:val="▪"/>
      <w:lvlJc w:val="left"/>
      <w:pPr>
        <w:ind w:left="360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6.png"/><Relationship Id="rId13" Type="http://schemas.openxmlformats.org/officeDocument/2006/relationships/image" Target="media/image3.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applusautomotive.com" TargetMode="External"/><Relationship Id="rId15" Type="http://schemas.openxmlformats.org/officeDocument/2006/relationships/header" Target="header2.xml"/><Relationship Id="rId14" Type="http://schemas.openxmlformats.org/officeDocument/2006/relationships/header" Target="header1.xml"/><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1.png"/><Relationship Id="rId8" Type="http://schemas.openxmlformats.org/officeDocument/2006/relationships/hyperlink" Target="mailto:info@applusautomotive.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