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Entrevista Stakeholder</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 continuación, se evidenciará una entrevista llevada a cabo entre nuestro jefe de equipo Ignacio Toledo y el jefe de sucursal de la empresa “Salazar Israel” Rodrigo Sepúlveda quien será nuestro “cliente interesado” del proyecto.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Buenas Tardes Sr. Marcelo, ¿cómo está?</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Excelente Sr. Ignacio ¿y usted?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Bien, igualmente.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Sr. Rodrigo, me entrevisto con usted para saber sus opiniones, feedback e ideas que me pudiera aportar acerca de mi idea de proyecto llamada “AutoMinder” que le envié hace 3 días atrás.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Efectivamente Ignacio </w:t>
      </w:r>
      <w:r w:rsidDel="00000000" w:rsidR="00000000" w:rsidRPr="00000000">
        <w:rPr>
          <w:sz w:val="24"/>
          <w:szCs w:val="24"/>
          <w:rtl w:val="0"/>
        </w:rPr>
        <w:t xml:space="preserve">estuve</w:t>
      </w:r>
      <w:r w:rsidDel="00000000" w:rsidR="00000000" w:rsidRPr="00000000">
        <w:rPr>
          <w:sz w:val="24"/>
          <w:szCs w:val="24"/>
          <w:rtl w:val="0"/>
        </w:rPr>
        <w:t xml:space="preserve"> revisando tu propuesta de proyecto y para serte honesto lo encontré un excelente proyecto para tu “proyecto de título” de tu carrera.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Sin embargo me gustaría poder darte feedback y proponerte algunas ideas que, sin lugar a dudas aportarán un montón a tu proyecto.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Soy todos oídos Sr. Rodrigo déjeme sacar mi libreta de apuntes y lo escucharé atentamente.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Ahora si Sr. Marcelo, cuando quiera empezamos.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Bueno, el primer feedback que te entregare sera construir tu app de la forma más intuitiva y con la curva de aprendizaje más pequeña posible, ya que exceptuando los pocos mecánicos jóvenes que trabajan acá, todo el resto sobrepasa fácilmente los 40 - 50 años, además de que no están acostumbrados a la tecnología.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Por lo que podría haber una resistencia al cambio si es que a ellos les cuesta demasiado adaptarse a tu aplicación.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Anotado.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El segundo y el último feedback que te entregare sera que tanto los mecánico y los clientes sepan en todo momento que están haciendo en la aplicación, en otras palabras que el “flujo” de las vistas como tu mencionas este ordenado permitiendo así que la app sea fácil de usar.</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Ya que como te había mencionado casi nadie tiene manejo básico con la tecnología por lo que a largo plazo podría ser perjudicial para nosotros y para ti si no atendes esa parte.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Muy importante por lo que veo, anotado.</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En cuanto a posibles ideas a aplicar en tu idea se me ocurren 2 principalmente.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La primera es que puedas implementar una opción para escanear por ejemplo ya sea la patente o un código QR que genera el cliente, como me lo mencionaste por correo, ya que eso no solo hará el trabajo de los mecanicos mas eficiente, sino que además aumentará nuestra productividad diaria en el taller.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Excelente propuesta Don Rodrigo, anotada.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La segunda y última idea que te puedo dar es que los clientes puedan estar al tanto del estado de la mantención o reparación de su vehículo y que los mecánicos puedan ir actualizando dicho seguimiento de forma manual.</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Excelentes sus 2 ideas entregadas Don Rodrigo, analizaré junto a mi equipo de trabajo la posibilidad de aplicar lo que me ha mencionado.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Me alegro mucho, me gustaría seguir atendiendote pero justo en 2 minutos más debo entrar a una reunión online a la cual no puedo faltar.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No se preocupe Sr. Rodrigo ya con toda la información que me entrego es suficiente para comentarles a mi equipo de trabajo y así reorientar el proyecto.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Excelente, si quieres </w:t>
      </w:r>
      <w:r w:rsidDel="00000000" w:rsidR="00000000" w:rsidRPr="00000000">
        <w:rPr>
          <w:sz w:val="24"/>
          <w:szCs w:val="24"/>
          <w:rtl w:val="0"/>
        </w:rPr>
        <w:t xml:space="preserve">reagendar</w:t>
      </w:r>
      <w:r w:rsidDel="00000000" w:rsidR="00000000" w:rsidRPr="00000000">
        <w:rPr>
          <w:sz w:val="24"/>
          <w:szCs w:val="24"/>
          <w:rtl w:val="0"/>
        </w:rPr>
        <w:t xml:space="preserve"> más reuniones conmigo o con otras personas del taller o darle seguimiento a tu proyecto, mi correo está disponible para lo que requieras.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Me alegro mucho de su disposición a cooperar en mi proyecto, ya Don Rodrigo no le quito más de su tiempo, le deseo una excelente tarde y hasta una próxima oportunidad.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Ningún problema a ayudarte en tu proyecto ya que nos permitirá resolver problemáticas que tienen todos los talleres y acelerar nuestros flujos de trabajo, hasta luego Ignacio y mucho éxito en tu proyecto.</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color w:val="ff0000"/>
          <w:sz w:val="24"/>
          <w:szCs w:val="24"/>
          <w:rtl w:val="0"/>
        </w:rPr>
        <w:t xml:space="preserve">I.Toledo:</w:t>
      </w:r>
      <w:r w:rsidDel="00000000" w:rsidR="00000000" w:rsidRPr="00000000">
        <w:rPr>
          <w:sz w:val="24"/>
          <w:szCs w:val="24"/>
          <w:rtl w:val="0"/>
        </w:rPr>
        <w:t xml:space="preserve"> Gracias Don Rodrigo, que tenga buena tarde.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color w:val="ff9900"/>
          <w:sz w:val="24"/>
          <w:szCs w:val="24"/>
          <w:rtl w:val="0"/>
        </w:rPr>
        <w:t xml:space="preserve">R. Sepúlveda:</w:t>
      </w:r>
      <w:r w:rsidDel="00000000" w:rsidR="00000000" w:rsidRPr="00000000">
        <w:rPr>
          <w:sz w:val="24"/>
          <w:szCs w:val="24"/>
          <w:rtl w:val="0"/>
        </w:rPr>
        <w:t xml:space="preserve"> Igualmente, que tengas buena tarde.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