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29631"/>
        <w:docPartObj>
          <w:docPartGallery w:val="Cover Pages"/>
          <w:docPartUnique/>
        </w:docPartObj>
      </w:sdtPr>
      <w:sdtEndPr>
        <w:rPr>
          <w:caps/>
          <w:color w:val="4472C4" w:themeColor="accent1"/>
          <w:sz w:val="64"/>
          <w:szCs w:val="64"/>
        </w:rPr>
      </w:sdtEndPr>
      <w:sdtContent>
        <w:p w14:paraId="6DBDACE4" w14:textId="11314D62" w:rsidR="00FC29CF" w:rsidRDefault="00FC29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C29CF" w14:paraId="0132D2F7" w14:textId="77777777">
            <w:sdt>
              <w:sdtPr>
                <w:rPr>
                  <w:color w:val="2F5496" w:themeColor="accent1" w:themeShade="BF"/>
                  <w:sz w:val="24"/>
                  <w:szCs w:val="24"/>
                </w:rPr>
                <w:alias w:val="Company"/>
                <w:id w:val="13406915"/>
                <w:placeholder>
                  <w:docPart w:val="DE4C06C78A564AF18B2A1C01180602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9EA529" w14:textId="749D2587" w:rsidR="00FC29CF" w:rsidRDefault="00FC29CF">
                    <w:pPr>
                      <w:pStyle w:val="NoSpacing"/>
                      <w:rPr>
                        <w:color w:val="2F5496" w:themeColor="accent1" w:themeShade="BF"/>
                        <w:sz w:val="24"/>
                      </w:rPr>
                    </w:pPr>
                    <w:r>
                      <w:rPr>
                        <w:color w:val="2F5496" w:themeColor="accent1" w:themeShade="BF"/>
                        <w:sz w:val="24"/>
                        <w:szCs w:val="24"/>
                      </w:rPr>
                      <w:t>Carlow IT</w:t>
                    </w:r>
                  </w:p>
                </w:tc>
              </w:sdtContent>
            </w:sdt>
          </w:tr>
          <w:tr w:rsidR="00FC29CF" w14:paraId="0175BD7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C3B0404438C45C3A4798D973CEDAC92"/>
                  </w:placeholder>
                  <w:dataBinding w:prefixMappings="xmlns:ns0='http://schemas.openxmlformats.org/package/2006/metadata/core-properties' xmlns:ns1='http://purl.org/dc/elements/1.1/'" w:xpath="/ns0:coreProperties[1]/ns1:title[1]" w:storeItemID="{6C3C8BC8-F283-45AE-878A-BAB7291924A1}"/>
                  <w:text/>
                </w:sdtPr>
                <w:sdtEndPr/>
                <w:sdtContent>
                  <w:p w14:paraId="15D402A2" w14:textId="75AA8A0C" w:rsidR="00FC29CF" w:rsidRDefault="00FC29C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Quick Sort Report</w:t>
                    </w:r>
                  </w:p>
                </w:sdtContent>
              </w:sdt>
            </w:tc>
          </w:tr>
          <w:tr w:rsidR="00FC29CF" w14:paraId="1F54D9A4" w14:textId="77777777">
            <w:sdt>
              <w:sdtPr>
                <w:rPr>
                  <w:color w:val="2F5496" w:themeColor="accent1" w:themeShade="BF"/>
                  <w:sz w:val="24"/>
                  <w:szCs w:val="24"/>
                </w:rPr>
                <w:alias w:val="Subtitle"/>
                <w:id w:val="13406923"/>
                <w:placeholder>
                  <w:docPart w:val="3FA9AE20781A444AA5467C0075E65A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F287EA" w14:textId="5249BDC1" w:rsidR="00FC29CF" w:rsidRDefault="00FC29CF">
                    <w:pPr>
                      <w:pStyle w:val="NoSpacing"/>
                      <w:rPr>
                        <w:color w:val="2F5496" w:themeColor="accent1" w:themeShade="BF"/>
                        <w:sz w:val="24"/>
                      </w:rPr>
                    </w:pPr>
                    <w:r>
                      <w:rPr>
                        <w:color w:val="2F5496" w:themeColor="accent1" w:themeShade="BF"/>
                        <w:sz w:val="24"/>
                        <w:szCs w:val="24"/>
                      </w:rPr>
                      <w:t>Comparison between Serial and Parallel sorting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C29CF" w14:paraId="5DF0AC8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5B2168F1B87406DBC2DD34BAEC2874B"/>
                  </w:placeholder>
                  <w:dataBinding w:prefixMappings="xmlns:ns0='http://schemas.openxmlformats.org/package/2006/metadata/core-properties' xmlns:ns1='http://purl.org/dc/elements/1.1/'" w:xpath="/ns0:coreProperties[1]/ns1:creator[1]" w:storeItemID="{6C3C8BC8-F283-45AE-878A-BAB7291924A1}"/>
                  <w:text/>
                </w:sdtPr>
                <w:sdtEndPr/>
                <w:sdtContent>
                  <w:p w14:paraId="152E23B3" w14:textId="3FC6AE0B" w:rsidR="00FC29CF" w:rsidRDefault="00FC29CF">
                    <w:pPr>
                      <w:pStyle w:val="NoSpacing"/>
                      <w:rPr>
                        <w:color w:val="4472C4" w:themeColor="accent1"/>
                        <w:sz w:val="28"/>
                        <w:szCs w:val="28"/>
                      </w:rPr>
                    </w:pPr>
                    <w:r>
                      <w:rPr>
                        <w:color w:val="4472C4" w:themeColor="accent1"/>
                        <w:sz w:val="28"/>
                        <w:szCs w:val="28"/>
                      </w:rPr>
                      <w:t xml:space="preserve">(Student) - Ignas </w:t>
                    </w:r>
                    <w:proofErr w:type="gramStart"/>
                    <w:r>
                      <w:rPr>
                        <w:color w:val="4472C4" w:themeColor="accent1"/>
                        <w:sz w:val="28"/>
                        <w:szCs w:val="28"/>
                      </w:rPr>
                      <w:t>Rocas</w:t>
                    </w:r>
                    <w:r w:rsidR="00535849">
                      <w:rPr>
                        <w:color w:val="4472C4" w:themeColor="accent1"/>
                        <w:sz w:val="28"/>
                        <w:szCs w:val="28"/>
                      </w:rPr>
                      <w:t>,  C</w:t>
                    </w:r>
                    <w:proofErr w:type="gramEnd"/>
                    <w:r w:rsidR="00535849">
                      <w:rPr>
                        <w:color w:val="4472C4" w:themeColor="accent1"/>
                        <w:sz w:val="28"/>
                        <w:szCs w:val="28"/>
                      </w:rPr>
                      <w:t>00135830</w:t>
                    </w:r>
                  </w:p>
                </w:sdtContent>
              </w:sdt>
              <w:sdt>
                <w:sdtPr>
                  <w:rPr>
                    <w:color w:val="4472C4" w:themeColor="accent1"/>
                    <w:sz w:val="28"/>
                    <w:szCs w:val="28"/>
                  </w:rPr>
                  <w:alias w:val="Date"/>
                  <w:tag w:val="Date"/>
                  <w:id w:val="13406932"/>
                  <w:placeholder>
                    <w:docPart w:val="87A87892C66E4CD3AED7D39D7099365A"/>
                  </w:placeholder>
                  <w:dataBinding w:prefixMappings="xmlns:ns0='http://schemas.microsoft.com/office/2006/coverPageProps'" w:xpath="/ns0:CoverPageProperties[1]/ns0:PublishDate[1]" w:storeItemID="{55AF091B-3C7A-41E3-B477-F2FDAA23CFDA}"/>
                  <w:date w:fullDate="2021-12-18T00:00:00Z">
                    <w:dateFormat w:val="M-d-yyyy"/>
                    <w:lid w:val="en-US"/>
                    <w:storeMappedDataAs w:val="dateTime"/>
                    <w:calendar w:val="gregorian"/>
                  </w:date>
                </w:sdtPr>
                <w:sdtEndPr/>
                <w:sdtContent>
                  <w:p w14:paraId="261C4992" w14:textId="2FF0A109" w:rsidR="00FC29CF" w:rsidRDefault="00FC29CF">
                    <w:pPr>
                      <w:pStyle w:val="NoSpacing"/>
                      <w:rPr>
                        <w:color w:val="4472C4" w:themeColor="accent1"/>
                        <w:sz w:val="28"/>
                        <w:szCs w:val="28"/>
                      </w:rPr>
                    </w:pPr>
                    <w:r>
                      <w:rPr>
                        <w:color w:val="4472C4" w:themeColor="accent1"/>
                        <w:sz w:val="28"/>
                        <w:szCs w:val="28"/>
                      </w:rPr>
                      <w:t>12-18-2021</w:t>
                    </w:r>
                  </w:p>
                </w:sdtContent>
              </w:sdt>
              <w:p w14:paraId="263F1AB7" w14:textId="77777777" w:rsidR="00FC29CF" w:rsidRDefault="00FC29CF">
                <w:pPr>
                  <w:pStyle w:val="NoSpacing"/>
                  <w:rPr>
                    <w:color w:val="4472C4" w:themeColor="accent1"/>
                  </w:rPr>
                </w:pPr>
              </w:p>
            </w:tc>
          </w:tr>
        </w:tbl>
        <w:p w14:paraId="6D991B7C" w14:textId="3B0D8843" w:rsidR="00FC29CF" w:rsidRDefault="00FC29CF">
          <w:pPr>
            <w:rPr>
              <w:caps/>
              <w:color w:val="4472C4" w:themeColor="accent1"/>
              <w:sz w:val="64"/>
              <w:szCs w:val="64"/>
            </w:rPr>
          </w:pPr>
          <w:r>
            <w:rPr>
              <w:caps/>
              <w:color w:val="4472C4" w:themeColor="accent1"/>
              <w:sz w:val="64"/>
              <w:szCs w:val="64"/>
            </w:rPr>
            <w:br w:type="page"/>
          </w:r>
        </w:p>
      </w:sdtContent>
    </w:sdt>
    <w:p w14:paraId="5C7E20D0" w14:textId="678835BF" w:rsidR="00F54297" w:rsidRDefault="00EC08B6" w:rsidP="00FC29CF">
      <w:pPr>
        <w:pStyle w:val="Heading1"/>
      </w:pPr>
      <w:r>
        <w:lastRenderedPageBreak/>
        <w:t>Abstract</w:t>
      </w:r>
    </w:p>
    <w:p w14:paraId="6FE501A2" w14:textId="44E824E7" w:rsidR="004F6353" w:rsidRDefault="00FC29CF" w:rsidP="00FC29CF">
      <w:r>
        <w:t xml:space="preserve">The document describes test </w:t>
      </w:r>
      <w:r w:rsidR="005452AD">
        <w:t>that have been conducted using</w:t>
      </w:r>
      <w:r>
        <w:t xml:space="preserve"> code </w:t>
      </w:r>
      <w:r w:rsidR="005452AD">
        <w:t>provided by Lecture</w:t>
      </w:r>
      <w:r w:rsidR="004F6353">
        <w:t>,</w:t>
      </w:r>
      <w:r w:rsidR="005452AD">
        <w:t xml:space="preserve"> Joseph Kehoe</w:t>
      </w:r>
      <w:r w:rsidR="004F6353">
        <w:t>. The program implements</w:t>
      </w:r>
      <w:r w:rsidR="005452AD">
        <w:t xml:space="preserve"> </w:t>
      </w:r>
      <w:r w:rsidR="004F6353">
        <w:t xml:space="preserve">quick sort algorithm in </w:t>
      </w:r>
      <w:proofErr w:type="spellStart"/>
      <w:r w:rsidR="004F6353">
        <w:t>c++</w:t>
      </w:r>
      <w:proofErr w:type="spellEnd"/>
      <w:r w:rsidR="004F6353">
        <w:t xml:space="preserve"> programming language.</w:t>
      </w:r>
    </w:p>
    <w:p w14:paraId="18DC786E" w14:textId="50549656" w:rsidR="00612EF9" w:rsidRPr="00FC29CF" w:rsidRDefault="00612EF9" w:rsidP="00FC29CF">
      <w:r>
        <w:t xml:space="preserve">The test consists of running the quick sort algorithm using “pragma </w:t>
      </w:r>
      <w:proofErr w:type="spellStart"/>
      <w:r>
        <w:t>omp</w:t>
      </w:r>
      <w:proofErr w:type="spellEnd"/>
      <w:r>
        <w:t>” which manages the threading automatically for the programmer</w:t>
      </w:r>
      <w:r w:rsidR="00452AD8">
        <w:t xml:space="preserve"> with random values generated from 0 to 50’000.</w:t>
      </w:r>
    </w:p>
    <w:p w14:paraId="74457760" w14:textId="1C877E7A" w:rsidR="004F6353" w:rsidRDefault="004F6353" w:rsidP="004F6353">
      <w:pPr>
        <w:pStyle w:val="Heading1"/>
      </w:pPr>
      <w:r>
        <w:t>Test</w:t>
      </w:r>
    </w:p>
    <w:p w14:paraId="33F90A37" w14:textId="35B63224" w:rsidR="00612EF9" w:rsidRDefault="00452AD8">
      <w:r>
        <w:t>Table 1 display results</w:t>
      </w:r>
      <w:r w:rsidR="00A12D49">
        <w:t xml:space="preserve"> of the test as described previously. “Number of samples” represent the number random values generated in the </w:t>
      </w:r>
      <w:r w:rsidR="00EC08B6">
        <w:t>array;</w:t>
      </w:r>
      <w:r w:rsidR="00A12D49">
        <w:t xml:space="preserve"> “serial time” describe time it took to complete run the test without “pragma </w:t>
      </w:r>
      <w:proofErr w:type="spellStart"/>
      <w:r w:rsidR="00A12D49">
        <w:t>omp</w:t>
      </w:r>
      <w:proofErr w:type="spellEnd"/>
      <w:r w:rsidR="00A12D49">
        <w:t xml:space="preserve">” whereas “parallel time” shows the time it took for the test to be completed in seconds with the use of </w:t>
      </w:r>
      <w:r w:rsidR="0075307D">
        <w:t xml:space="preserve">“pragma </w:t>
      </w:r>
      <w:proofErr w:type="spellStart"/>
      <w:r w:rsidR="0075307D">
        <w:t>omp</w:t>
      </w:r>
      <w:proofErr w:type="spellEnd"/>
      <w:r w:rsidR="0075307D">
        <w:t>”.</w:t>
      </w:r>
    </w:p>
    <w:p w14:paraId="29AE6D7D" w14:textId="77777777" w:rsidR="00EC08B6" w:rsidRDefault="00EC08B6"/>
    <w:tbl>
      <w:tblPr>
        <w:tblStyle w:val="TableGrid"/>
        <w:tblpPr w:leftFromText="180" w:rightFromText="180" w:vertAnchor="text" w:horzAnchor="margin" w:tblpXSpec="right" w:tblpY="241"/>
        <w:tblW w:w="0" w:type="auto"/>
        <w:tblLook w:val="04A0" w:firstRow="1" w:lastRow="0" w:firstColumn="1" w:lastColumn="0" w:noHBand="0" w:noVBand="1"/>
      </w:tblPr>
      <w:tblGrid>
        <w:gridCol w:w="1559"/>
        <w:gridCol w:w="1275"/>
        <w:gridCol w:w="1302"/>
        <w:gridCol w:w="1164"/>
        <w:gridCol w:w="1164"/>
        <w:gridCol w:w="1276"/>
        <w:gridCol w:w="830"/>
      </w:tblGrid>
      <w:tr w:rsidR="0075307D" w14:paraId="48922FF0" w14:textId="77777777" w:rsidTr="0075307D">
        <w:tc>
          <w:tcPr>
            <w:tcW w:w="1559" w:type="dxa"/>
          </w:tcPr>
          <w:p w14:paraId="7B6DDCF4" w14:textId="77777777" w:rsidR="0075307D" w:rsidRDefault="0075307D" w:rsidP="0075307D">
            <w:pPr>
              <w:jc w:val="center"/>
            </w:pPr>
            <w:r>
              <w:t>Number of samples:</w:t>
            </w:r>
          </w:p>
        </w:tc>
        <w:tc>
          <w:tcPr>
            <w:tcW w:w="1275" w:type="dxa"/>
          </w:tcPr>
          <w:p w14:paraId="40C27700" w14:textId="77777777" w:rsidR="0075307D" w:rsidRDefault="0075307D" w:rsidP="0075307D">
            <w:pPr>
              <w:jc w:val="center"/>
            </w:pPr>
            <w:r>
              <w:t>10’000’000</w:t>
            </w:r>
          </w:p>
        </w:tc>
        <w:tc>
          <w:tcPr>
            <w:tcW w:w="1302" w:type="dxa"/>
          </w:tcPr>
          <w:p w14:paraId="7F5C064D" w14:textId="77777777" w:rsidR="0075307D" w:rsidRDefault="0075307D" w:rsidP="0075307D">
            <w:pPr>
              <w:jc w:val="center"/>
            </w:pPr>
            <w:r>
              <w:t>1’000’000</w:t>
            </w:r>
          </w:p>
        </w:tc>
        <w:tc>
          <w:tcPr>
            <w:tcW w:w="1164" w:type="dxa"/>
          </w:tcPr>
          <w:p w14:paraId="086AA6DF" w14:textId="77777777" w:rsidR="0075307D" w:rsidRDefault="0075307D" w:rsidP="0075307D">
            <w:pPr>
              <w:jc w:val="center"/>
            </w:pPr>
            <w:r>
              <w:t>100’000</w:t>
            </w:r>
          </w:p>
        </w:tc>
        <w:tc>
          <w:tcPr>
            <w:tcW w:w="1164" w:type="dxa"/>
          </w:tcPr>
          <w:p w14:paraId="7E9065E4" w14:textId="77777777" w:rsidR="0075307D" w:rsidRDefault="0075307D" w:rsidP="0075307D">
            <w:pPr>
              <w:jc w:val="center"/>
            </w:pPr>
            <w:r>
              <w:t>50’000</w:t>
            </w:r>
          </w:p>
        </w:tc>
        <w:tc>
          <w:tcPr>
            <w:tcW w:w="1276" w:type="dxa"/>
          </w:tcPr>
          <w:p w14:paraId="04A1D477" w14:textId="77777777" w:rsidR="0075307D" w:rsidRDefault="0075307D" w:rsidP="0075307D">
            <w:pPr>
              <w:jc w:val="center"/>
            </w:pPr>
            <w:r>
              <w:t>20’000</w:t>
            </w:r>
          </w:p>
        </w:tc>
        <w:tc>
          <w:tcPr>
            <w:tcW w:w="830" w:type="dxa"/>
          </w:tcPr>
          <w:p w14:paraId="4F609DCA" w14:textId="77777777" w:rsidR="0075307D" w:rsidRDefault="0075307D" w:rsidP="0075307D">
            <w:pPr>
              <w:jc w:val="center"/>
            </w:pPr>
            <w:r>
              <w:t>10’000</w:t>
            </w:r>
          </w:p>
        </w:tc>
      </w:tr>
      <w:tr w:rsidR="0075307D" w14:paraId="14179D74" w14:textId="77777777" w:rsidTr="0075307D">
        <w:tc>
          <w:tcPr>
            <w:tcW w:w="1559" w:type="dxa"/>
          </w:tcPr>
          <w:p w14:paraId="2B45F70F" w14:textId="77777777" w:rsidR="0075307D" w:rsidRDefault="0075307D" w:rsidP="0075307D">
            <w:pPr>
              <w:jc w:val="center"/>
            </w:pPr>
            <w:r>
              <w:t>Serial time in seconds:</w:t>
            </w:r>
          </w:p>
        </w:tc>
        <w:tc>
          <w:tcPr>
            <w:tcW w:w="1275" w:type="dxa"/>
          </w:tcPr>
          <w:p w14:paraId="3623D15E" w14:textId="77777777" w:rsidR="0075307D" w:rsidRPr="00B44D86" w:rsidRDefault="0075307D" w:rsidP="0075307D">
            <w:pPr>
              <w:jc w:val="center"/>
            </w:pPr>
            <w:r w:rsidRPr="00E741D2">
              <w:t>13.9345</w:t>
            </w:r>
          </w:p>
        </w:tc>
        <w:tc>
          <w:tcPr>
            <w:tcW w:w="1302" w:type="dxa"/>
          </w:tcPr>
          <w:p w14:paraId="1723D19A" w14:textId="77777777" w:rsidR="0075307D" w:rsidRDefault="0075307D" w:rsidP="0075307D">
            <w:pPr>
              <w:jc w:val="center"/>
            </w:pPr>
            <w:r w:rsidRPr="00B44D86">
              <w:t>0.3286</w:t>
            </w:r>
          </w:p>
        </w:tc>
        <w:tc>
          <w:tcPr>
            <w:tcW w:w="1164" w:type="dxa"/>
          </w:tcPr>
          <w:p w14:paraId="542CBB3D" w14:textId="77777777" w:rsidR="0075307D" w:rsidRDefault="0075307D" w:rsidP="0075307D">
            <w:pPr>
              <w:jc w:val="center"/>
            </w:pPr>
            <w:r w:rsidRPr="00C20C8D">
              <w:t>0.024</w:t>
            </w:r>
            <w:r>
              <w:t>1</w:t>
            </w:r>
          </w:p>
        </w:tc>
        <w:tc>
          <w:tcPr>
            <w:tcW w:w="1164" w:type="dxa"/>
          </w:tcPr>
          <w:p w14:paraId="5317F923" w14:textId="77777777" w:rsidR="0075307D" w:rsidRDefault="0075307D" w:rsidP="0075307D">
            <w:pPr>
              <w:jc w:val="center"/>
            </w:pPr>
            <w:r w:rsidRPr="0049118B">
              <w:t>0.0121</w:t>
            </w:r>
          </w:p>
        </w:tc>
        <w:tc>
          <w:tcPr>
            <w:tcW w:w="1276" w:type="dxa"/>
          </w:tcPr>
          <w:p w14:paraId="59BD95B8" w14:textId="77777777" w:rsidR="0075307D" w:rsidRDefault="0075307D" w:rsidP="0075307D">
            <w:pPr>
              <w:jc w:val="center"/>
            </w:pPr>
            <w:r w:rsidRPr="0049118B">
              <w:t>0.0035</w:t>
            </w:r>
          </w:p>
        </w:tc>
        <w:tc>
          <w:tcPr>
            <w:tcW w:w="830" w:type="dxa"/>
          </w:tcPr>
          <w:p w14:paraId="5925A429" w14:textId="77777777" w:rsidR="0075307D" w:rsidRDefault="0075307D" w:rsidP="0075307D">
            <w:pPr>
              <w:jc w:val="center"/>
            </w:pPr>
            <w:r w:rsidRPr="0049118B">
              <w:t>0.0016</w:t>
            </w:r>
          </w:p>
        </w:tc>
      </w:tr>
      <w:tr w:rsidR="0075307D" w14:paraId="57ED09BF" w14:textId="77777777" w:rsidTr="0075307D">
        <w:trPr>
          <w:trHeight w:val="596"/>
        </w:trPr>
        <w:tc>
          <w:tcPr>
            <w:tcW w:w="1559" w:type="dxa"/>
          </w:tcPr>
          <w:p w14:paraId="69001579" w14:textId="77777777" w:rsidR="0075307D" w:rsidRDefault="0075307D" w:rsidP="0075307D">
            <w:pPr>
              <w:jc w:val="center"/>
            </w:pPr>
            <w:r>
              <w:t>Parallel time in seconds:</w:t>
            </w:r>
          </w:p>
        </w:tc>
        <w:tc>
          <w:tcPr>
            <w:tcW w:w="1275" w:type="dxa"/>
          </w:tcPr>
          <w:p w14:paraId="4344B4D9" w14:textId="77777777" w:rsidR="0075307D" w:rsidRPr="00E741D2" w:rsidRDefault="0075307D" w:rsidP="0075307D">
            <w:pPr>
              <w:jc w:val="center"/>
            </w:pPr>
            <w:r w:rsidRPr="00E741D2">
              <w:t>13.2616</w:t>
            </w:r>
          </w:p>
        </w:tc>
        <w:tc>
          <w:tcPr>
            <w:tcW w:w="1302" w:type="dxa"/>
          </w:tcPr>
          <w:p w14:paraId="3DDAC645" w14:textId="77777777" w:rsidR="0075307D" w:rsidRDefault="0075307D" w:rsidP="0075307D">
            <w:pPr>
              <w:jc w:val="center"/>
            </w:pPr>
            <w:r w:rsidRPr="00E741D2">
              <w:t>0.346</w:t>
            </w:r>
            <w:r>
              <w:t>1</w:t>
            </w:r>
          </w:p>
        </w:tc>
        <w:tc>
          <w:tcPr>
            <w:tcW w:w="1164" w:type="dxa"/>
          </w:tcPr>
          <w:p w14:paraId="0CF50BF4" w14:textId="77777777" w:rsidR="0075307D" w:rsidRDefault="0075307D" w:rsidP="0075307D">
            <w:pPr>
              <w:jc w:val="center"/>
            </w:pPr>
            <w:r w:rsidRPr="00C20C8D">
              <w:t>0.0237</w:t>
            </w:r>
          </w:p>
        </w:tc>
        <w:tc>
          <w:tcPr>
            <w:tcW w:w="1164" w:type="dxa"/>
          </w:tcPr>
          <w:p w14:paraId="2FD83CAD" w14:textId="77777777" w:rsidR="0075307D" w:rsidRDefault="0075307D" w:rsidP="0075307D">
            <w:pPr>
              <w:jc w:val="center"/>
            </w:pPr>
            <w:r w:rsidRPr="00C20C8D">
              <w:t>0.011</w:t>
            </w:r>
            <w:r>
              <w:t>4</w:t>
            </w:r>
          </w:p>
        </w:tc>
        <w:tc>
          <w:tcPr>
            <w:tcW w:w="1276" w:type="dxa"/>
          </w:tcPr>
          <w:p w14:paraId="159C72B2" w14:textId="77777777" w:rsidR="0075307D" w:rsidRDefault="0075307D" w:rsidP="0075307D">
            <w:pPr>
              <w:jc w:val="center"/>
            </w:pPr>
            <w:r w:rsidRPr="00F527DA">
              <w:t>0.004</w:t>
            </w:r>
            <w:r>
              <w:t>6</w:t>
            </w:r>
          </w:p>
        </w:tc>
        <w:tc>
          <w:tcPr>
            <w:tcW w:w="830" w:type="dxa"/>
          </w:tcPr>
          <w:p w14:paraId="2DE8D2D5" w14:textId="77777777" w:rsidR="0075307D" w:rsidRDefault="0075307D" w:rsidP="0075307D">
            <w:pPr>
              <w:keepNext/>
              <w:jc w:val="center"/>
            </w:pPr>
            <w:r w:rsidRPr="00F527DA">
              <w:t>0.002</w:t>
            </w:r>
            <w:r>
              <w:t>4</w:t>
            </w:r>
          </w:p>
        </w:tc>
      </w:tr>
    </w:tbl>
    <w:p w14:paraId="448226C9" w14:textId="23D65E9B" w:rsidR="0075307D" w:rsidRDefault="0075307D" w:rsidP="0075307D">
      <w:pPr>
        <w:pStyle w:val="Caption"/>
        <w:framePr w:w="9857" w:hSpace="180" w:wrap="around" w:vAnchor="text" w:hAnchor="page" w:x="1097" w:y="2274"/>
        <w:jc w:val="center"/>
      </w:pPr>
      <w:r>
        <w:t xml:space="preserve">Table </w:t>
      </w:r>
      <w:fldSimple w:instr=" SEQ Table \* ARABIC ">
        <w:r>
          <w:rPr>
            <w:noProof/>
          </w:rPr>
          <w:t>1</w:t>
        </w:r>
      </w:fldSimple>
      <w:r>
        <w:t xml:space="preserve"> - Quick sort time test</w:t>
      </w:r>
    </w:p>
    <w:p w14:paraId="21DBDAB1" w14:textId="0A618B53" w:rsidR="0075307D" w:rsidRDefault="0075307D"/>
    <w:p w14:paraId="21D2F964" w14:textId="77777777" w:rsidR="00EC08B6" w:rsidRDefault="00EC08B6" w:rsidP="00EC08B6"/>
    <w:p w14:paraId="57DEF7E0" w14:textId="0EE928E8" w:rsidR="0075307D" w:rsidRDefault="0075307D" w:rsidP="0075307D">
      <w:pPr>
        <w:pStyle w:val="Heading1"/>
      </w:pPr>
      <w:r>
        <w:t>Result</w:t>
      </w:r>
    </w:p>
    <w:p w14:paraId="4E5C6434" w14:textId="416F35A8" w:rsidR="0075307D" w:rsidRDefault="0075307D" w:rsidP="0075307D">
      <w:r>
        <w:t>It is clearly show that running the program serially</w:t>
      </w:r>
      <w:r w:rsidR="00A61D00">
        <w:t xml:space="preserve"> generally is faster when the number of samples are below the 20’00 mark but some anomalies may occur since the algorithm is not static (example of 1’000’000 serial is quicker then parallel). The numbers generated are not the same each time and it all depends on the number of times the algorithm needs to split </w:t>
      </w:r>
      <w:r w:rsidR="00EC08B6">
        <w:t>the array with the pivot.</w:t>
      </w:r>
    </w:p>
    <w:p w14:paraId="75E60694" w14:textId="19FE6B36" w:rsidR="00EC08B6" w:rsidRPr="0075307D" w:rsidRDefault="00EC08B6" w:rsidP="0075307D"/>
    <w:p w14:paraId="3BCCB3DA" w14:textId="371C8B83" w:rsidR="0075307D" w:rsidRDefault="0075307D"/>
    <w:p w14:paraId="5D20E7D8" w14:textId="526B3FB4" w:rsidR="0075307D" w:rsidRDefault="0075307D"/>
    <w:p w14:paraId="7777CE5A" w14:textId="4A345D76" w:rsidR="0075307D" w:rsidRDefault="0075307D"/>
    <w:p w14:paraId="55F260FE" w14:textId="77777777" w:rsidR="0075307D" w:rsidRDefault="0075307D"/>
    <w:sectPr w:rsidR="0075307D" w:rsidSect="00FC29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MDMwMrEwNzc2MTJR0lEKTi0uzszPAykwqgUA5tl5uiwAAAA="/>
  </w:docVars>
  <w:rsids>
    <w:rsidRoot w:val="00687FCD"/>
    <w:rsid w:val="001D0025"/>
    <w:rsid w:val="00452AD8"/>
    <w:rsid w:val="0049118B"/>
    <w:rsid w:val="004F6353"/>
    <w:rsid w:val="00535849"/>
    <w:rsid w:val="005452AD"/>
    <w:rsid w:val="00612EF9"/>
    <w:rsid w:val="00687FCD"/>
    <w:rsid w:val="0075307D"/>
    <w:rsid w:val="008C3141"/>
    <w:rsid w:val="00A12D49"/>
    <w:rsid w:val="00A61D00"/>
    <w:rsid w:val="00B44D86"/>
    <w:rsid w:val="00C20C8D"/>
    <w:rsid w:val="00E741D2"/>
    <w:rsid w:val="00EC08B6"/>
    <w:rsid w:val="00F527DA"/>
    <w:rsid w:val="00F54297"/>
    <w:rsid w:val="00FC2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5A6"/>
  <w15:chartTrackingRefBased/>
  <w15:docId w15:val="{2C9A0E08-0B6C-425F-A268-18BD8A61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29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9CF"/>
    <w:rPr>
      <w:rFonts w:eastAsiaTheme="minorEastAsia"/>
      <w:lang w:val="en-US"/>
    </w:rPr>
  </w:style>
  <w:style w:type="character" w:customStyle="1" w:styleId="Heading1Char">
    <w:name w:val="Heading 1 Char"/>
    <w:basedOn w:val="DefaultParagraphFont"/>
    <w:link w:val="Heading1"/>
    <w:uiPriority w:val="9"/>
    <w:rsid w:val="00FC29C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53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4C06C78A564AF18B2A1C0118060242"/>
        <w:category>
          <w:name w:val="General"/>
          <w:gallery w:val="placeholder"/>
        </w:category>
        <w:types>
          <w:type w:val="bbPlcHdr"/>
        </w:types>
        <w:behaviors>
          <w:behavior w:val="content"/>
        </w:behaviors>
        <w:guid w:val="{4887E628-09AE-4820-B9C0-67DCEC6B7052}"/>
      </w:docPartPr>
      <w:docPartBody>
        <w:p w:rsidR="00D624A7" w:rsidRDefault="00FD7682" w:rsidP="00FD7682">
          <w:pPr>
            <w:pStyle w:val="DE4C06C78A564AF18B2A1C0118060242"/>
          </w:pPr>
          <w:r>
            <w:rPr>
              <w:color w:val="2F5496" w:themeColor="accent1" w:themeShade="BF"/>
              <w:sz w:val="24"/>
              <w:szCs w:val="24"/>
            </w:rPr>
            <w:t>[Company name]</w:t>
          </w:r>
        </w:p>
      </w:docPartBody>
    </w:docPart>
    <w:docPart>
      <w:docPartPr>
        <w:name w:val="4C3B0404438C45C3A4798D973CEDAC92"/>
        <w:category>
          <w:name w:val="General"/>
          <w:gallery w:val="placeholder"/>
        </w:category>
        <w:types>
          <w:type w:val="bbPlcHdr"/>
        </w:types>
        <w:behaviors>
          <w:behavior w:val="content"/>
        </w:behaviors>
        <w:guid w:val="{A500A090-DFF0-49CE-A080-AF5E3C82E08A}"/>
      </w:docPartPr>
      <w:docPartBody>
        <w:p w:rsidR="00D624A7" w:rsidRDefault="00FD7682" w:rsidP="00FD7682">
          <w:pPr>
            <w:pStyle w:val="4C3B0404438C45C3A4798D973CEDAC92"/>
          </w:pPr>
          <w:r>
            <w:rPr>
              <w:rFonts w:asciiTheme="majorHAnsi" w:eastAsiaTheme="majorEastAsia" w:hAnsiTheme="majorHAnsi" w:cstheme="majorBidi"/>
              <w:color w:val="4472C4" w:themeColor="accent1"/>
              <w:sz w:val="88"/>
              <w:szCs w:val="88"/>
            </w:rPr>
            <w:t>[Document title]</w:t>
          </w:r>
        </w:p>
      </w:docPartBody>
    </w:docPart>
    <w:docPart>
      <w:docPartPr>
        <w:name w:val="3FA9AE20781A444AA5467C0075E65A00"/>
        <w:category>
          <w:name w:val="General"/>
          <w:gallery w:val="placeholder"/>
        </w:category>
        <w:types>
          <w:type w:val="bbPlcHdr"/>
        </w:types>
        <w:behaviors>
          <w:behavior w:val="content"/>
        </w:behaviors>
        <w:guid w:val="{4CE29658-F604-4BE1-AF13-EE2AED26186C}"/>
      </w:docPartPr>
      <w:docPartBody>
        <w:p w:rsidR="00D624A7" w:rsidRDefault="00FD7682" w:rsidP="00FD7682">
          <w:pPr>
            <w:pStyle w:val="3FA9AE20781A444AA5467C0075E65A00"/>
          </w:pPr>
          <w:r>
            <w:rPr>
              <w:color w:val="2F5496" w:themeColor="accent1" w:themeShade="BF"/>
              <w:sz w:val="24"/>
              <w:szCs w:val="24"/>
            </w:rPr>
            <w:t>[Document subtitle]</w:t>
          </w:r>
        </w:p>
      </w:docPartBody>
    </w:docPart>
    <w:docPart>
      <w:docPartPr>
        <w:name w:val="A5B2168F1B87406DBC2DD34BAEC2874B"/>
        <w:category>
          <w:name w:val="General"/>
          <w:gallery w:val="placeholder"/>
        </w:category>
        <w:types>
          <w:type w:val="bbPlcHdr"/>
        </w:types>
        <w:behaviors>
          <w:behavior w:val="content"/>
        </w:behaviors>
        <w:guid w:val="{9AD9094B-0DF2-4810-A4E2-38D582589877}"/>
      </w:docPartPr>
      <w:docPartBody>
        <w:p w:rsidR="00D624A7" w:rsidRDefault="00FD7682" w:rsidP="00FD7682">
          <w:pPr>
            <w:pStyle w:val="A5B2168F1B87406DBC2DD34BAEC2874B"/>
          </w:pPr>
          <w:r>
            <w:rPr>
              <w:color w:val="4472C4" w:themeColor="accent1"/>
              <w:sz w:val="28"/>
              <w:szCs w:val="28"/>
            </w:rPr>
            <w:t>[Author name]</w:t>
          </w:r>
        </w:p>
      </w:docPartBody>
    </w:docPart>
    <w:docPart>
      <w:docPartPr>
        <w:name w:val="87A87892C66E4CD3AED7D39D7099365A"/>
        <w:category>
          <w:name w:val="General"/>
          <w:gallery w:val="placeholder"/>
        </w:category>
        <w:types>
          <w:type w:val="bbPlcHdr"/>
        </w:types>
        <w:behaviors>
          <w:behavior w:val="content"/>
        </w:behaviors>
        <w:guid w:val="{E8CFE994-61E6-4B38-8396-860B4C02871B}"/>
      </w:docPartPr>
      <w:docPartBody>
        <w:p w:rsidR="00D624A7" w:rsidRDefault="00FD7682" w:rsidP="00FD7682">
          <w:pPr>
            <w:pStyle w:val="87A87892C66E4CD3AED7D39D7099365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82"/>
    <w:rsid w:val="00B9077F"/>
    <w:rsid w:val="00D624A7"/>
    <w:rsid w:val="00F95294"/>
    <w:rsid w:val="00FD7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C06C78A564AF18B2A1C0118060242">
    <w:name w:val="DE4C06C78A564AF18B2A1C0118060242"/>
    <w:rsid w:val="00FD7682"/>
  </w:style>
  <w:style w:type="paragraph" w:customStyle="1" w:styleId="4C3B0404438C45C3A4798D973CEDAC92">
    <w:name w:val="4C3B0404438C45C3A4798D973CEDAC92"/>
    <w:rsid w:val="00FD7682"/>
  </w:style>
  <w:style w:type="paragraph" w:customStyle="1" w:styleId="3FA9AE20781A444AA5467C0075E65A00">
    <w:name w:val="3FA9AE20781A444AA5467C0075E65A00"/>
    <w:rsid w:val="00FD7682"/>
  </w:style>
  <w:style w:type="paragraph" w:customStyle="1" w:styleId="A5B2168F1B87406DBC2DD34BAEC2874B">
    <w:name w:val="A5B2168F1B87406DBC2DD34BAEC2874B"/>
    <w:rsid w:val="00FD7682"/>
  </w:style>
  <w:style w:type="paragraph" w:customStyle="1" w:styleId="87A87892C66E4CD3AED7D39D7099365A">
    <w:name w:val="87A87892C66E4CD3AED7D39D7099365A"/>
    <w:rsid w:val="00FD7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Quick Sort Report</vt:lpstr>
    </vt:vector>
  </TitlesOfParts>
  <Company>Carlow IT</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Sort Report</dc:title>
  <dc:subject>Comparison between Serial and Parallel sorting</dc:subject>
  <dc:creator>(Student) - Ignas Rocas,  C00135830</dc:creator>
  <cp:keywords/>
  <dc:description/>
  <cp:lastModifiedBy>(Student) - Ignas Rocas</cp:lastModifiedBy>
  <cp:revision>3</cp:revision>
  <dcterms:created xsi:type="dcterms:W3CDTF">2021-12-18T13:00:00Z</dcterms:created>
  <dcterms:modified xsi:type="dcterms:W3CDTF">2021-12-18T15:54:00Z</dcterms:modified>
</cp:coreProperties>
</file>