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 xml:space="preserve">МИНИСТЕРСТВО ЦИФРОВОГО РАЗВИТИЯ, СВЯЗИ И </w:t>
      </w:r>
    </w:p>
    <w:p>
      <w:pPr>
        <w:jc w:val="center"/>
      </w:pPr>
      <w:r>
        <w:t>МАССОВЫХ КОММУНИКАЦИЙ РОССИЙСКОЙ ФЕДЕРАЦИИ</w:t>
      </w:r>
    </w:p>
    <w:p>
      <w:pPr>
        <w:jc w:val="center"/>
      </w:pPr>
      <w: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>
      <w:pPr>
        <w:jc w:val="center"/>
      </w:pPr>
      <w:r>
        <w:t xml:space="preserve">«МОСКОВСКИЙ ТЕХНИЧЕСКИЙ УНИВЕРСИТЕТ </w:t>
      </w:r>
    </w:p>
    <w:p>
      <w:pPr>
        <w:jc w:val="center"/>
      </w:pPr>
      <w:r>
        <w:t>СВЯЗИ И ИНФОРМАТИКИ»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t>Кафедра «Сети связи и системы коммутации»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t>Лабораторная работа №1</w:t>
      </w:r>
    </w:p>
    <w:p>
      <w:pPr>
        <w:jc w:val="center"/>
      </w:pPr>
      <w:r>
        <w:t>по дисциплине «</w:t>
      </w:r>
      <w:r>
        <w:rPr>
          <w:lang w:val="en-US"/>
        </w:rPr>
        <w:t>Web</w:t>
      </w:r>
      <w:r>
        <w:t>-программирование»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right"/>
      </w:pPr>
      <w:r>
        <w:t>Выполнил студент</w:t>
      </w:r>
    </w:p>
    <w:p>
      <w:pPr>
        <w:jc w:val="right"/>
      </w:pPr>
      <w:r>
        <w:t>группы БФИ1901</w:t>
      </w:r>
    </w:p>
    <w:p>
      <w:pPr>
        <w:jc w:val="right"/>
      </w:pPr>
      <w:r>
        <w:t>Соцков.И.Н</w:t>
      </w:r>
    </w:p>
    <w:p>
      <w:pPr>
        <w:jc w:val="right"/>
      </w:pPr>
      <w:r>
        <w:t>Проверил:</w:t>
      </w:r>
      <w:r>
        <w:br w:type="textWrapping"/>
      </w:r>
    </w:p>
    <w:p>
      <w:pPr>
        <w:jc w:val="right"/>
      </w:pPr>
    </w:p>
    <w:p>
      <w:pPr>
        <w:jc w:val="right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2832" w:firstLine="708"/>
      </w:pPr>
      <w:r>
        <w:t>Москва 2021</w:t>
      </w:r>
    </w:p>
    <w:sdt>
      <w:sdtPr>
        <w:rPr>
          <w:rFonts w:ascii="Times New Roman" w:hAnsi="Times New Roman" w:eastAsiaTheme="minorHAnsi" w:cstheme="minorBidi"/>
          <w:color w:val="auto"/>
          <w:sz w:val="28"/>
          <w:szCs w:val="22"/>
          <w:lang w:eastAsia="en-US"/>
        </w:rPr>
        <w:id w:val="-646358928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sz w:val="28"/>
          <w:szCs w:val="22"/>
          <w:lang w:eastAsia="en-US"/>
        </w:rPr>
      </w:sdtEndPr>
      <w:sdtContent>
        <w:p>
          <w:pPr>
            <w:pStyle w:val="21"/>
            <w:ind w:left="2832" w:firstLine="708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Оглавление</w:t>
          </w:r>
        </w:p>
        <w:p>
          <w:pPr>
            <w:rPr>
              <w:lang w:eastAsia="ru-RU"/>
            </w:rPr>
          </w:pP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"_Toc82429855" </w:instrText>
          </w:r>
          <w:r>
            <w:fldChar w:fldCharType="separate"/>
          </w:r>
          <w:r>
            <w:rPr>
              <w:rStyle w:val="8"/>
              <w:b/>
              <w:bCs/>
            </w:rPr>
            <w:t>1 Задание на лабораторную работу</w:t>
          </w:r>
          <w:r>
            <w:tab/>
          </w:r>
          <w:r>
            <w:fldChar w:fldCharType="begin"/>
          </w:r>
          <w:r>
            <w:instrText xml:space="preserve"> PAGEREF _Toc82429855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"_Toc82429856" </w:instrText>
          </w:r>
          <w:r>
            <w:fldChar w:fldCharType="separate"/>
          </w:r>
          <w:r>
            <w:rPr>
              <w:rStyle w:val="8"/>
              <w:b/>
              <w:bCs/>
            </w:rPr>
            <w:t>2 Ход лабораторной работы.</w:t>
          </w:r>
          <w:r>
            <w:tab/>
          </w:r>
          <w:r>
            <w:fldChar w:fldCharType="begin"/>
          </w:r>
          <w:r>
            <w:instrText xml:space="preserve"> PAGEREF _Toc82429856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"_Toc82429857" </w:instrText>
          </w:r>
          <w:r>
            <w:fldChar w:fldCharType="separate"/>
          </w:r>
          <w:r>
            <w:rPr>
              <w:rStyle w:val="8"/>
              <w:rFonts w:cs="Times New Roman"/>
            </w:rPr>
            <w:t>2.1 Создании программы фильтрации студентов.</w:t>
          </w:r>
          <w:r>
            <w:tab/>
          </w:r>
          <w:r>
            <w:fldChar w:fldCharType="begin"/>
          </w:r>
          <w:r>
            <w:instrText xml:space="preserve"> PAGEREF _Toc82429857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"_Toc82429858" </w:instrText>
          </w:r>
          <w:r>
            <w:fldChar w:fldCharType="separate"/>
          </w:r>
          <w:r>
            <w:rPr>
              <w:rStyle w:val="8"/>
              <w:rFonts w:cs="Times New Roman"/>
            </w:rPr>
            <w:t xml:space="preserve">2.2 Начало работы с веб-фреймворком </w:t>
          </w:r>
          <w:r>
            <w:rPr>
              <w:rStyle w:val="8"/>
              <w:rFonts w:cs="Times New Roman"/>
              <w:lang w:val="en-US"/>
            </w:rPr>
            <w:t>Django</w:t>
          </w:r>
          <w:r>
            <w:rPr>
              <w:rStyle w:val="8"/>
              <w:rFonts w:cs="Times New Roman"/>
            </w:rPr>
            <w:t>.</w:t>
          </w:r>
          <w:r>
            <w:tab/>
          </w:r>
          <w:r>
            <w:fldChar w:fldCharType="begin"/>
          </w:r>
          <w:r>
            <w:instrText xml:space="preserve"> PAGEREF _Toc82429858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"_Toc82429859" </w:instrText>
          </w:r>
          <w:r>
            <w:fldChar w:fldCharType="separate"/>
          </w:r>
          <w:r>
            <w:rPr>
              <w:rStyle w:val="8"/>
              <w:rFonts w:cs="Times New Roman"/>
            </w:rPr>
            <w:t xml:space="preserve">2.3 Работа с административным интерфейсом </w:t>
          </w:r>
          <w:r>
            <w:rPr>
              <w:rStyle w:val="8"/>
              <w:rFonts w:cs="Times New Roman"/>
              <w:lang w:val="en-US"/>
            </w:rPr>
            <w:t>Django</w:t>
          </w:r>
          <w:r>
            <w:rPr>
              <w:rStyle w:val="8"/>
              <w:rFonts w:cs="Times New Roman"/>
            </w:rPr>
            <w:t>.</w:t>
          </w:r>
          <w:r>
            <w:tab/>
          </w:r>
          <w:r>
            <w:fldChar w:fldCharType="begin"/>
          </w:r>
          <w:r>
            <w:instrText xml:space="preserve"> PAGEREF _Toc82429859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"_Toc82429860" </w:instrText>
          </w:r>
          <w:r>
            <w:fldChar w:fldCharType="separate"/>
          </w:r>
          <w:r>
            <w:rPr>
              <w:rStyle w:val="8"/>
              <w:b/>
              <w:bCs/>
            </w:rPr>
            <w:t>Вывод</w:t>
          </w:r>
          <w:r>
            <w:tab/>
          </w:r>
          <w:r>
            <w:fldChar w:fldCharType="begin"/>
          </w:r>
          <w:r>
            <w:instrText xml:space="preserve"> PAGEREF _Toc82429860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"_Toc82429861" </w:instrText>
          </w:r>
          <w:r>
            <w:fldChar w:fldCharType="separate"/>
          </w:r>
          <w:r>
            <w:rPr>
              <w:rStyle w:val="8"/>
              <w:b/>
            </w:rPr>
            <w:t>Список используемых источников</w:t>
          </w:r>
          <w:r>
            <w:tab/>
          </w:r>
          <w:r>
            <w:fldChar w:fldCharType="begin"/>
          </w:r>
          <w:r>
            <w:instrText xml:space="preserve"> PAGEREF _Toc82429861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/>
    <w:p>
      <w:pPr>
        <w:jc w:val="center"/>
      </w:pPr>
    </w:p>
    <w:p>
      <w:pPr>
        <w:ind w:left="4820"/>
        <w:jc w:val="right"/>
      </w:pPr>
      <w:r>
        <w:br w:type="page"/>
      </w:r>
    </w:p>
    <w:p>
      <w:pPr>
        <w:pStyle w:val="2"/>
        <w:ind w:firstLine="560" w:firstLineChars="200"/>
        <w:rPr>
          <w:b/>
          <w:bCs/>
          <w:color w:val="auto"/>
        </w:rPr>
      </w:pPr>
      <w:bookmarkStart w:id="0" w:name="_Toc81830735"/>
      <w:bookmarkStart w:id="1" w:name="_Toc82429855"/>
      <w:r>
        <w:rPr>
          <w:b/>
          <w:bCs/>
          <w:color w:val="auto"/>
        </w:rPr>
        <w:t>1 Задание на лабораторную работу</w:t>
      </w:r>
      <w:bookmarkEnd w:id="0"/>
      <w:bookmarkEnd w:id="1"/>
    </w:p>
    <w:p>
      <w:pPr>
        <w:ind w:firstLine="560" w:firstLineChars="200"/>
        <w:rPr>
          <w:szCs w:val="28"/>
        </w:rPr>
      </w:pPr>
      <w:r>
        <w:rPr>
          <w:szCs w:val="28"/>
        </w:rPr>
        <w:t>1.</w:t>
      </w:r>
      <w:r>
        <w:rPr>
          <w:color w:val="000000"/>
          <w:szCs w:val="28"/>
        </w:rPr>
        <w:t xml:space="preserve"> Необходимо написать функцию фильтрации студентов, по средней оценке;</w:t>
      </w:r>
    </w:p>
    <w:p>
      <w:pPr>
        <w:ind w:firstLine="560" w:firstLineChars="200"/>
        <w:rPr>
          <w:szCs w:val="28"/>
        </w:rPr>
      </w:pPr>
      <w:r>
        <w:rPr>
          <w:szCs w:val="28"/>
        </w:rPr>
        <w:t xml:space="preserve">2. Изучить основы работы с </w:t>
      </w:r>
      <w:r>
        <w:rPr>
          <w:color w:val="000000"/>
          <w:szCs w:val="28"/>
        </w:rPr>
        <w:t xml:space="preserve">веб-фреймворком </w:t>
      </w:r>
      <w:r>
        <w:rPr>
          <w:color w:val="000000"/>
          <w:szCs w:val="28"/>
          <w:lang w:val="en-US"/>
        </w:rPr>
        <w:t>Django</w:t>
      </w:r>
      <w:r>
        <w:rPr>
          <w:color w:val="000000"/>
          <w:szCs w:val="28"/>
        </w:rPr>
        <w:t>;</w:t>
      </w:r>
    </w:p>
    <w:p>
      <w:pPr>
        <w:ind w:firstLine="560" w:firstLineChars="200"/>
        <w:rPr>
          <w:szCs w:val="28"/>
        </w:rPr>
      </w:pPr>
      <w:r>
        <w:rPr>
          <w:szCs w:val="28"/>
        </w:rPr>
        <w:t xml:space="preserve">3. </w:t>
      </w:r>
      <w:r>
        <w:rPr>
          <w:color w:val="000000"/>
          <w:szCs w:val="28"/>
        </w:rPr>
        <w:t xml:space="preserve">Изучить интерфейс административного приложения </w:t>
      </w:r>
      <w:r>
        <w:rPr>
          <w:color w:val="000000"/>
          <w:szCs w:val="28"/>
          <w:lang w:val="en-US"/>
        </w:rPr>
        <w:t>D</w:t>
      </w:r>
      <w:r>
        <w:rPr>
          <w:color w:val="000000"/>
          <w:szCs w:val="28"/>
        </w:rPr>
        <w:t>jango;</w:t>
      </w:r>
    </w:p>
    <w:p>
      <w:pPr>
        <w:ind w:firstLine="560" w:firstLineChars="200"/>
        <w:rPr>
          <w:szCs w:val="28"/>
        </w:rPr>
      </w:pPr>
      <w:r>
        <w:rPr>
          <w:szCs w:val="28"/>
        </w:rPr>
        <w:t xml:space="preserve">4. </w:t>
      </w:r>
      <w:r>
        <w:rPr>
          <w:color w:val="000000"/>
          <w:szCs w:val="28"/>
        </w:rPr>
        <w:t>Через интерфейс административного приложения создайть нового пользователя с правами суперпользователя;</w:t>
      </w:r>
    </w:p>
    <w:p>
      <w:pPr>
        <w:ind w:firstLine="560" w:firstLineChars="200"/>
        <w:rPr>
          <w:color w:val="000000"/>
          <w:szCs w:val="28"/>
        </w:rPr>
      </w:pPr>
      <w:r>
        <w:rPr>
          <w:szCs w:val="28"/>
        </w:rPr>
        <w:t xml:space="preserve">5. </w:t>
      </w:r>
      <w:r>
        <w:rPr>
          <w:color w:val="000000"/>
          <w:szCs w:val="28"/>
        </w:rPr>
        <w:t>Через интерфейс административного приложения создайть нового пользователя без прав суперпользователя;</w:t>
      </w:r>
    </w:p>
    <w:p>
      <w:pPr>
        <w:ind w:firstLine="560" w:firstLineChars="200"/>
        <w:rPr>
          <w:color w:val="000000"/>
          <w:szCs w:val="28"/>
        </w:rPr>
      </w:pPr>
      <w:r>
        <w:rPr>
          <w:color w:val="000000"/>
          <w:szCs w:val="28"/>
        </w:rPr>
        <w:t>6. Через интерфейс административного приложения «забанить» одного из пользователей (сделайте пользователя «неактивным»);</w:t>
      </w:r>
    </w:p>
    <w:p>
      <w:pPr>
        <w:ind w:firstLine="560" w:firstLineChars="200"/>
        <w:rPr>
          <w:color w:val="000000"/>
          <w:szCs w:val="28"/>
        </w:rPr>
      </w:pPr>
      <w:r>
        <w:rPr>
          <w:color w:val="000000"/>
          <w:szCs w:val="28"/>
        </w:rPr>
        <w:t>7. Загрузить проект на любой гит-репозиторий (GitHub, GitLab, Google Code, Bitbucket и т.п.).</w:t>
      </w:r>
    </w:p>
    <w:p>
      <w:pPr>
        <w:ind w:firstLine="540" w:firstLineChars="2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p>
      <w:pPr>
        <w:pStyle w:val="2"/>
        <w:rPr>
          <w:b/>
          <w:bCs/>
          <w:color w:val="000000"/>
          <w:szCs w:val="28"/>
        </w:rPr>
      </w:pPr>
      <w:bookmarkStart w:id="2" w:name="_Toc82429856"/>
      <w:r>
        <w:rPr>
          <w:b/>
          <w:bCs/>
          <w:color w:val="000000"/>
          <w:szCs w:val="28"/>
        </w:rPr>
        <w:t>2 Ход лабораторной работы.</w:t>
      </w:r>
      <w:bookmarkEnd w:id="2"/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3" w:name="_Toc82429857"/>
      <w:r>
        <w:rPr>
          <w:rFonts w:ascii="Times New Roman" w:hAnsi="Times New Roman" w:cs="Times New Roman"/>
          <w:color w:val="auto"/>
          <w:sz w:val="28"/>
          <w:szCs w:val="28"/>
        </w:rPr>
        <w:t>2.1 Создании программы фильтрации студентов.</w:t>
      </w:r>
      <w:bookmarkEnd w:id="3"/>
    </w:p>
    <w:p>
      <w:r>
        <w:tab/>
      </w:r>
      <w:r>
        <w:t>Создадим программу, которая будет фильтровать студентов по среднему баллу, который будет вводить пользователь с клавиатуры. Программный код представлен на листинге 1. Результат работы программы представлен на рисунке 1.</w:t>
      </w:r>
    </w:p>
    <w:p>
      <w:pPr>
        <w:ind w:firstLine="708"/>
      </w:pPr>
      <w:r>
        <w:t>Листинг 1 – Программный код.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groupmates = [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"name": "Степан",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"surname": "Крутиков",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"exams": ["Информатика", "История", "Web"],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"marks": [3, 3, 3]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},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"name": "</w:t>
      </w:r>
      <w:r>
        <w:rPr>
          <w:rFonts w:ascii="Times New Roman" w:hAnsi="Times New Roman" w:cs="Times New Roman"/>
          <w:color w:val="000000"/>
          <w:sz w:val="24"/>
          <w:szCs w:val="24"/>
        </w:rPr>
        <w:t>Чома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"surname": "</w:t>
      </w:r>
      <w:r>
        <w:rPr>
          <w:rFonts w:ascii="Times New Roman" w:hAnsi="Times New Roman" w:cs="Times New Roman"/>
          <w:color w:val="000000"/>
          <w:sz w:val="24"/>
          <w:szCs w:val="24"/>
        </w:rPr>
        <w:t>Богдан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"exams": ["</w:t>
      </w:r>
      <w:r>
        <w:rPr>
          <w:rFonts w:ascii="Times New Roman" w:hAnsi="Times New Roman" w:cs="Times New Roman"/>
          <w:color w:val="000000"/>
          <w:sz w:val="24"/>
          <w:szCs w:val="24"/>
        </w:rPr>
        <w:t>Высш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Мат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 "</w:t>
      </w:r>
      <w:r>
        <w:rPr>
          <w:rFonts w:ascii="Times New Roman" w:hAnsi="Times New Roman" w:cs="Times New Roman"/>
          <w:color w:val="000000"/>
          <w:sz w:val="24"/>
          <w:szCs w:val="24"/>
        </w:rPr>
        <w:t>ИТ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 "</w:t>
      </w:r>
      <w:r>
        <w:rPr>
          <w:rFonts w:ascii="Times New Roman" w:hAnsi="Times New Roman" w:cs="Times New Roman"/>
          <w:color w:val="000000"/>
          <w:sz w:val="24"/>
          <w:szCs w:val="24"/>
        </w:rPr>
        <w:t>ИБ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"],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"marks": [5, 5, 5]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},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"name": "</w:t>
      </w:r>
      <w:r>
        <w:rPr>
          <w:rFonts w:ascii="Times New Roman" w:hAnsi="Times New Roman" w:cs="Times New Roman"/>
          <w:color w:val="000000"/>
          <w:sz w:val="24"/>
          <w:szCs w:val="24"/>
        </w:rPr>
        <w:t>Дмитрий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"surname": "</w:t>
      </w:r>
      <w:r>
        <w:rPr>
          <w:rFonts w:ascii="Times New Roman" w:hAnsi="Times New Roman" w:cs="Times New Roman"/>
          <w:color w:val="000000"/>
          <w:sz w:val="24"/>
          <w:szCs w:val="24"/>
        </w:rPr>
        <w:t>Чернышев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"exams": ["</w:t>
      </w:r>
      <w:r>
        <w:rPr>
          <w:rFonts w:ascii="Times New Roman" w:hAnsi="Times New Roman" w:cs="Times New Roman"/>
          <w:color w:val="000000"/>
          <w:sz w:val="24"/>
          <w:szCs w:val="24"/>
        </w:rPr>
        <w:t>Философия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 "</w:t>
      </w:r>
      <w:r>
        <w:rPr>
          <w:rFonts w:ascii="Times New Roman" w:hAnsi="Times New Roman" w:cs="Times New Roman"/>
          <w:color w:val="000000"/>
          <w:sz w:val="24"/>
          <w:szCs w:val="24"/>
        </w:rPr>
        <w:t>ЭВМ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 "</w:t>
      </w:r>
      <w:r>
        <w:rPr>
          <w:rFonts w:ascii="Times New Roman" w:hAnsi="Times New Roman" w:cs="Times New Roman"/>
          <w:color w:val="000000"/>
          <w:sz w:val="24"/>
          <w:szCs w:val="24"/>
        </w:rPr>
        <w:t>АиАЯ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"],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"marks": [5, 4, 4]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},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"name": "</w:t>
      </w:r>
      <w:r>
        <w:rPr>
          <w:rFonts w:ascii="Times New Roman" w:hAnsi="Times New Roman" w:cs="Times New Roman"/>
          <w:color w:val="000000"/>
          <w:sz w:val="24"/>
          <w:szCs w:val="24"/>
        </w:rPr>
        <w:t>Никита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"surname": "</w:t>
      </w:r>
      <w:r>
        <w:rPr>
          <w:rFonts w:ascii="Times New Roman" w:hAnsi="Times New Roman" w:cs="Times New Roman"/>
          <w:color w:val="000000"/>
          <w:sz w:val="24"/>
          <w:szCs w:val="24"/>
        </w:rPr>
        <w:t>Кочеринский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"exams": ["</w:t>
      </w:r>
      <w:r>
        <w:rPr>
          <w:rFonts w:ascii="Times New Roman" w:hAnsi="Times New Roman" w:cs="Times New Roman"/>
          <w:color w:val="000000"/>
          <w:sz w:val="24"/>
          <w:szCs w:val="24"/>
        </w:rPr>
        <w:t>СП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 "</w:t>
      </w:r>
      <w:r>
        <w:rPr>
          <w:rFonts w:ascii="Times New Roman" w:hAnsi="Times New Roman" w:cs="Times New Roman"/>
          <w:color w:val="000000"/>
          <w:sz w:val="24"/>
          <w:szCs w:val="24"/>
        </w:rPr>
        <w:t>СТ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 "</w:t>
      </w:r>
      <w:r>
        <w:rPr>
          <w:rFonts w:ascii="Times New Roman" w:hAnsi="Times New Roman" w:cs="Times New Roman"/>
          <w:color w:val="000000"/>
          <w:sz w:val="24"/>
          <w:szCs w:val="24"/>
        </w:rPr>
        <w:t>КТ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"],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"marks": [4, 4, 4]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},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"name": "</w:t>
      </w:r>
      <w:r>
        <w:rPr>
          <w:rFonts w:ascii="Times New Roman" w:hAnsi="Times New Roman" w:cs="Times New Roman"/>
          <w:color w:val="000000"/>
          <w:sz w:val="24"/>
          <w:szCs w:val="24"/>
        </w:rPr>
        <w:t>Михаил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"surname": "</w:t>
      </w:r>
      <w:r>
        <w:rPr>
          <w:rFonts w:ascii="Times New Roman" w:hAnsi="Times New Roman" w:cs="Times New Roman"/>
          <w:color w:val="000000"/>
          <w:sz w:val="24"/>
          <w:szCs w:val="24"/>
        </w:rPr>
        <w:t>Михайлов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"exams": ["Физ-ра", "МЛиТА", "ТВиМС"],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"marks": [5, 5, 4]</w:t>
      </w: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>
      <w:pPr>
        <w:pStyle w:val="17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>def print_students(students):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print(u"</w:t>
      </w:r>
      <w:r>
        <w:rPr>
          <w:rFonts w:ascii="Times New Roman" w:hAnsi="Times New Roman" w:cs="Times New Roman"/>
          <w:sz w:val="24"/>
          <w:szCs w:val="24"/>
        </w:rPr>
        <w:t>Имя</w:t>
      </w:r>
      <w:r>
        <w:rPr>
          <w:rFonts w:ascii="Times New Roman" w:hAnsi="Times New Roman" w:cs="Times New Roman"/>
          <w:sz w:val="24"/>
          <w:szCs w:val="24"/>
          <w:lang w:val="en-US"/>
        </w:rPr>
        <w:t>".ljust(15), u"</w:t>
      </w:r>
      <w:r>
        <w:rPr>
          <w:rFonts w:ascii="Times New Roman" w:hAnsi="Times New Roman" w:cs="Times New Roman"/>
          <w:sz w:val="24"/>
          <w:szCs w:val="24"/>
        </w:rPr>
        <w:t>Фамилия</w:t>
      </w:r>
      <w:r>
        <w:rPr>
          <w:rFonts w:ascii="Times New Roman" w:hAnsi="Times New Roman" w:cs="Times New Roman"/>
          <w:sz w:val="24"/>
          <w:szCs w:val="24"/>
          <w:lang w:val="en-US"/>
        </w:rPr>
        <w:t>".ljust(10), u"</w:t>
      </w:r>
      <w:r>
        <w:rPr>
          <w:rFonts w:ascii="Times New Roman" w:hAnsi="Times New Roman" w:cs="Times New Roman"/>
          <w:sz w:val="24"/>
          <w:szCs w:val="24"/>
        </w:rPr>
        <w:t>Экзамены</w:t>
      </w:r>
      <w:r>
        <w:rPr>
          <w:rFonts w:ascii="Times New Roman" w:hAnsi="Times New Roman" w:cs="Times New Roman"/>
          <w:sz w:val="24"/>
          <w:szCs w:val="24"/>
          <w:lang w:val="en-US"/>
        </w:rPr>
        <w:t>".ljust(30), u"</w:t>
      </w:r>
      <w:r>
        <w:rPr>
          <w:rFonts w:ascii="Times New Roman" w:hAnsi="Times New Roman" w:cs="Times New Roman"/>
          <w:sz w:val="24"/>
          <w:szCs w:val="24"/>
        </w:rPr>
        <w:t>Оценки</w:t>
      </w:r>
      <w:r>
        <w:rPr>
          <w:rFonts w:ascii="Times New Roman" w:hAnsi="Times New Roman" w:cs="Times New Roman"/>
          <w:sz w:val="24"/>
          <w:szCs w:val="24"/>
          <w:lang w:val="en-US"/>
        </w:rPr>
        <w:t>".ljust(20))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for student in students: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print(student["name"].ljust(15), student["surname"].ljust(10), str(student["exams"]).ljust(30),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str(student["marks"]).ljust(20))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print("</w:t>
      </w:r>
      <w:r>
        <w:rPr>
          <w:rFonts w:ascii="Times New Roman" w:hAnsi="Times New Roman" w:cs="Times New Roman"/>
          <w:sz w:val="24"/>
          <w:szCs w:val="24"/>
        </w:rPr>
        <w:t>Введите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срдений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балл</w:t>
      </w:r>
      <w:r>
        <w:rPr>
          <w:rFonts w:ascii="Times New Roman" w:hAnsi="Times New Roman" w:cs="Times New Roman"/>
          <w:sz w:val="24"/>
          <w:szCs w:val="24"/>
          <w:lang w:val="en-US"/>
        </w:rPr>
        <w:t>: ")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avgMark = input()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print("</w:t>
      </w:r>
      <w:r>
        <w:rPr>
          <w:rFonts w:ascii="Times New Roman" w:hAnsi="Times New Roman" w:cs="Times New Roman"/>
          <w:sz w:val="24"/>
          <w:szCs w:val="24"/>
        </w:rPr>
        <w:t>Список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студентов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указанным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средним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баллом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print(u"</w:t>
      </w:r>
      <w:r>
        <w:rPr>
          <w:rFonts w:ascii="Times New Roman" w:hAnsi="Times New Roman" w:cs="Times New Roman"/>
          <w:sz w:val="24"/>
          <w:szCs w:val="24"/>
        </w:rPr>
        <w:t>Имя</w:t>
      </w:r>
      <w:r>
        <w:rPr>
          <w:rFonts w:ascii="Times New Roman" w:hAnsi="Times New Roman" w:cs="Times New Roman"/>
          <w:sz w:val="24"/>
          <w:szCs w:val="24"/>
          <w:lang w:val="en-US"/>
        </w:rPr>
        <w:t>".ljust(15), u"</w:t>
      </w:r>
      <w:r>
        <w:rPr>
          <w:rFonts w:ascii="Times New Roman" w:hAnsi="Times New Roman" w:cs="Times New Roman"/>
          <w:sz w:val="24"/>
          <w:szCs w:val="24"/>
        </w:rPr>
        <w:t>Фамилия</w:t>
      </w:r>
      <w:r>
        <w:rPr>
          <w:rFonts w:ascii="Times New Roman" w:hAnsi="Times New Roman" w:cs="Times New Roman"/>
          <w:sz w:val="24"/>
          <w:szCs w:val="24"/>
          <w:lang w:val="en-US"/>
        </w:rPr>
        <w:t>".ljust(10), u"</w:t>
      </w:r>
      <w:r>
        <w:rPr>
          <w:rFonts w:ascii="Times New Roman" w:hAnsi="Times New Roman" w:cs="Times New Roman"/>
          <w:sz w:val="24"/>
          <w:szCs w:val="24"/>
        </w:rPr>
        <w:t>Экзамены</w:t>
      </w:r>
      <w:r>
        <w:rPr>
          <w:rFonts w:ascii="Times New Roman" w:hAnsi="Times New Roman" w:cs="Times New Roman"/>
          <w:sz w:val="24"/>
          <w:szCs w:val="24"/>
          <w:lang w:val="en-US"/>
        </w:rPr>
        <w:t>".ljust(30), u"</w:t>
      </w:r>
      <w:r>
        <w:rPr>
          <w:rFonts w:ascii="Times New Roman" w:hAnsi="Times New Roman" w:cs="Times New Roman"/>
          <w:sz w:val="24"/>
          <w:szCs w:val="24"/>
        </w:rPr>
        <w:t>Оценки</w:t>
      </w:r>
      <w:r>
        <w:rPr>
          <w:rFonts w:ascii="Times New Roman" w:hAnsi="Times New Roman" w:cs="Times New Roman"/>
          <w:sz w:val="24"/>
          <w:szCs w:val="24"/>
          <w:lang w:val="en-US"/>
        </w:rPr>
        <w:t>".ljust(20), u"</w:t>
      </w:r>
      <w:r>
        <w:rPr>
          <w:rFonts w:ascii="Times New Roman" w:hAnsi="Times New Roman" w:cs="Times New Roman"/>
          <w:sz w:val="24"/>
          <w:szCs w:val="24"/>
        </w:rPr>
        <w:t>Средний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Балл</w:t>
      </w:r>
      <w:r>
        <w:rPr>
          <w:rFonts w:ascii="Times New Roman" w:hAnsi="Times New Roman" w:cs="Times New Roman"/>
          <w:sz w:val="24"/>
          <w:szCs w:val="24"/>
          <w:lang w:val="en-US"/>
        </w:rPr>
        <w:t>".ljust(5))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for student in students: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avg = round(sum(student["marks"]) / len(student["marks"]))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if str(avgMark) == str(avg):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print(student["name"].ljust(15), student["surname"].ljust(10), str(student["exams"]).ljust(30),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str(student["marks"]).ljust(20), str(avg).ljust(5))</w:t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US"/>
        </w:rPr>
        <w:t>print_students(groupmates)</w:t>
      </w:r>
    </w:p>
    <w:p>
      <w:pPr>
        <w:pStyle w:val="17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7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7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330950" cy="3107055"/>
            <wp:effectExtent l="0" t="0" r="12700" b="17145"/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708"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1 – Сортировка студентов по среднему баллу</w:t>
      </w:r>
    </w:p>
    <w:p>
      <w:pPr>
        <w:pStyle w:val="17"/>
        <w:ind w:left="708"/>
        <w:rPr>
          <w:rFonts w:ascii="Times New Roman" w:hAnsi="Times New Roman" w:cs="Times New Roman"/>
          <w:sz w:val="28"/>
          <w:szCs w:val="28"/>
        </w:rPr>
      </w:pPr>
    </w:p>
    <w:p>
      <w:pPr>
        <w:pStyle w:val="17"/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82429858"/>
      <w:r>
        <w:rPr>
          <w:rFonts w:ascii="Times New Roman" w:hAnsi="Times New Roman" w:cs="Times New Roman"/>
          <w:sz w:val="28"/>
          <w:szCs w:val="28"/>
        </w:rPr>
        <w:t xml:space="preserve">2.2 Начало работы с веб-фреймворком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4"/>
    </w:p>
    <w:p>
      <w:pPr>
        <w:pStyle w:val="17"/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 Для этого в командной строке следует написать команду «</w:t>
      </w:r>
      <w:r>
        <w:rPr>
          <w:rFonts w:ascii="Times New Roman" w:hAnsi="Times New Roman"/>
          <w:sz w:val="28"/>
          <w:szCs w:val="28"/>
        </w:rPr>
        <w:t>pip install Django==3.2.7</w:t>
      </w:r>
      <w:r>
        <w:rPr>
          <w:rFonts w:ascii="Times New Roman" w:hAnsi="Times New Roman" w:cs="Times New Roman"/>
          <w:sz w:val="28"/>
          <w:szCs w:val="28"/>
        </w:rPr>
        <w:t>». После этого начнётся установка. На рисунке 2 показан процесс установки.</w:t>
      </w:r>
    </w:p>
    <w:p>
      <w:pPr>
        <w:pStyle w:val="17"/>
        <w:spacing w:line="360" w:lineRule="auto"/>
        <w:ind w:left="709"/>
        <w:jc w:val="center"/>
        <w:outlineLvl w:val="1"/>
      </w:pPr>
      <w:r>
        <w:drawing>
          <wp:inline distT="0" distB="0" distL="114300" distR="114300">
            <wp:extent cx="4890770" cy="2646680"/>
            <wp:effectExtent l="0" t="0" r="5080" b="1270"/>
            <wp:docPr id="1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709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Процесс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>
      <w:pPr>
        <w:pStyle w:val="17"/>
        <w:spacing w:line="360" w:lineRule="auto"/>
        <w:ind w:left="709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>
      <w:pPr>
        <w:pStyle w:val="17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необходимо создать проект с веб-фреймворком, который автоматически создаст файлы, которые необходимо для выполнения лабораторной работы. Для этого прописываем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startproject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», в моем случае имя проекта «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». Что бы убедиться в том, что проект был создан корректно, необходимо ввести в командной строке команду “</w:t>
      </w:r>
      <w:r>
        <w:rPr>
          <w:rFonts w:ascii="Times New Roman" w:hAnsi="Times New Roman" w:cs="Times New Roman"/>
          <w:color w:val="000000"/>
          <w:sz w:val="28"/>
          <w:szCs w:val="28"/>
        </w:rPr>
        <w:t>python manage.py runserver</w:t>
      </w:r>
      <w:r>
        <w:rPr>
          <w:rFonts w:ascii="Times New Roman" w:hAnsi="Times New Roman" w:cs="Times New Roman"/>
          <w:sz w:val="28"/>
          <w:szCs w:val="28"/>
        </w:rPr>
        <w:t xml:space="preserve">”, предварительно перейдя в директорию с проектом, а затем перейти по адресу </w:t>
      </w:r>
      <w:r>
        <w:fldChar w:fldCharType="begin"/>
      </w:r>
      <w:r>
        <w:instrText xml:space="preserve"> HYPERLINK "http://127.0.0.1:8000/"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http://127.0.0.1:8000/</w:t>
      </w:r>
      <w:r>
        <w:rPr>
          <w:rStyle w:val="8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>. Результат показан на рисунках 2 и 3.</w:t>
      </w:r>
    </w:p>
    <w:p>
      <w:pPr>
        <w:pStyle w:val="17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>
            <wp:extent cx="6480175" cy="457898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4"/>
                    <a:srcRect b="347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9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 – Состояние командной строки после запуска локального сервера</w:t>
      </w:r>
    </w:p>
    <w:p>
      <w:pPr>
        <w:pStyle w:val="1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r>
        <w:drawing>
          <wp:inline distT="0" distB="0" distL="0" distR="0">
            <wp:extent cx="6479540" cy="202628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5"/>
                    <a:srcRect t="3010" b="4139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6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center"/>
      </w:pPr>
      <w:r>
        <w:t>Рисунок 4 – Сообщение об успешном запуске сервера</w:t>
      </w:r>
    </w:p>
    <w:p>
      <w:pPr>
        <w:ind w:firstLine="708"/>
      </w:pPr>
    </w:p>
    <w:p>
      <w:pPr>
        <w:pStyle w:val="3"/>
        <w:ind w:firstLine="708"/>
        <w:rPr>
          <w:rFonts w:ascii="Times New Roman" w:hAnsi="Times New Roman" w:cs="Times New Roman"/>
          <w:sz w:val="28"/>
          <w:szCs w:val="28"/>
        </w:rPr>
      </w:pPr>
      <w:bookmarkStart w:id="5" w:name="_Toc82429859"/>
      <w:r>
        <w:rPr>
          <w:rFonts w:ascii="Times New Roman" w:hAnsi="Times New Roman" w:cs="Times New Roman"/>
          <w:color w:val="auto"/>
          <w:sz w:val="28"/>
          <w:szCs w:val="28"/>
        </w:rPr>
        <w:t xml:space="preserve">2.3 Работа с административным интерфейсом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5"/>
    </w:p>
    <w:p>
      <w:pPr>
        <w:pStyle w:val="1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Далее, по плану лабораторной работы, необходимо </w:t>
      </w:r>
      <w:r>
        <w:rPr>
          <w:color w:val="000000"/>
          <w:sz w:val="28"/>
          <w:szCs w:val="28"/>
        </w:rPr>
        <w:t>в файле settings.py измените параметр базы данных. Переменной DATABASES есть внутренний словарь с ключами ENGINE и NAME. Для параметра NAME установите следующее значение:</w:t>
      </w:r>
    </w:p>
    <w:p>
      <w:pPr>
        <w:pStyle w:val="1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'</w:t>
      </w:r>
      <w:r>
        <w:rPr>
          <w:color w:val="000000"/>
          <w:sz w:val="28"/>
          <w:szCs w:val="28"/>
          <w:lang w:val="en-US"/>
        </w:rPr>
        <w:t>NAME</w:t>
      </w:r>
      <w:r>
        <w:rPr>
          <w:color w:val="000000"/>
          <w:sz w:val="28"/>
          <w:szCs w:val="28"/>
        </w:rPr>
        <w:t xml:space="preserve">': </w:t>
      </w:r>
      <w:r>
        <w:rPr>
          <w:color w:val="000000"/>
          <w:sz w:val="28"/>
          <w:szCs w:val="28"/>
          <w:lang w:val="en-US"/>
        </w:rPr>
        <w:t>os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path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join</w:t>
      </w:r>
      <w:r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BASE</w:t>
      </w:r>
      <w:r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DIR</w:t>
      </w:r>
      <w:r>
        <w:rPr>
          <w:color w:val="000000"/>
          <w:sz w:val="28"/>
          <w:szCs w:val="28"/>
        </w:rPr>
        <w:t>, '</w:t>
      </w:r>
      <w:r>
        <w:rPr>
          <w:color w:val="000000"/>
          <w:sz w:val="28"/>
          <w:szCs w:val="28"/>
          <w:lang w:val="en-US"/>
        </w:rPr>
        <w:t>db</w:t>
      </w:r>
      <w:r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project</w:t>
      </w:r>
      <w:r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name</w:t>
      </w:r>
      <w:r>
        <w:rPr>
          <w:color w:val="000000"/>
          <w:sz w:val="28"/>
          <w:szCs w:val="28"/>
        </w:rPr>
        <w:t>')</w:t>
      </w:r>
    </w:p>
    <w:p>
      <w:pPr>
        <w:pStyle w:val="1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'db_project_name' – данный параметр является названием базы данных, так что он может быть любым. </w:t>
      </w:r>
    </w:p>
    <w:p>
      <w:pPr>
        <w:pStyle w:val="1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Затем для завершения создания таблицы базы данных, необходимо в командной строке выполнить команду “python manage.py migrate”. На листинге 2 представлен программный код файла </w:t>
      </w:r>
      <w:r>
        <w:rPr>
          <w:color w:val="000000"/>
          <w:sz w:val="28"/>
          <w:szCs w:val="28"/>
          <w:lang w:val="en-US"/>
        </w:rPr>
        <w:t>settings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>
        <w:rPr>
          <w:color w:val="000000"/>
          <w:sz w:val="28"/>
          <w:szCs w:val="28"/>
        </w:rPr>
        <w:t>. На рисунке 5 представлен результат создания таблицы базы данных.</w:t>
      </w:r>
    </w:p>
    <w:p>
      <w:pPr>
        <w:pStyle w:val="16"/>
        <w:spacing w:before="0" w:beforeAutospacing="0" w:after="0" w:afterAutospacing="0" w:line="480" w:lineRule="auto"/>
        <w:ind w:firstLine="709"/>
        <w:jc w:val="both"/>
        <w:rPr>
          <w:color w:val="000000"/>
          <w:sz w:val="28"/>
          <w:szCs w:val="28"/>
        </w:rPr>
      </w:pPr>
    </w:p>
    <w:p>
      <w:pPr>
        <w:pStyle w:val="16"/>
        <w:spacing w:before="0" w:beforeAutospacing="0" w:after="0" w:afterAutospacing="0" w:line="48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2 – Программный код файла </w:t>
      </w:r>
      <w:r>
        <w:rPr>
          <w:color w:val="000000"/>
          <w:sz w:val="28"/>
          <w:szCs w:val="28"/>
          <w:lang w:val="en-US"/>
        </w:rPr>
        <w:t>setiings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>
        <w:rPr>
          <w:color w:val="000000"/>
          <w:sz w:val="28"/>
          <w:szCs w:val="28"/>
        </w:rPr>
        <w:t>.</w:t>
      </w:r>
    </w:p>
    <w:p>
      <w:pPr>
        <w:pStyle w:val="17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DATABASES = {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 xml:space="preserve">    'default': {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 xml:space="preserve">        'ENGINE': 'django.db.backends.sqlite3',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 xml:space="preserve">        'NAME': os.path.join(BASE_DIR, 'db_</w:t>
      </w:r>
      <w:r>
        <w:rPr>
          <w:rFonts w:hint="default" w:ascii="Times New Roman" w:hAnsi="Times New Roman" w:cs="Times New Roman"/>
          <w:lang w:val="en-US"/>
        </w:rPr>
        <w:t>ignat</w:t>
      </w:r>
      <w:bookmarkStart w:id="9" w:name="_GoBack"/>
      <w:bookmarkEnd w:id="9"/>
      <w:r>
        <w:rPr>
          <w:rFonts w:ascii="Times New Roman" w:hAnsi="Times New Roman" w:cs="Times New Roman"/>
        </w:rPr>
        <w:t>'),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 xml:space="preserve">    }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>}</w:t>
      </w:r>
    </w:p>
    <w:p>
      <w:pPr>
        <w:pStyle w:val="17"/>
        <w:ind w:left="708"/>
        <w:rPr>
          <w:rFonts w:ascii="Times New Roman" w:hAnsi="Times New Roman" w:cs="Times New Roman"/>
        </w:rPr>
      </w:pPr>
    </w:p>
    <w:p>
      <w:pPr>
        <w:pStyle w:val="17"/>
        <w:ind w:left="708"/>
        <w:rPr>
          <w:rFonts w:ascii="Times New Roman" w:hAnsi="Times New Roman" w:cs="Times New Roman"/>
        </w:rPr>
      </w:pPr>
    </w:p>
    <w:p>
      <w:pPr>
        <w:pStyle w:val="1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820160" cy="2720975"/>
            <wp:effectExtent l="0" t="0" r="889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16"/>
                    <a:srcRect t="19389" r="46597" b="45500"/>
                    <a:stretch>
                      <a:fillRect/>
                    </a:stretch>
                  </pic:blipFill>
                  <pic:spPr>
                    <a:xfrm>
                      <a:off x="0" y="0"/>
                      <a:ext cx="3837624" cy="27332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создания таблицы баз данных</w:t>
      </w:r>
    </w:p>
    <w:p>
      <w:pPr>
        <w:pStyle w:val="16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</w:p>
    <w:p>
      <w:pPr>
        <w:pStyle w:val="1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Далее необходимо создать суперпользователя с помощью командной строки, прописав в ней “python manage.py createsuperuser”. При необходимости ввести логин, email и пароль пользователя. Результат работы данной команды представлен на рисунке 6.</w:t>
      </w:r>
    </w:p>
    <w:p>
      <w:pPr>
        <w:pStyle w:val="16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4363085" cy="1821180"/>
            <wp:effectExtent l="0" t="0" r="0" b="762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7"/>
                    <a:srcRect t="62947" r="49177" b="17469"/>
                    <a:stretch>
                      <a:fillRect/>
                    </a:stretch>
                  </pic:blipFill>
                  <pic:spPr>
                    <a:xfrm>
                      <a:off x="0" y="0"/>
                      <a:ext cx="4391528" cy="18331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0" w:beforeAutospacing="0" w:after="0" w:afterAutospacing="0" w:line="480" w:lineRule="auto"/>
        <w:ind w:left="1416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Создание суперпользователя</w:t>
      </w:r>
    </w:p>
    <w:p>
      <w:pPr>
        <w:pStyle w:val="16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необходимо перейти по адресу </w:t>
      </w:r>
      <w:r>
        <w:fldChar w:fldCharType="begin"/>
      </w:r>
      <w:r>
        <w:instrText xml:space="preserve"> HYPERLINK "http://127.0.0.1:8000/admin/" </w:instrText>
      </w:r>
      <w:r>
        <w:fldChar w:fldCharType="separate"/>
      </w:r>
      <w:r>
        <w:rPr>
          <w:rStyle w:val="6"/>
          <w:sz w:val="28"/>
          <w:szCs w:val="28"/>
        </w:rPr>
        <w:t>http://127.0.0.1:8000/admin/</w:t>
      </w:r>
      <w:r>
        <w:rPr>
          <w:rStyle w:val="8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 xml:space="preserve">, где откроется окно куда необходимо ввести данные, которые были введены в командной строке. После ввода данный, откроется административная панель откуда осуществляется управление базами данных или их создание. На рисунке 7 представлен экран входа. На рисунке 8 представлена административная панель. </w:t>
      </w: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4379595" cy="3115945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18"/>
                    <a:srcRect l="29247" t="16885" r="29295" b="55887"/>
                    <a:stretch>
                      <a:fillRect/>
                    </a:stretch>
                  </pic:blipFill>
                  <pic:spPr>
                    <a:xfrm>
                      <a:off x="0" y="0"/>
                      <a:ext cx="4413131" cy="3139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Ввод данных</w:t>
      </w: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6084570" cy="21717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9"/>
                    <a:srcRect l="2711" t="7817" r="3349" b="61235"/>
                    <a:stretch>
                      <a:fillRect/>
                    </a:stretch>
                  </pic:blipFill>
                  <pic:spPr>
                    <a:xfrm>
                      <a:off x="0" y="0"/>
                      <a:ext cx="6087405" cy="21725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0" w:beforeAutospacing="0" w:after="0" w:afterAutospacing="0" w:line="480" w:lineRule="auto"/>
        <w:ind w:left="708"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Административная панель</w:t>
      </w:r>
    </w:p>
    <w:p>
      <w:pPr>
        <w:pStyle w:val="16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необходимо создать нового пользователя с правами суперпользователя. Результат представлен на рисунке 9.</w:t>
      </w:r>
    </w:p>
    <w:p>
      <w:pPr>
        <w:pStyle w:val="16"/>
        <w:spacing w:before="0" w:beforeAutospacing="0" w:after="0" w:afterAutospacing="0" w:line="480" w:lineRule="auto"/>
        <w:jc w:val="center"/>
      </w:pP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drawing>
          <wp:inline distT="0" distB="0" distL="0" distR="0">
            <wp:extent cx="6348730" cy="2823210"/>
            <wp:effectExtent l="0" t="0" r="0" b="0"/>
            <wp:docPr id="27" name="Рисунок 27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rcRect l="15467" t="15253" b="17909"/>
                    <a:stretch>
                      <a:fillRect/>
                    </a:stretch>
                  </pic:blipFill>
                  <pic:spPr>
                    <a:xfrm>
                      <a:off x="0" y="0"/>
                      <a:ext cx="6365213" cy="28307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Создание нового суперпользователя</w:t>
      </w: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</w:p>
    <w:p>
      <w:pPr>
        <w:pStyle w:val="16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Затем, создать нового пользователя без прав суперпользователя. Результат представлен на рисунке 10.</w:t>
      </w:r>
    </w:p>
    <w:p>
      <w:pPr>
        <w:pStyle w:val="16"/>
        <w:spacing w:before="0" w:beforeAutospacing="0" w:after="0" w:afterAutospacing="0" w:line="480" w:lineRule="auto"/>
        <w:jc w:val="both"/>
      </w:pP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drawing>
          <wp:inline distT="0" distB="0" distL="0" distR="0">
            <wp:extent cx="5425440" cy="2296795"/>
            <wp:effectExtent l="0" t="0" r="3810" b="8255"/>
            <wp:docPr id="28" name="Рисунок 28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/>
                    <a:srcRect l="16255" t="19668" b="17298"/>
                    <a:stretch>
                      <a:fillRect/>
                    </a:stretch>
                  </pic:blipFill>
                  <pic:spPr>
                    <a:xfrm>
                      <a:off x="0" y="0"/>
                      <a:ext cx="5426787" cy="22974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 – Создание пользователя без прав суперпользователя</w:t>
      </w: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</w:p>
    <w:p>
      <w:pPr>
        <w:pStyle w:val="16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Далее, необходимо «забанить» одного из пользователя, то есть сделать его неактивным. Результат представлен на рисунке 11.</w:t>
      </w: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drawing>
          <wp:inline distT="0" distB="0" distL="0" distR="0">
            <wp:extent cx="6447790" cy="2720975"/>
            <wp:effectExtent l="0" t="0" r="0" b="3175"/>
            <wp:docPr id="29" name="Рисунок 29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2"/>
                    <a:srcRect l="16255" t="20070" b="17098"/>
                    <a:stretch>
                      <a:fillRect/>
                    </a:stretch>
                  </pic:blipFill>
                  <pic:spPr>
                    <a:xfrm>
                      <a:off x="0" y="0"/>
                      <a:ext cx="6463022" cy="27274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«Бан» пользователя</w:t>
      </w:r>
    </w:p>
    <w:p>
      <w:pPr>
        <w:pStyle w:val="16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Что бы убедиться в том, что пользователь неактивен, выставил в фильтрах параметр, что бы показывались исключительно неактивные пользователи.</w:t>
      </w: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drawing>
          <wp:inline distT="0" distB="0" distL="0" distR="0">
            <wp:extent cx="6429375" cy="2172335"/>
            <wp:effectExtent l="0" t="0" r="0" b="0"/>
            <wp:docPr id="30" name="Рисунок 30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монитор, снимок экрана, внутренни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/>
                    <a:srcRect l="16143" t="15254" b="34367"/>
                    <a:stretch>
                      <a:fillRect/>
                    </a:stretch>
                  </pic:blipFill>
                  <pic:spPr>
                    <a:xfrm>
                      <a:off x="0" y="0"/>
                      <a:ext cx="6452416" cy="21803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– Просмотр неактивных пользователей</w:t>
      </w:r>
    </w:p>
    <w:p>
      <w:pPr>
        <w:pStyle w:val="16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завершения лабораторной работы необходимо загрузить её на любой гит репозиторий. Процесс загрузки представлен на рисунках 13 и 14.</w:t>
      </w:r>
    </w:p>
    <w:p>
      <w:pPr>
        <w:pStyle w:val="16"/>
        <w:spacing w:before="0" w:beforeAutospacing="0" w:after="0" w:afterAutospacing="0" w:line="480" w:lineRule="auto"/>
        <w:jc w:val="center"/>
      </w:pPr>
    </w:p>
    <w:p>
      <w:pPr>
        <w:pStyle w:val="16"/>
        <w:spacing w:before="0" w:beforeAutospacing="0" w:after="0" w:afterAutospacing="0" w:line="480" w:lineRule="auto"/>
        <w:jc w:val="center"/>
        <w:rPr>
          <w:color w:val="000000"/>
          <w:sz w:val="28"/>
          <w:szCs w:val="28"/>
        </w:rPr>
      </w:pPr>
      <w:r>
        <w:drawing>
          <wp:inline distT="0" distB="0" distL="0" distR="0">
            <wp:extent cx="3928110" cy="4298315"/>
            <wp:effectExtent l="0" t="0" r="0" b="698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4"/>
                    <a:srcRect r="56983" b="16310"/>
                    <a:stretch>
                      <a:fillRect/>
                    </a:stretch>
                  </pic:blipFill>
                  <pic:spPr>
                    <a:xfrm>
                      <a:off x="0" y="0"/>
                      <a:ext cx="3932041" cy="43028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 – Инициализация репозитория и добавление файлов проекта</w:t>
      </w: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</w:p>
    <w:p>
      <w:pPr>
        <w:pStyle w:val="16"/>
        <w:spacing w:before="0" w:beforeAutospacing="0" w:after="0" w:afterAutospacing="0" w:line="480" w:lineRule="auto"/>
        <w:ind w:firstLine="708"/>
        <w:jc w:val="center"/>
      </w:pP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  <w:r>
        <w:drawing>
          <wp:inline distT="0" distB="0" distL="0" distR="0">
            <wp:extent cx="3898900" cy="2457450"/>
            <wp:effectExtent l="0" t="0" r="6350" b="0"/>
            <wp:docPr id="33" name="Рисунок 33" descr="Изображение выглядит как текст, монитор, электроник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монитор, электроника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5"/>
                    <a:srcRect t="43551" r="57187" b="8471"/>
                    <a:stretch>
                      <a:fillRect/>
                    </a:stretch>
                  </pic:blipFill>
                  <pic:spPr>
                    <a:xfrm>
                      <a:off x="0" y="0"/>
                      <a:ext cx="3912430" cy="24660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before="0" w:beforeAutospacing="0" w:after="0" w:afterAutospacing="0" w:line="480" w:lineRule="auto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14 – Создание коммита и загрузка данных на удаленный репозиторий</w:t>
      </w:r>
    </w:p>
    <w:p>
      <w:pPr>
        <w:pStyle w:val="16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</w:p>
    <w:p>
      <w:pPr>
        <w:pStyle w:val="16"/>
        <w:spacing w:before="0" w:beforeAutospacing="0" w:after="0" w:afterAutospacing="0" w:line="480" w:lineRule="auto"/>
        <w:ind w:firstLine="708"/>
        <w:jc w:val="both"/>
        <w:outlineLvl w:val="0"/>
        <w:rPr>
          <w:color w:val="000000"/>
          <w:sz w:val="28"/>
          <w:szCs w:val="28"/>
        </w:rPr>
      </w:pPr>
      <w:bookmarkStart w:id="6" w:name="_Toc82429860"/>
      <w:r>
        <w:rPr>
          <w:b/>
          <w:bCs/>
          <w:color w:val="000000"/>
          <w:sz w:val="28"/>
          <w:szCs w:val="28"/>
        </w:rPr>
        <w:t>Вывод</w:t>
      </w:r>
      <w:r>
        <w:rPr>
          <w:color w:val="000000"/>
          <w:sz w:val="28"/>
          <w:szCs w:val="28"/>
        </w:rPr>
        <w:t xml:space="preserve">: в данной лабораторной работе, был реализован алгоритм фильтрации студентов по среднему баллы, а также были изучены основы работы в веб-фреймворком </w:t>
      </w:r>
      <w:r>
        <w:rPr>
          <w:color w:val="000000"/>
          <w:sz w:val="28"/>
          <w:szCs w:val="28"/>
          <w:lang w:val="en-US"/>
        </w:rPr>
        <w:t>Django</w:t>
      </w:r>
      <w:r>
        <w:rPr>
          <w:color w:val="000000"/>
          <w:sz w:val="28"/>
          <w:szCs w:val="28"/>
        </w:rPr>
        <w:t>, как в командной строке, так и в административной панели.</w:t>
      </w:r>
      <w:bookmarkEnd w:id="6"/>
    </w:p>
    <w:p>
      <w:pPr>
        <w:pStyle w:val="16"/>
        <w:spacing w:before="0" w:beforeAutospacing="0" w:after="0" w:afterAutospacing="0" w:line="480" w:lineRule="auto"/>
        <w:ind w:firstLine="708"/>
        <w:jc w:val="both"/>
        <w:outlineLvl w:val="0"/>
        <w:rPr>
          <w:color w:val="000000"/>
          <w:sz w:val="28"/>
          <w:szCs w:val="28"/>
        </w:rPr>
      </w:pPr>
    </w:p>
    <w:p>
      <w:pPr>
        <w:pStyle w:val="16"/>
        <w:spacing w:before="0" w:beforeAutospacing="0" w:after="0" w:afterAutospacing="0" w:line="360" w:lineRule="auto"/>
        <w:ind w:left="2123" w:firstLine="1"/>
        <w:jc w:val="both"/>
        <w:outlineLvl w:val="0"/>
        <w:rPr>
          <w:b/>
          <w:color w:val="000000"/>
          <w:sz w:val="28"/>
          <w:szCs w:val="28"/>
        </w:rPr>
      </w:pPr>
      <w:bookmarkStart w:id="7" w:name="_Toc82429861"/>
      <w:bookmarkStart w:id="8" w:name="_Toc32524083"/>
      <w:r>
        <w:rPr>
          <w:b/>
          <w:color w:val="000000"/>
          <w:sz w:val="28"/>
          <w:szCs w:val="28"/>
        </w:rPr>
        <w:t>Список используемых источников</w:t>
      </w:r>
      <w:bookmarkEnd w:id="7"/>
      <w:bookmarkEnd w:id="8"/>
    </w:p>
    <w:p>
      <w:pPr>
        <w:pStyle w:val="16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</w:p>
    <w:p>
      <w:pPr>
        <w:pStyle w:val="16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ГОСТ 7.32-2017 СИБИД. Отчет о научно-исследовательской работе. Структура и правила оформления.</w:t>
      </w:r>
    </w:p>
    <w:p>
      <w:pPr>
        <w:ind w:firstLine="708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2 ГОСТ 7.1-2003 Библиографическая запись. Библиографическое описание.</w:t>
      </w:r>
    </w:p>
    <w:p>
      <w:pPr>
        <w:ind w:firstLine="708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134" w:right="567" w:bottom="1134" w:left="1134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 Основной текс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89291498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EEE"/>
    <w:rsid w:val="00014EEE"/>
    <w:rsid w:val="00034873"/>
    <w:rsid w:val="00086CC3"/>
    <w:rsid w:val="00092A48"/>
    <w:rsid w:val="00094F9A"/>
    <w:rsid w:val="000C7259"/>
    <w:rsid w:val="000F464A"/>
    <w:rsid w:val="001753C2"/>
    <w:rsid w:val="00181F69"/>
    <w:rsid w:val="00187517"/>
    <w:rsid w:val="001A35C4"/>
    <w:rsid w:val="00260E02"/>
    <w:rsid w:val="00287B98"/>
    <w:rsid w:val="00293598"/>
    <w:rsid w:val="002D4903"/>
    <w:rsid w:val="002D524D"/>
    <w:rsid w:val="00300F7E"/>
    <w:rsid w:val="003364DB"/>
    <w:rsid w:val="00357286"/>
    <w:rsid w:val="0038152E"/>
    <w:rsid w:val="004367B5"/>
    <w:rsid w:val="00437B43"/>
    <w:rsid w:val="00450778"/>
    <w:rsid w:val="0047557E"/>
    <w:rsid w:val="00495192"/>
    <w:rsid w:val="005819AE"/>
    <w:rsid w:val="005955F2"/>
    <w:rsid w:val="005D7A72"/>
    <w:rsid w:val="005E20F0"/>
    <w:rsid w:val="006121AA"/>
    <w:rsid w:val="00652215"/>
    <w:rsid w:val="00683578"/>
    <w:rsid w:val="006B0A32"/>
    <w:rsid w:val="006B0CC3"/>
    <w:rsid w:val="006E029E"/>
    <w:rsid w:val="006F7E88"/>
    <w:rsid w:val="00722ECC"/>
    <w:rsid w:val="007570A9"/>
    <w:rsid w:val="007756BE"/>
    <w:rsid w:val="007C2931"/>
    <w:rsid w:val="00845122"/>
    <w:rsid w:val="0087649D"/>
    <w:rsid w:val="008F153F"/>
    <w:rsid w:val="008F26A0"/>
    <w:rsid w:val="009002AD"/>
    <w:rsid w:val="0096701F"/>
    <w:rsid w:val="009E57E5"/>
    <w:rsid w:val="00A2027A"/>
    <w:rsid w:val="00A53240"/>
    <w:rsid w:val="00A6127A"/>
    <w:rsid w:val="00A63A0E"/>
    <w:rsid w:val="00A66987"/>
    <w:rsid w:val="00A92A14"/>
    <w:rsid w:val="00AD19E1"/>
    <w:rsid w:val="00B30C70"/>
    <w:rsid w:val="00BA1967"/>
    <w:rsid w:val="00BC4086"/>
    <w:rsid w:val="00C23F70"/>
    <w:rsid w:val="00C61B35"/>
    <w:rsid w:val="00CC43E8"/>
    <w:rsid w:val="00CC4A6E"/>
    <w:rsid w:val="00CD528E"/>
    <w:rsid w:val="00CD715B"/>
    <w:rsid w:val="00CE3BCD"/>
    <w:rsid w:val="00D21734"/>
    <w:rsid w:val="00D31224"/>
    <w:rsid w:val="00D800B4"/>
    <w:rsid w:val="00DB611A"/>
    <w:rsid w:val="00DB656F"/>
    <w:rsid w:val="00DE4B21"/>
    <w:rsid w:val="00DF28F1"/>
    <w:rsid w:val="00E160D9"/>
    <w:rsid w:val="00E32630"/>
    <w:rsid w:val="00E32C30"/>
    <w:rsid w:val="00E367A8"/>
    <w:rsid w:val="00ED617A"/>
    <w:rsid w:val="00F70200"/>
    <w:rsid w:val="02803EE3"/>
    <w:rsid w:val="2B926CF5"/>
    <w:rsid w:val="31D74861"/>
    <w:rsid w:val="41FA795E"/>
    <w:rsid w:val="46182B3B"/>
    <w:rsid w:val="55860E56"/>
    <w:rsid w:val="5EB97844"/>
    <w:rsid w:val="607D1EA5"/>
    <w:rsid w:val="63D81D20"/>
    <w:rsid w:val="67BE6422"/>
    <w:rsid w:val="7D9A47E1"/>
    <w:rsid w:val="7F31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/>
      <w:ind w:firstLine="709"/>
      <w:outlineLvl w:val="0"/>
    </w:pPr>
    <w:rPr>
      <w:rFonts w:eastAsiaTheme="majorEastAsia" w:cstheme="majorBidi"/>
      <w:color w:val="2F5597" w:themeColor="accent1" w:themeShade="BF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annotation reference"/>
    <w:basedOn w:val="4"/>
    <w:semiHidden/>
    <w:unhideWhenUsed/>
    <w:qFormat/>
    <w:uiPriority w:val="99"/>
    <w:rPr>
      <w:sz w:val="16"/>
      <w:szCs w:val="16"/>
    </w:rPr>
  </w:style>
  <w:style w:type="character" w:styleId="8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annotation text"/>
    <w:basedOn w:val="1"/>
    <w:link w:val="22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0">
    <w:name w:val="annotation subject"/>
    <w:basedOn w:val="9"/>
    <w:next w:val="9"/>
    <w:link w:val="23"/>
    <w:semiHidden/>
    <w:unhideWhenUsed/>
    <w:qFormat/>
    <w:uiPriority w:val="99"/>
    <w:rPr>
      <w:b/>
      <w:bCs/>
    </w:rPr>
  </w:style>
  <w:style w:type="paragraph" w:styleId="11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2">
    <w:name w:val="toc 1"/>
    <w:basedOn w:val="1"/>
    <w:next w:val="1"/>
    <w:unhideWhenUsed/>
    <w:qFormat/>
    <w:uiPriority w:val="39"/>
    <w:pPr>
      <w:spacing w:after="100"/>
    </w:p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80"/>
    </w:pPr>
  </w:style>
  <w:style w:type="paragraph" w:styleId="14">
    <w:name w:val="Title"/>
    <w:basedOn w:val="1"/>
    <w:next w:val="1"/>
    <w:link w:val="19"/>
    <w:qFormat/>
    <w:uiPriority w:val="10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5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7">
    <w:name w:val="HTML Preformatted"/>
    <w:basedOn w:val="1"/>
    <w:link w:val="26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18">
    <w:name w:val="Заголовок 1 Знак"/>
    <w:basedOn w:val="4"/>
    <w:link w:val="2"/>
    <w:qFormat/>
    <w:uiPriority w:val="9"/>
    <w:rPr>
      <w:rFonts w:eastAsiaTheme="majorEastAsia" w:cstheme="majorBidi"/>
      <w:color w:val="2F5597" w:themeColor="accent1" w:themeShade="BF"/>
      <w:szCs w:val="32"/>
    </w:rPr>
  </w:style>
  <w:style w:type="character" w:customStyle="1" w:styleId="19">
    <w:name w:val="Заголовок Знак"/>
    <w:basedOn w:val="4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4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customStyle="1" w:styleId="21">
    <w:name w:val="Заголовок оглавления1"/>
    <w:basedOn w:val="2"/>
    <w:next w:val="1"/>
    <w:unhideWhenUsed/>
    <w:qFormat/>
    <w:uiPriority w:val="39"/>
    <w:pPr>
      <w:spacing w:line="259" w:lineRule="auto"/>
      <w:ind w:firstLine="0"/>
      <w:jc w:val="left"/>
      <w:outlineLvl w:val="9"/>
    </w:pPr>
    <w:rPr>
      <w:rFonts w:asciiTheme="majorHAnsi" w:hAnsiTheme="majorHAnsi"/>
      <w:sz w:val="32"/>
      <w:lang w:eastAsia="ru-RU"/>
    </w:rPr>
  </w:style>
  <w:style w:type="character" w:customStyle="1" w:styleId="22">
    <w:name w:val="Текст примечания Знак"/>
    <w:basedOn w:val="4"/>
    <w:link w:val="9"/>
    <w:semiHidden/>
    <w:qFormat/>
    <w:uiPriority w:val="99"/>
    <w:rPr>
      <w:rFonts w:ascii="Times New Roman" w:hAnsi="Times New Roman"/>
      <w:sz w:val="20"/>
      <w:szCs w:val="20"/>
    </w:rPr>
  </w:style>
  <w:style w:type="character" w:customStyle="1" w:styleId="23">
    <w:name w:val="Тема примечания Знак"/>
    <w:basedOn w:val="22"/>
    <w:link w:val="10"/>
    <w:semiHidden/>
    <w:qFormat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24">
    <w:name w:val="Верхний колонтитул Знак"/>
    <w:basedOn w:val="4"/>
    <w:link w:val="11"/>
    <w:qFormat/>
    <w:uiPriority w:val="99"/>
    <w:rPr>
      <w:rFonts w:ascii="Times New Roman" w:hAnsi="Times New Roman"/>
      <w:sz w:val="28"/>
    </w:rPr>
  </w:style>
  <w:style w:type="character" w:customStyle="1" w:styleId="25">
    <w:name w:val="Нижний колонтитул Знак"/>
    <w:basedOn w:val="4"/>
    <w:link w:val="15"/>
    <w:qFormat/>
    <w:uiPriority w:val="99"/>
    <w:rPr>
      <w:rFonts w:ascii="Times New Roman" w:hAnsi="Times New Roman"/>
      <w:sz w:val="28"/>
    </w:rPr>
  </w:style>
  <w:style w:type="character" w:customStyle="1" w:styleId="26">
    <w:name w:val="Стандартный HTML Знак"/>
    <w:basedOn w:val="4"/>
    <w:link w:val="17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7">
    <w:name w:val="Неразрешенное упоминание1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customXml" Target="../customXml/item1.xml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62D43B-EB47-499A-9310-664CE2F8A8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1142</Words>
  <Characters>6514</Characters>
  <Lines>54</Lines>
  <Paragraphs>15</Paragraphs>
  <TotalTime>131</TotalTime>
  <ScaleCrop>false</ScaleCrop>
  <LinksUpToDate>false</LinksUpToDate>
  <CharactersWithSpaces>7641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2021-09-03T14:29:00Z</dcterms:created>
  <dc:creator>Максим Агарков</dc:creator>
  <cp:lastModifiedBy>Игнат Соцков</cp:lastModifiedBy>
  <dcterms:modified xsi:type="dcterms:W3CDTF">2021-11-15T17:55:51Z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1049-11.2.0.10351</vt:lpwstr>
  </property>
  <property fmtid="{D5CDD505-2E9C-101B-9397-08002B2CF9AE}" pid="3" name="ICV">
    <vt:lpwstr>D689DC76ADA04E18BD3CC4CC24FE2D55</vt:lpwstr>
  </property>
</Properties>
</file>