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Требования к тестированию формы.</w:t>
      </w:r>
    </w:p>
    <w:p w:rsidR="00000000" w:rsidDel="00000000" w:rsidP="00000000" w:rsidRDefault="00000000" w:rsidRPr="00000000" w14:paraId="00000002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обновлении страницы сообщение об ошибке должно исчезать.</w:t>
      </w:r>
    </w:p>
    <w:p w:rsidR="00000000" w:rsidDel="00000000" w:rsidP="00000000" w:rsidRDefault="00000000" w:rsidRPr="00000000" w14:paraId="00000004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обновлении страницы поля с введенными данными исчезают.</w:t>
      </w:r>
    </w:p>
    <w:p w:rsidR="00000000" w:rsidDel="00000000" w:rsidP="00000000" w:rsidRDefault="00000000" w:rsidRPr="00000000" w14:paraId="00000005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неправильном заполнении нескольких полей ошибка высвечивается по каждому полю.</w:t>
      </w:r>
    </w:p>
    <w:p w:rsidR="00000000" w:rsidDel="00000000" w:rsidP="00000000" w:rsidRDefault="00000000" w:rsidRPr="00000000" w14:paraId="00000006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Функционирует на браузерах: Yandex, Chrome, Microsoft edge.</w:t>
      </w:r>
    </w:p>
    <w:p w:rsidR="00000000" w:rsidDel="00000000" w:rsidP="00000000" w:rsidRDefault="00000000" w:rsidRPr="00000000" w14:paraId="00000007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Поле Name:</w:t>
      </w:r>
    </w:p>
    <w:p w:rsidR="00000000" w:rsidDel="00000000" w:rsidP="00000000" w:rsidRDefault="00000000" w:rsidRPr="00000000" w14:paraId="00000009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записи текстовых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символов от 2 до 128.</w:t>
      </w:r>
    </w:p>
    <w:p w:rsidR="00000000" w:rsidDel="00000000" w:rsidP="00000000" w:rsidRDefault="00000000" w:rsidRPr="00000000" w14:paraId="0000000C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обязательно к заполнению.</w:t>
      </w:r>
    </w:p>
    <w:p w:rsidR="00000000" w:rsidDel="00000000" w:rsidP="00000000" w:rsidRDefault="00000000" w:rsidRPr="00000000" w14:paraId="0000000D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используются только спец.символы, цифры, латинские буквы.</w:t>
      </w:r>
    </w:p>
    <w:p w:rsidR="00000000" w:rsidDel="00000000" w:rsidP="00000000" w:rsidRDefault="00000000" w:rsidRPr="00000000" w14:paraId="0000000E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Допустимые спец. символы: тире; ниж. подчеркивание; пробел; точка (“-”;” _”;</w:t>
      </w:r>
    </w:p>
    <w:p w:rsidR="00000000" w:rsidDel="00000000" w:rsidP="00000000" w:rsidRDefault="00000000" w:rsidRPr="00000000" w14:paraId="0000000F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.”; “ “).</w:t>
      </w:r>
    </w:p>
    <w:p w:rsidR="00000000" w:rsidDel="00000000" w:rsidP="00000000" w:rsidRDefault="00000000" w:rsidRPr="00000000" w14:paraId="00000010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ввод подряд двух и более спец. символов.</w:t>
      </w:r>
    </w:p>
    <w:p w:rsidR="00000000" w:rsidDel="00000000" w:rsidP="00000000" w:rsidRDefault="00000000" w:rsidRPr="00000000" w14:paraId="00000011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регистрозависимое.</w:t>
      </w:r>
    </w:p>
    <w:p w:rsidR="00000000" w:rsidDel="00000000" w:rsidP="00000000" w:rsidRDefault="00000000" w:rsidRPr="00000000" w14:paraId="00000012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поле рамка подсвечивается синим цветом.</w:t>
      </w:r>
    </w:p>
    <w:p w:rsidR="00000000" w:rsidDel="00000000" w:rsidP="00000000" w:rsidRDefault="00000000" w:rsidRPr="00000000" w14:paraId="00000013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недопустимого символа рамки поля подсвечиваются красным.</w:t>
      </w:r>
    </w:p>
    <w:p w:rsidR="00000000" w:rsidDel="00000000" w:rsidP="00000000" w:rsidRDefault="00000000" w:rsidRPr="00000000" w14:paraId="00000014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заполнении поля “Name” недопустимыми символами после нажатия на “submit” появляется сообщение об ошибке.</w:t>
      </w:r>
    </w:p>
    <w:p w:rsidR="00000000" w:rsidDel="00000000" w:rsidP="00000000" w:rsidRDefault="00000000" w:rsidRPr="00000000" w14:paraId="00000015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перезагрузке страницы в поле не должны сохранятся ранее введенные данные.</w:t>
      </w:r>
    </w:p>
    <w:p w:rsidR="00000000" w:rsidDel="00000000" w:rsidP="00000000" w:rsidRDefault="00000000" w:rsidRPr="00000000" w14:paraId="00000016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“Name” может начинаться с лат. буквы, спец. символа, цифры.</w:t>
      </w:r>
    </w:p>
    <w:p w:rsidR="00000000" w:rsidDel="00000000" w:rsidP="00000000" w:rsidRDefault="00000000" w:rsidRPr="00000000" w14:paraId="00000017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“Name” может заканчиваться на лат. букву, спец. символ, цифру.</w:t>
      </w:r>
    </w:p>
    <w:p w:rsidR="00000000" w:rsidDel="00000000" w:rsidP="00000000" w:rsidRDefault="00000000" w:rsidRPr="00000000" w14:paraId="00000018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“Name” может содержать только цифры</w:t>
      </w:r>
    </w:p>
    <w:p w:rsidR="00000000" w:rsidDel="00000000" w:rsidP="00000000" w:rsidRDefault="00000000" w:rsidRPr="00000000" w14:paraId="00000019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“Name” может содержать только лат. буквы</w:t>
      </w:r>
    </w:p>
    <w:p w:rsidR="00000000" w:rsidDel="00000000" w:rsidP="00000000" w:rsidRDefault="00000000" w:rsidRPr="00000000" w14:paraId="0000001A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“Name”не может содержать только спец. символы</w:t>
      </w:r>
    </w:p>
    <w:p w:rsidR="00000000" w:rsidDel="00000000" w:rsidP="00000000" w:rsidRDefault="00000000" w:rsidRPr="00000000" w14:paraId="0000001B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может принимать данные из буфера обмена.</w:t>
      </w:r>
    </w:p>
    <w:p w:rsidR="00000000" w:rsidDel="00000000" w:rsidP="00000000" w:rsidRDefault="00000000" w:rsidRPr="00000000" w14:paraId="0000001C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или вырезать в буфер обмена возможно.</w:t>
      </w:r>
    </w:p>
    <w:p w:rsidR="00000000" w:rsidDel="00000000" w:rsidP="00000000" w:rsidRDefault="00000000" w:rsidRPr="00000000" w14:paraId="0000001D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фокуса на следующее поле осуществляется при помощи кнопки Tab или нажатием левой кнопкой мыши.</w:t>
      </w:r>
    </w:p>
    <w:p w:rsidR="00000000" w:rsidDel="00000000" w:rsidP="00000000" w:rsidRDefault="00000000" w:rsidRPr="00000000" w14:paraId="0000001E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присутствует плейсхолдер “Name?”.</w:t>
      </w:r>
    </w:p>
    <w:p w:rsidR="00000000" w:rsidDel="00000000" w:rsidP="00000000" w:rsidRDefault="00000000" w:rsidRPr="00000000" w14:paraId="0000001F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поле плейсхолдер должен исчезать.</w:t>
      </w:r>
    </w:p>
    <w:p w:rsidR="00000000" w:rsidDel="00000000" w:rsidP="00000000" w:rsidRDefault="00000000" w:rsidRPr="00000000" w14:paraId="00000020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заполнении только поля “Name” после нажатия на “submit” поле очищается.</w:t>
      </w:r>
    </w:p>
    <w:p w:rsidR="00000000" w:rsidDel="00000000" w:rsidP="00000000" w:rsidRDefault="00000000" w:rsidRPr="00000000" w14:paraId="00000021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Возможен ввод одинаковых значений с полями: “Surname”; “Email”; “Password”.</w:t>
      </w:r>
    </w:p>
    <w:p w:rsidR="00000000" w:rsidDel="00000000" w:rsidP="00000000" w:rsidRDefault="00000000" w:rsidRPr="00000000" w14:paraId="00000022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возможен ввод слов: “Name”; “Surname”; “Email”; “Password”.</w:t>
      </w:r>
    </w:p>
    <w:p w:rsidR="00000000" w:rsidDel="00000000" w:rsidP="00000000" w:rsidRDefault="00000000" w:rsidRPr="00000000" w14:paraId="00000023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Поле Surname:</w:t>
      </w:r>
    </w:p>
    <w:p w:rsidR="00000000" w:rsidDel="00000000" w:rsidP="00000000" w:rsidRDefault="00000000" w:rsidRPr="00000000" w14:paraId="00000025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записи текстовых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символов от 2 до 128.</w:t>
      </w:r>
    </w:p>
    <w:p w:rsidR="00000000" w:rsidDel="00000000" w:rsidP="00000000" w:rsidRDefault="00000000" w:rsidRPr="00000000" w14:paraId="00000028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не обязательно к заполнению.</w:t>
      </w:r>
    </w:p>
    <w:p w:rsidR="00000000" w:rsidDel="00000000" w:rsidP="00000000" w:rsidRDefault="00000000" w:rsidRPr="00000000" w14:paraId="00000029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используются только спец.символы, цифры, латинские буквы.</w:t>
      </w:r>
    </w:p>
    <w:p w:rsidR="00000000" w:rsidDel="00000000" w:rsidP="00000000" w:rsidRDefault="00000000" w:rsidRPr="00000000" w14:paraId="0000002A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Допустимые спец. символы: тире; ниж. подчеркивание; пробел; точка (“-”;” _”;     ” .”; “ “).</w:t>
      </w:r>
    </w:p>
    <w:p w:rsidR="00000000" w:rsidDel="00000000" w:rsidP="00000000" w:rsidRDefault="00000000" w:rsidRPr="00000000" w14:paraId="0000002B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ввод подряд двух и более спец. символов.</w:t>
      </w:r>
    </w:p>
    <w:p w:rsidR="00000000" w:rsidDel="00000000" w:rsidP="00000000" w:rsidRDefault="00000000" w:rsidRPr="00000000" w14:paraId="0000002C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регистрозависимое.</w:t>
      </w:r>
    </w:p>
    <w:p w:rsidR="00000000" w:rsidDel="00000000" w:rsidP="00000000" w:rsidRDefault="00000000" w:rsidRPr="00000000" w14:paraId="0000002D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поле рамка подсвечивается синим цветом.</w:t>
      </w:r>
    </w:p>
    <w:p w:rsidR="00000000" w:rsidDel="00000000" w:rsidP="00000000" w:rsidRDefault="00000000" w:rsidRPr="00000000" w14:paraId="0000002E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недопустимого символа рамка поля подсвечивается красным.</w:t>
      </w:r>
    </w:p>
    <w:p w:rsidR="00000000" w:rsidDel="00000000" w:rsidP="00000000" w:rsidRDefault="00000000" w:rsidRPr="00000000" w14:paraId="0000002F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заполнении поля “Surname” недопустимыми символами после нажатия на “submit” появляется сообщение об ошибке.</w:t>
      </w:r>
    </w:p>
    <w:p w:rsidR="00000000" w:rsidDel="00000000" w:rsidP="00000000" w:rsidRDefault="00000000" w:rsidRPr="00000000" w14:paraId="00000030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перезагрузке страницы в поле не должны сохранятся ранее введенные данные.</w:t>
      </w:r>
    </w:p>
    <w:p w:rsidR="00000000" w:rsidDel="00000000" w:rsidP="00000000" w:rsidRDefault="00000000" w:rsidRPr="00000000" w14:paraId="00000031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“Surname” может начинаться с лат. буквы, спец. символа, цифры.</w:t>
      </w:r>
    </w:p>
    <w:p w:rsidR="00000000" w:rsidDel="00000000" w:rsidP="00000000" w:rsidRDefault="00000000" w:rsidRPr="00000000" w14:paraId="00000032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“Surname” может заканчиваться на лат. букву, спец. символ, цифру.</w:t>
      </w:r>
    </w:p>
    <w:p w:rsidR="00000000" w:rsidDel="00000000" w:rsidP="00000000" w:rsidRDefault="00000000" w:rsidRPr="00000000" w14:paraId="00000033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“Surname” может содержать только цифры</w:t>
      </w:r>
    </w:p>
    <w:p w:rsidR="00000000" w:rsidDel="00000000" w:rsidP="00000000" w:rsidRDefault="00000000" w:rsidRPr="00000000" w14:paraId="00000034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“Surname” может содержать только лат. буквы</w:t>
      </w:r>
    </w:p>
    <w:p w:rsidR="00000000" w:rsidDel="00000000" w:rsidP="00000000" w:rsidRDefault="00000000" w:rsidRPr="00000000" w14:paraId="00000035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“Surname” не может содержать только спец. символы</w:t>
      </w:r>
    </w:p>
    <w:p w:rsidR="00000000" w:rsidDel="00000000" w:rsidP="00000000" w:rsidRDefault="00000000" w:rsidRPr="00000000" w14:paraId="00000036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принимает данные из буфера обмена.</w:t>
      </w:r>
    </w:p>
    <w:p w:rsidR="00000000" w:rsidDel="00000000" w:rsidP="00000000" w:rsidRDefault="00000000" w:rsidRPr="00000000" w14:paraId="00000037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или вырезать в буфер обмена возможно.</w:t>
      </w:r>
    </w:p>
    <w:p w:rsidR="00000000" w:rsidDel="00000000" w:rsidP="00000000" w:rsidRDefault="00000000" w:rsidRPr="00000000" w14:paraId="00000038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фокуса на следующее поле осуществляется при помощи кнопки Tab или нажатием левой кнопкой мыши.</w:t>
      </w:r>
    </w:p>
    <w:p w:rsidR="00000000" w:rsidDel="00000000" w:rsidP="00000000" w:rsidRDefault="00000000" w:rsidRPr="00000000" w14:paraId="00000039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присутствует плейсхолдер “Surname ?”.</w:t>
      </w:r>
    </w:p>
    <w:p w:rsidR="00000000" w:rsidDel="00000000" w:rsidP="00000000" w:rsidRDefault="00000000" w:rsidRPr="00000000" w14:paraId="0000003A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поле плейсхолдер должен исчезнуть.</w:t>
      </w:r>
    </w:p>
    <w:p w:rsidR="00000000" w:rsidDel="00000000" w:rsidP="00000000" w:rsidRDefault="00000000" w:rsidRPr="00000000" w14:paraId="0000003B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заполнении только поля “Surname” после нажатия на “submit” поле очищается.</w:t>
      </w:r>
    </w:p>
    <w:p w:rsidR="00000000" w:rsidDel="00000000" w:rsidP="00000000" w:rsidRDefault="00000000" w:rsidRPr="00000000" w14:paraId="0000003C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Возможен ввод одинаковых значений с полями: “Name”; “Email”; “Password”.</w:t>
      </w:r>
    </w:p>
    <w:p w:rsidR="00000000" w:rsidDel="00000000" w:rsidP="00000000" w:rsidRDefault="00000000" w:rsidRPr="00000000" w14:paraId="0000003D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возможен ввод слов: “Name”; “Surname”; “Email”; “Password”.</w:t>
      </w:r>
    </w:p>
    <w:p w:rsidR="00000000" w:rsidDel="00000000" w:rsidP="00000000" w:rsidRDefault="00000000" w:rsidRPr="00000000" w14:paraId="0000003E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Поле Email:</w:t>
      </w:r>
    </w:p>
    <w:p w:rsidR="00000000" w:rsidDel="00000000" w:rsidP="00000000" w:rsidRDefault="00000000" w:rsidRPr="00000000" w14:paraId="00000040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записи текстовых символов.</w:t>
      </w:r>
    </w:p>
    <w:p w:rsidR="00000000" w:rsidDel="00000000" w:rsidP="00000000" w:rsidRDefault="00000000" w:rsidRPr="00000000" w14:paraId="00000042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обязательно к заполнению.</w:t>
      </w:r>
    </w:p>
    <w:p w:rsidR="00000000" w:rsidDel="00000000" w:rsidP="00000000" w:rsidRDefault="00000000" w:rsidRPr="00000000" w14:paraId="00000043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используются только спец.символы, цифры, латинские буквы.</w:t>
      </w:r>
    </w:p>
    <w:p w:rsidR="00000000" w:rsidDel="00000000" w:rsidP="00000000" w:rsidRDefault="00000000" w:rsidRPr="00000000" w14:paraId="00000044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Допустимые спец. символы: тире; ниж. подчеркивание;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коммерческое 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точка (“@”;” _”;” .”; “-“).</w:t>
      </w:r>
    </w:p>
    <w:p w:rsidR="00000000" w:rsidDel="00000000" w:rsidP="00000000" w:rsidRDefault="00000000" w:rsidRPr="00000000" w14:paraId="00000045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Обязательное наличие символов: “@” и  “.”. </w:t>
      </w:r>
    </w:p>
    <w:p w:rsidR="00000000" w:rsidDel="00000000" w:rsidP="00000000" w:rsidRDefault="00000000" w:rsidRPr="00000000" w14:paraId="00000046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символа “@” в тексте должен присутствовать символ “.”.</w:t>
      </w:r>
    </w:p>
    <w:p w:rsidR="00000000" w:rsidDel="00000000" w:rsidP="00000000" w:rsidRDefault="00000000" w:rsidRPr="00000000" w14:paraId="00000047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“@” от 4 до 64 символов.</w:t>
      </w:r>
    </w:p>
    <w:p w:rsidR="00000000" w:rsidDel="00000000" w:rsidP="00000000" w:rsidRDefault="00000000" w:rsidRPr="00000000" w14:paraId="00000048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“@” до последнего символа “.” от 2 до 32 символов.</w:t>
      </w:r>
    </w:p>
    <w:p w:rsidR="00000000" w:rsidDel="00000000" w:rsidP="00000000" w:rsidRDefault="00000000" w:rsidRPr="00000000" w14:paraId="00000049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последнего символа “.” от 2 до 16 символов.</w:t>
      </w:r>
    </w:p>
    <w:p w:rsidR="00000000" w:rsidDel="00000000" w:rsidP="00000000" w:rsidRDefault="00000000" w:rsidRPr="00000000" w14:paraId="0000004A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ввод подряд двух и более спец. символов.</w:t>
      </w:r>
    </w:p>
    <w:p w:rsidR="00000000" w:rsidDel="00000000" w:rsidP="00000000" w:rsidRDefault="00000000" w:rsidRPr="00000000" w14:paraId="0000004B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допускается ввод более одного спец. символа “@”.</w:t>
      </w:r>
    </w:p>
    <w:p w:rsidR="00000000" w:rsidDel="00000000" w:rsidP="00000000" w:rsidRDefault="00000000" w:rsidRPr="00000000" w14:paraId="0000004C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регистрозависимое.</w:t>
      </w:r>
    </w:p>
    <w:p w:rsidR="00000000" w:rsidDel="00000000" w:rsidP="00000000" w:rsidRDefault="00000000" w:rsidRPr="00000000" w14:paraId="0000004D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поле рамка подсвечивается синим цветом.</w:t>
      </w:r>
    </w:p>
    <w:p w:rsidR="00000000" w:rsidDel="00000000" w:rsidP="00000000" w:rsidRDefault="00000000" w:rsidRPr="00000000" w14:paraId="0000004E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недопустимого символа рамка поля подсвечиваются красным.</w:t>
      </w:r>
    </w:p>
    <w:p w:rsidR="00000000" w:rsidDel="00000000" w:rsidP="00000000" w:rsidRDefault="00000000" w:rsidRPr="00000000" w14:paraId="0000004F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заполнении поля недопустимыми символами после нажатия на “submit” появляется сообщение об ошибке.</w:t>
      </w:r>
    </w:p>
    <w:p w:rsidR="00000000" w:rsidDel="00000000" w:rsidP="00000000" w:rsidRDefault="00000000" w:rsidRPr="00000000" w14:paraId="00000050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перезагрузке страницы в поле не должны сохранятся ранее введенные данные.</w:t>
      </w:r>
    </w:p>
    <w:p w:rsidR="00000000" w:rsidDel="00000000" w:rsidP="00000000" w:rsidRDefault="00000000" w:rsidRPr="00000000" w14:paraId="00000051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“Email” должно начинаться с лат. буквы или цифры.</w:t>
      </w:r>
    </w:p>
    <w:p w:rsidR="00000000" w:rsidDel="00000000" w:rsidP="00000000" w:rsidRDefault="00000000" w:rsidRPr="00000000" w14:paraId="00000052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“Email” должно заканчиваться на лат. букву.</w:t>
      </w:r>
    </w:p>
    <w:p w:rsidR="00000000" w:rsidDel="00000000" w:rsidP="00000000" w:rsidRDefault="00000000" w:rsidRPr="00000000" w14:paraId="00000053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“Email” не может содержать только спец. символы</w:t>
      </w:r>
    </w:p>
    <w:p w:rsidR="00000000" w:rsidDel="00000000" w:rsidP="00000000" w:rsidRDefault="00000000" w:rsidRPr="00000000" w14:paraId="00000054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Доменное имя может состоять только из цифр.</w:t>
      </w:r>
    </w:p>
    <w:p w:rsidR="00000000" w:rsidDel="00000000" w:rsidP="00000000" w:rsidRDefault="00000000" w:rsidRPr="00000000" w14:paraId="00000055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Доменная зона не может состо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ять только из цифр.</w:t>
      </w:r>
    </w:p>
    <w:p w:rsidR="00000000" w:rsidDel="00000000" w:rsidP="00000000" w:rsidRDefault="00000000" w:rsidRPr="00000000" w14:paraId="00000056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может принимать данные из буфера обмена.</w:t>
      </w:r>
    </w:p>
    <w:p w:rsidR="00000000" w:rsidDel="00000000" w:rsidP="00000000" w:rsidRDefault="00000000" w:rsidRPr="00000000" w14:paraId="00000057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или вырезать в буфер обмена возможно.</w:t>
      </w:r>
    </w:p>
    <w:p w:rsidR="00000000" w:rsidDel="00000000" w:rsidP="00000000" w:rsidRDefault="00000000" w:rsidRPr="00000000" w14:paraId="00000058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фокуса на следующее поле осуществляется при помощи кнопки Tab или нажатием левой кнопкой мыши.</w:t>
      </w:r>
    </w:p>
    <w:p w:rsidR="00000000" w:rsidDel="00000000" w:rsidP="00000000" w:rsidRDefault="00000000" w:rsidRPr="00000000" w14:paraId="00000059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присутствует плейсхолдер “ Your email address”.</w:t>
      </w:r>
    </w:p>
    <w:p w:rsidR="00000000" w:rsidDel="00000000" w:rsidP="00000000" w:rsidRDefault="00000000" w:rsidRPr="00000000" w14:paraId="0000005A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поле плейсхолдер должен исчезнуть.</w:t>
      </w:r>
    </w:p>
    <w:p w:rsidR="00000000" w:rsidDel="00000000" w:rsidP="00000000" w:rsidRDefault="00000000" w:rsidRPr="00000000" w14:paraId="0000005B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заполнении только поля “Email” после нажатия на “submit” поле очищается.</w:t>
      </w:r>
    </w:p>
    <w:p w:rsidR="00000000" w:rsidDel="00000000" w:rsidP="00000000" w:rsidRDefault="00000000" w:rsidRPr="00000000" w14:paraId="0000005C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возможен ввод слов: “Name”; “Surname”; “Email”; “Password”.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Password:</w:t>
      </w:r>
    </w:p>
    <w:p w:rsidR="00000000" w:rsidDel="00000000" w:rsidP="00000000" w:rsidRDefault="00000000" w:rsidRPr="00000000" w14:paraId="00000060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записи текстовых символов.</w:t>
      </w:r>
    </w:p>
    <w:p w:rsidR="00000000" w:rsidDel="00000000" w:rsidP="00000000" w:rsidRDefault="00000000" w:rsidRPr="00000000" w14:paraId="00000062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обязательно к заполнению.</w:t>
      </w:r>
    </w:p>
    <w:p w:rsidR="00000000" w:rsidDel="00000000" w:rsidP="00000000" w:rsidRDefault="00000000" w:rsidRPr="00000000" w14:paraId="00000063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символов от 8 до 16.</w:t>
      </w:r>
    </w:p>
    <w:p w:rsidR="00000000" w:rsidDel="00000000" w:rsidP="00000000" w:rsidRDefault="00000000" w:rsidRPr="00000000" w14:paraId="00000064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используются только спец.символы, цифры, латинские буквы.</w:t>
      </w:r>
    </w:p>
    <w:p w:rsidR="00000000" w:rsidDel="00000000" w:rsidP="00000000" w:rsidRDefault="00000000" w:rsidRPr="00000000" w14:paraId="00000065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Обязательное наличие одного из символов: “@” ; “!” “.”. </w:t>
      </w:r>
    </w:p>
    <w:p w:rsidR="00000000" w:rsidDel="00000000" w:rsidP="00000000" w:rsidRDefault="00000000" w:rsidRPr="00000000" w14:paraId="00000066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Обязательное наличие минимум одной цифры, буквы в нижнем регистре, буквы в верхнем регистре.</w:t>
      </w:r>
    </w:p>
    <w:p w:rsidR="00000000" w:rsidDel="00000000" w:rsidP="00000000" w:rsidRDefault="00000000" w:rsidRPr="00000000" w14:paraId="00000067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Регистрозависимое.</w:t>
      </w:r>
    </w:p>
    <w:p w:rsidR="00000000" w:rsidDel="00000000" w:rsidP="00000000" w:rsidRDefault="00000000" w:rsidRPr="00000000" w14:paraId="00000068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 наличие нескольких спец.символов ( в т. ч. подряд).</w:t>
      </w:r>
    </w:p>
    <w:p w:rsidR="00000000" w:rsidDel="00000000" w:rsidP="00000000" w:rsidRDefault="00000000" w:rsidRPr="00000000" w14:paraId="00000069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поле рамка подсвечивается синим цветом.</w:t>
      </w:r>
    </w:p>
    <w:p w:rsidR="00000000" w:rsidDel="00000000" w:rsidP="00000000" w:rsidRDefault="00000000" w:rsidRPr="00000000" w14:paraId="0000006A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перезагрузке страницы в поле не должны сохранятся ранее введенные данные.</w:t>
      </w:r>
    </w:p>
    <w:p w:rsidR="00000000" w:rsidDel="00000000" w:rsidP="00000000" w:rsidRDefault="00000000" w:rsidRPr="00000000" w14:paraId="0000006B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Вводимые символы должны закрываться булетами</w:t>
      </w:r>
    </w:p>
    <w:p w:rsidR="00000000" w:rsidDel="00000000" w:rsidP="00000000" w:rsidRDefault="00000000" w:rsidRPr="00000000" w14:paraId="0000006C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может принимать данные из буфера обмена.</w:t>
      </w:r>
    </w:p>
    <w:p w:rsidR="00000000" w:rsidDel="00000000" w:rsidP="00000000" w:rsidRDefault="00000000" w:rsidRPr="00000000" w14:paraId="0000006D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Скопировать или вырезать в буфер обмена невозможно.</w:t>
      </w:r>
    </w:p>
    <w:p w:rsidR="00000000" w:rsidDel="00000000" w:rsidP="00000000" w:rsidRDefault="00000000" w:rsidRPr="00000000" w14:paraId="0000006E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 фокуса на следующее поле осуществляется при помощи кнопки Tab или нажатием левой кнопки мыши.</w:t>
      </w:r>
    </w:p>
    <w:p w:rsidR="00000000" w:rsidDel="00000000" w:rsidP="00000000" w:rsidRDefault="00000000" w:rsidRPr="00000000" w14:paraId="0000006F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присутствует плейсхолдер “ Enter a password”.</w:t>
      </w:r>
    </w:p>
    <w:p w:rsidR="00000000" w:rsidDel="00000000" w:rsidP="00000000" w:rsidRDefault="00000000" w:rsidRPr="00000000" w14:paraId="00000070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на поле плейсхолдер должен исчезнуть.</w:t>
      </w:r>
    </w:p>
    <w:p w:rsidR="00000000" w:rsidDel="00000000" w:rsidP="00000000" w:rsidRDefault="00000000" w:rsidRPr="00000000" w14:paraId="00000071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заполнении только поля “Password” после нажатия на “submit” поле очищается.</w:t>
      </w:r>
    </w:p>
    <w:p w:rsidR="00000000" w:rsidDel="00000000" w:rsidP="00000000" w:rsidRDefault="00000000" w:rsidRPr="00000000" w14:paraId="00000072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возможен ввод слов: “Name”; “Surname”; “Email”; “Password”.</w:t>
      </w:r>
    </w:p>
    <w:p w:rsidR="00000000" w:rsidDel="00000000" w:rsidP="00000000" w:rsidRDefault="00000000" w:rsidRPr="00000000" w14:paraId="00000073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“Submit”:</w:t>
      </w:r>
    </w:p>
    <w:p w:rsidR="00000000" w:rsidDel="00000000" w:rsidP="00000000" w:rsidRDefault="00000000" w:rsidRPr="00000000" w14:paraId="00000076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должна затемняться при наведении фокуса.</w:t>
      </w:r>
    </w:p>
    <w:p w:rsidR="00000000" w:rsidDel="00000000" w:rsidP="00000000" w:rsidRDefault="00000000" w:rsidRPr="00000000" w14:paraId="00000078">
      <w:pPr>
        <w:spacing w:line="360" w:lineRule="auto"/>
        <w:ind w:left="-566.929133858267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Срабатывает при нажатии клавиши Enter или левой кнопки мыши.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 site: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0"/>
        </w:rPr>
        <w:t xml:space="preserve">Checklist:</w:t>
      </w: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shd w:fill="f8f9fa" w:val="clear"/>
            <w:rtl w:val="0"/>
          </w:rPr>
          <w:t xml:space="preserve">https://docs.google.com/spreadsheets/d/1mYV1ti2Fw7lQYTqO0oiKyAfg9qxLwm0aevDk0C9kxSo/edit?usp=sharing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sz w:val="29"/>
          <w:szCs w:val="29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7" Type="http://schemas.openxmlformats.org/officeDocument/2006/relationships/hyperlink" Target="https://docs.google.com/spreadsheets/d/1mYV1ti2Fw7lQYTqO0oiKyAfg9qxLwm0aevDk0C9kxSo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