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22.png" ContentType="image/png"/>
  <Override PartName="/word/media/image12.png" ContentType="image/png"/>
  <Override PartName="/word/media/image21.png" ContentType="image/png"/>
  <Override PartName="/word/media/image1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8.png" ContentType="image/png"/>
  <Override PartName="/word/media/image7.png" ContentType="image/png"/>
  <Override PartName="/word/media/image3.png" ContentType="image/png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№6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Сети и телекоммуникации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 xml:space="preserve">Тема: </w:t>
      </w:r>
      <w:r>
        <w:rPr>
          <w:rStyle w:val="BookTitle"/>
          <w:rFonts w:hint="eastAsia"/>
          <w:bCs/>
          <w:caps w:val="false"/>
          <w:smallCaps w:val="false"/>
          <w:szCs w:val="28"/>
          <w:lang w:eastAsia="ru-RU" w:bidi="ar-SA"/>
        </w:rPr>
        <w:t>Создание виртуальных локальных сетей VLAN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6"/>
        <w:gridCol w:w="2391"/>
        <w:gridCol w:w="3117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391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17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17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Борисенко К.А.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rPr/>
      </w:pPr>
      <w:r>
        <w:rPr/>
        <w:t>Цель работы.</w:t>
      </w:r>
    </w:p>
    <w:p>
      <w:pPr>
        <w:pStyle w:val="Textbody"/>
        <w:rPr/>
      </w:pPr>
      <w:r>
        <w:rPr>
          <w:rFonts w:hint="eastAsia"/>
        </w:rPr>
        <w:t>Целью работы является изучение процессов создания и настройки виртуальных локальных сетей VLAN. Необходимо решить следующие задачи:</w:t>
      </w:r>
    </w:p>
    <w:p>
      <w:pPr>
        <w:pStyle w:val="Textbody"/>
        <w:numPr>
          <w:ilvl w:val="0"/>
          <w:numId w:val="1"/>
        </w:numPr>
        <w:ind w:firstLine="709" w:left="0"/>
        <w:rPr/>
      </w:pPr>
      <w:r>
        <w:rPr>
          <w:rFonts w:hint="eastAsia"/>
        </w:rPr>
        <w:t>Создать три виртуальные машины</w:t>
      </w:r>
      <w:r>
        <w:rPr>
          <w:lang w:val="en-US"/>
        </w:rPr>
        <w:t>.</w:t>
      </w:r>
    </w:p>
    <w:p>
      <w:pPr>
        <w:pStyle w:val="Textbody"/>
        <w:numPr>
          <w:ilvl w:val="0"/>
          <w:numId w:val="1"/>
        </w:numPr>
        <w:ind w:firstLine="709" w:left="0"/>
        <w:rPr/>
      </w:pPr>
      <w:r>
        <w:rPr>
          <w:rFonts w:hint="eastAsia"/>
        </w:rPr>
        <w:t>Настроить VLAN между машинами.</w:t>
      </w:r>
    </w:p>
    <w:p>
      <w:pPr>
        <w:pStyle w:val="Textbody"/>
        <w:numPr>
          <w:ilvl w:val="0"/>
          <w:numId w:val="1"/>
        </w:numPr>
        <w:ind w:firstLine="709" w:left="0"/>
        <w:rPr/>
      </w:pPr>
      <w:r>
        <w:rPr>
          <w:rFonts w:hint="eastAsia"/>
        </w:rPr>
        <w:t>Организовать две виртуальные сети между тремя машинами.</w:t>
      </w:r>
    </w:p>
    <w:p>
      <w:pPr>
        <w:pStyle w:val="Textbody"/>
        <w:numPr>
          <w:ilvl w:val="0"/>
          <w:numId w:val="1"/>
        </w:numPr>
        <w:ind w:firstLine="709" w:left="0"/>
        <w:rPr/>
      </w:pPr>
      <w:r>
        <w:rPr>
          <w:rFonts w:hint="eastAsia"/>
        </w:rPr>
        <w:t>Обеспечить обмен данными между двумя разными виртуальными</w:t>
      </w:r>
      <w:r>
        <w:rPr/>
        <w:t xml:space="preserve"> </w:t>
      </w:r>
      <w:r>
        <w:rPr>
          <w:rFonts w:hint="eastAsia"/>
        </w:rPr>
        <w:t>подсетями.</w:t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Задание.</w:t>
      </w:r>
    </w:p>
    <w:p>
      <w:pPr>
        <w:pStyle w:val="Standard"/>
        <w:rPr/>
      </w:pPr>
      <w:r>
        <w:rPr>
          <w:rFonts w:hint="eastAsia"/>
        </w:rPr>
        <w:t>Требуется создать три виртуальные машины Ub1, UbR, Ub3.</w:t>
      </w:r>
    </w:p>
    <w:p>
      <w:pPr>
        <w:pStyle w:val="Standard"/>
        <w:rPr/>
      </w:pPr>
      <w:r>
        <w:rPr>
          <w:rFonts w:hint="eastAsia"/>
        </w:rPr>
        <w:t>Необходимо решить следующие задачи:</w:t>
      </w:r>
    </w:p>
    <w:p>
      <w:pPr>
        <w:pStyle w:val="Standard"/>
        <w:numPr>
          <w:ilvl w:val="0"/>
          <w:numId w:val="2"/>
        </w:numPr>
        <w:ind w:firstLine="709" w:left="0"/>
        <w:rPr/>
      </w:pPr>
      <w:r>
        <w:rPr>
          <w:rFonts w:hint="eastAsia"/>
        </w:rPr>
        <w:t>Настроить VLAN между Ub1 и Ub3. VLAN ID, IP-адреса и маски подсети использовать согласно указанным ниже вариантам. Проверить выполнение ping между ПК, объяснить результат.</w:t>
      </w:r>
    </w:p>
    <w:p>
      <w:pPr>
        <w:pStyle w:val="Standard"/>
        <w:numPr>
          <w:ilvl w:val="0"/>
          <w:numId w:val="2"/>
        </w:numPr>
        <w:ind w:firstLine="709" w:left="0"/>
        <w:rPr/>
      </w:pPr>
      <w:r>
        <w:rPr>
          <w:rFonts w:hint="eastAsia"/>
        </w:rPr>
        <w:t>На машинах Ub1 и Ub3 запустить скрипты task2-v*.sh (предоставляет</w:t>
      </w:r>
      <w:r>
        <w:rPr/>
        <w:t xml:space="preserve"> </w:t>
      </w:r>
      <w:r>
        <w:rPr>
          <w:rFonts w:hint="eastAsia"/>
        </w:rPr>
        <w:t>преподаватель), исправить ошибку в настройке сетевых адаптеров, после чего</w:t>
      </w:r>
      <w:r>
        <w:rPr/>
        <w:t xml:space="preserve"> </w:t>
      </w:r>
      <w:r>
        <w:rPr>
          <w:rFonts w:hint="eastAsia"/>
        </w:rPr>
        <w:t>продемонстрировать успешный эхо-запрос от одного ПК к другому и обратно.</w:t>
      </w:r>
    </w:p>
    <w:p>
      <w:pPr>
        <w:pStyle w:val="Standard"/>
        <w:numPr>
          <w:ilvl w:val="0"/>
          <w:numId w:val="2"/>
        </w:numPr>
        <w:ind w:firstLine="709" w:left="0"/>
        <w:rPr/>
      </w:pPr>
      <w:r>
        <w:rPr>
          <w:rFonts w:hint="eastAsia"/>
        </w:rPr>
        <w:t>На трех ПК (Ub1, Ub3, UbR) запустить скрипт task3-v*.sh (предоставляет преподаватель), организовать подключение Ub1 к Ub3 и обратно через</w:t>
      </w:r>
      <w:r>
        <w:rPr/>
        <w:t xml:space="preserve"> </w:t>
      </w:r>
      <w:r>
        <w:rPr>
          <w:rFonts w:hint="eastAsia"/>
        </w:rPr>
        <w:t>UbR, настроить UbR таким образом, чтобы эхо-запрос успешно проходил</w:t>
      </w:r>
      <w:r>
        <w:rPr/>
        <w:t xml:space="preserve"> </w:t>
      </w:r>
      <w:r>
        <w:rPr>
          <w:rFonts w:hint="eastAsia"/>
        </w:rPr>
        <w:t>с Ub1 на Ub3.</w:t>
      </w:r>
    </w:p>
    <w:p>
      <w:pPr>
        <w:pStyle w:val="Standard"/>
        <w:numPr>
          <w:ilvl w:val="0"/>
          <w:numId w:val="2"/>
        </w:numPr>
        <w:ind w:firstLine="709" w:left="0"/>
        <w:rPr/>
      </w:pPr>
      <w:r>
        <w:rPr>
          <w:rFonts w:hint="eastAsia"/>
        </w:rPr>
        <w:t>На трех ПК запустить скрипт task4-v*.sh (предоставляет преподаватель). В данной задаче сеть настроена с ошибками. Необходимо исправить</w:t>
      </w:r>
      <w:r>
        <w:rPr/>
        <w:t xml:space="preserve"> </w:t>
      </w:r>
      <w:r>
        <w:rPr>
          <w:rFonts w:hint="eastAsia"/>
        </w:rPr>
        <w:t>ошибку и показать выполнение эхо-запроса от Ub1 до Ub3.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Heading2"/>
        <w:rPr>
          <w:lang w:val="en-US"/>
        </w:rPr>
      </w:pPr>
      <w:r>
        <w:rPr/>
        <w:t>Вариант</w:t>
      </w:r>
      <w:r>
        <w:rPr>
          <w:lang w:val="en-US"/>
        </w:rPr>
        <w:t xml:space="preserve"> </w:t>
      </w:r>
      <w:r>
        <w:rPr>
          <w:lang w:val="en-US"/>
        </w:rPr>
        <w:t>3</w:t>
      </w:r>
      <w:r>
        <w:rPr>
          <w:lang w:val="en-US"/>
        </w:rPr>
        <w:t>.</w:t>
      </w:r>
    </w:p>
    <w:p>
      <w:pPr>
        <w:pStyle w:val="Standard"/>
        <w:rPr>
          <w:lang w:val="en-US" w:eastAsia="ru-RU" w:bidi="ar-SA"/>
        </w:rPr>
      </w:pPr>
      <w:r>
        <w:rPr>
          <w:rFonts w:hint="eastAsia"/>
          <w:lang w:val="en-US" w:eastAsia="ru-RU" w:bidi="ar-SA"/>
        </w:rPr>
        <w:t xml:space="preserve">Ub1: vlan id: 102, ip 1.7.0.2, netmask 255.192.0.0; </w:t>
      </w:r>
    </w:p>
    <w:p>
      <w:pPr>
        <w:pStyle w:val="Standard"/>
        <w:rPr>
          <w:lang w:val="en-US" w:eastAsia="ru-RU" w:bidi="ar-SA"/>
        </w:rPr>
      </w:pPr>
      <w:r>
        <w:rPr>
          <w:rFonts w:hint="eastAsia"/>
          <w:lang w:val="en-US" w:eastAsia="ru-RU" w:bidi="ar-SA"/>
        </w:rPr>
        <w:t>Ub3: vlan id: 102, ip 1.60.60.60, netmask 255.192.0.0.</w:t>
      </w:r>
    </w:p>
    <w:p>
      <w:pPr>
        <w:pStyle w:val="Heading2"/>
        <w:rPr/>
      </w:pPr>
      <w:r>
        <w:rPr/>
        <w:t>Выполнение работы.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начале выполнения работы была создана и настроена инфраструктура сети: были развернуты три виртуальные машины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1,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3 и </w:t>
      </w:r>
      <w:r>
        <w:rPr>
          <w:lang w:val="en-US" w:eastAsia="ru-RU" w:bidi="ar-SA"/>
        </w:rPr>
        <w:t>ubR</w:t>
      </w:r>
      <w:r>
        <w:rPr>
          <w:lang w:eastAsia="ru-RU" w:bidi="ar-SA"/>
        </w:rPr>
        <w:t xml:space="preserve"> в </w:t>
      </w:r>
      <w:r>
        <w:rPr>
          <w:lang w:val="en-US" w:eastAsia="ru-RU" w:bidi="ar-SA"/>
        </w:rPr>
        <w:t>VirtualBox</w:t>
      </w:r>
      <w:r>
        <w:rPr>
          <w:lang w:eastAsia="ru-RU" w:bidi="ar-SA"/>
        </w:rPr>
        <w:t xml:space="preserve">. В качестве образа системы использовался </w:t>
      </w:r>
      <w:r>
        <w:rPr>
          <w:lang w:val="en-US" w:eastAsia="ru-RU" w:bidi="ar-SA"/>
        </w:rPr>
        <w:t>Ubuntu</w:t>
      </w:r>
      <w:r>
        <w:rPr>
          <w:lang w:eastAsia="ru-RU" w:bidi="ar-SA"/>
        </w:rPr>
        <w:t xml:space="preserve"> </w:t>
      </w:r>
      <w:r>
        <w:rPr>
          <w:lang w:val="en-US" w:eastAsia="ru-RU" w:bidi="ar-SA"/>
        </w:rPr>
        <w:t>Server</w:t>
      </w:r>
      <w:r>
        <w:rPr>
          <w:lang w:eastAsia="ru-RU" w:bidi="ar-SA"/>
        </w:rPr>
        <w:t xml:space="preserve"> 16.04.7. На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1,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3 и </w:t>
      </w:r>
      <w:r>
        <w:rPr>
          <w:lang w:val="en-US" w:eastAsia="ru-RU" w:bidi="ar-SA"/>
        </w:rPr>
        <w:t>ubR</w:t>
      </w:r>
      <w:r>
        <w:rPr>
          <w:lang w:eastAsia="ru-RU" w:bidi="ar-SA"/>
        </w:rPr>
        <w:t xml:space="preserve"> были настроены виртуальные адаптеры для загрузки скриптов с основной ОС, а также для последующего использования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, и сетевые мосты для выхода в интернет средствами </w:t>
      </w:r>
      <w:r>
        <w:rPr>
          <w:lang w:val="en-US" w:eastAsia="ru-RU" w:bidi="ar-SA"/>
        </w:rPr>
        <w:t>VirtualBox</w:t>
      </w:r>
      <w:r>
        <w:rPr>
          <w:lang w:eastAsia="ru-RU" w:bidi="ar-SA"/>
        </w:rPr>
        <w:t>. Для уменьшения времени запуска на виртуальных машинах были выполнены следующие команды: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val="en-US"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 mkdir -p /etc/systemd/system/networking.service.d/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val="en-US"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 bash -c 'echo -e "[Service]\nTimeoutStartSec=20sec" &gt;  /etc/systemd/system/networking.service.d/timeout.conf'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</w:t>
      </w:r>
      <w:r>
        <w:rPr>
          <w:rFonts w:cs="Courier New" w:ascii="Courier New" w:hAnsi="Courier New"/>
          <w:sz w:val="24"/>
          <w:lang w:eastAsia="ru-RU" w:bidi="ar-SA"/>
        </w:rPr>
        <w:t xml:space="preserve"> </w:t>
      </w:r>
      <w:r>
        <w:rPr>
          <w:rFonts w:cs="Courier New" w:ascii="Courier New" w:hAnsi="Courier New"/>
          <w:sz w:val="24"/>
          <w:lang w:val="en-US" w:eastAsia="ru-RU" w:bidi="ar-SA"/>
        </w:rPr>
        <w:t>systemctl</w:t>
      </w:r>
      <w:r>
        <w:rPr>
          <w:rFonts w:cs="Courier New" w:ascii="Courier New" w:hAnsi="Courier New"/>
          <w:sz w:val="24"/>
          <w:lang w:eastAsia="ru-RU" w:bidi="ar-SA"/>
        </w:rPr>
        <w:t xml:space="preserve"> </w:t>
      </w:r>
      <w:r>
        <w:rPr>
          <w:rFonts w:cs="Courier New" w:ascii="Courier New" w:hAnsi="Courier New"/>
          <w:sz w:val="24"/>
          <w:lang w:val="en-US" w:eastAsia="ru-RU" w:bidi="ar-SA"/>
        </w:rPr>
        <w:t>daemon</w:t>
      </w:r>
      <w:r>
        <w:rPr>
          <w:rFonts w:cs="Courier New" w:ascii="Courier New" w:hAnsi="Courier New"/>
          <w:sz w:val="24"/>
          <w:lang w:eastAsia="ru-RU" w:bidi="ar-SA"/>
        </w:rPr>
        <w:t>-</w:t>
      </w:r>
      <w:r>
        <w:rPr>
          <w:rFonts w:cs="Courier New" w:ascii="Courier New" w:hAnsi="Courier New"/>
          <w:sz w:val="24"/>
          <w:lang w:val="en-US" w:eastAsia="ru-RU" w:bidi="ar-SA"/>
        </w:rPr>
        <w:t>reload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доступа в систему по </w:t>
      </w:r>
      <w:r>
        <w:rPr>
          <w:lang w:val="en-US" w:eastAsia="ru-RU" w:bidi="ar-SA"/>
        </w:rPr>
        <w:t>SSH</w:t>
      </w:r>
      <w:r>
        <w:rPr>
          <w:lang w:eastAsia="ru-RU" w:bidi="ar-SA"/>
        </w:rPr>
        <w:t xml:space="preserve"> на машины был установлен </w:t>
      </w:r>
      <w:r>
        <w:rPr>
          <w:lang w:val="en-US" w:eastAsia="ru-RU" w:bidi="ar-SA"/>
        </w:rPr>
        <w:t>ssh</w:t>
      </w:r>
      <w:r>
        <w:rPr>
          <w:lang w:eastAsia="ru-RU" w:bidi="ar-SA"/>
        </w:rPr>
        <w:t>-сервер.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Для работы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была установлена соответствующая утилита.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Далее был подключен сам модуль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при помощи комманд: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val="en-US"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echo ”8021q” | sudo tee -a /etc/modules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val="en-US"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 modprobe 8021q</w:t>
      </w:r>
    </w:p>
    <w:p>
      <w:pPr>
        <w:pStyle w:val="Standard"/>
        <w:spacing w:lineRule="auto" w:line="240"/>
        <w:rPr>
          <w:rFonts w:ascii="Courier New" w:hAnsi="Courier New" w:cs="Courier New"/>
          <w:sz w:val="24"/>
          <w:lang w:val="en-US" w:eastAsia="ru-RU" w:bidi="ar-SA"/>
        </w:rPr>
      </w:pPr>
      <w:r>
        <w:rPr>
          <w:rFonts w:cs="Courier New" w:ascii="Courier New" w:hAnsi="Courier New"/>
          <w:sz w:val="24"/>
          <w:lang w:val="en-US" w:eastAsia="ru-RU" w:bidi="ar-SA"/>
        </w:rPr>
        <w:t>sudo reboot</w:t>
      </w:r>
    </w:p>
    <w:p>
      <w:pPr>
        <w:pStyle w:val="Standard"/>
        <w:rPr>
          <w:lang w:val="en-US" w:eastAsia="ru-RU" w:bidi="ar-SA"/>
        </w:rPr>
      </w:pPr>
      <w:r>
        <w:rPr>
          <w:lang w:val="en-US" w:eastAsia="ru-RU" w:bidi="ar-SA"/>
        </w:rPr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</w:r>
      <w:r>
        <w:br w:type="page"/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  <w:t>Задание 1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Настрока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между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3 представлена на рис. 1.</w:t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636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настройка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между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 xml:space="preserve">1 и </w:t>
      </w:r>
      <w:r>
        <w:rPr>
          <w:lang w:val="en-US" w:eastAsia="ru-RU" w:bidi="ar-SA"/>
        </w:rPr>
        <w:t>ub</w:t>
      </w:r>
      <w:r>
        <w:rPr>
          <w:lang w:eastAsia="ru-RU" w:bidi="ar-SA"/>
        </w:rPr>
        <w:t>3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применения изменений необходимо перезагрузить</w:t>
      </w:r>
      <w:r>
        <w:rPr>
          <w:lang w:eastAsia="ru-RU" w:bidi="ar-SA"/>
        </w:rPr>
        <w:t xml:space="preserve"> интерфейсы</w:t>
      </w:r>
      <w:r>
        <w:rPr>
          <w:lang w:eastAsia="ru-RU" w:bidi="ar-SA"/>
        </w:rPr>
        <w:t>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этого использовались команды:</w:t>
      </w:r>
    </w:p>
    <w:p>
      <w:pPr>
        <w:pStyle w:val="Standard"/>
        <w:numPr>
          <w:ilvl w:val="0"/>
          <w:numId w:val="3"/>
        </w:numPr>
        <w:rPr>
          <w:lang w:eastAsia="ru-RU" w:bidi="ar-SA"/>
        </w:rPr>
      </w:pPr>
      <w:r>
        <w:rPr>
          <w:lang w:eastAsia="ru-RU" w:bidi="ar-SA"/>
        </w:rPr>
        <w:t>ifdown enp0s3: “опускает” (выключает) сетевой интерфейс enp0s3 по настройкам из /etc/network/interfaces (убирает IP, маршруты и т.п.).</w:t>
      </w:r>
    </w:p>
    <w:p>
      <w:pPr>
        <w:pStyle w:val="Standard"/>
        <w:numPr>
          <w:ilvl w:val="0"/>
          <w:numId w:val="3"/>
        </w:numPr>
        <w:rPr>
          <w:lang w:eastAsia="ru-RU" w:bidi="ar-SA"/>
        </w:rPr>
      </w:pPr>
      <w:r>
        <w:rPr>
          <w:lang w:eastAsia="ru-RU" w:bidi="ar-SA"/>
        </w:rPr>
        <w:t>ifup enp0s3: “поднимает” (включает) интерфейс enp0s3 и применяет к нему настройки из /etc/network/interfaces.</w:t>
      </w:r>
    </w:p>
    <w:p>
      <w:pPr>
        <w:pStyle w:val="Standard"/>
        <w:numPr>
          <w:ilvl w:val="0"/>
          <w:numId w:val="3"/>
        </w:numPr>
        <w:rPr>
          <w:lang w:eastAsia="ru-RU" w:bidi="ar-SA"/>
        </w:rPr>
      </w:pPr>
      <w:r>
        <w:rPr>
          <w:lang w:eastAsia="ru-RU" w:bidi="ar-SA"/>
        </w:rPr>
        <w:t>enp0s3.102: это VLAN-интерфейс (подинтерфейс) на базе enp0s3 с VLAN ID 102. Его тоже надо поднять, чтобы появился тегированный VLAN.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53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2 – перезапуск </w:t>
      </w:r>
      <w:r>
        <w:rPr>
          <w:lang w:val="en-US"/>
        </w:rPr>
        <w:t>интерфейсов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  <w:r>
        <w:br w:type="page"/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Обновленный список сетевых интерфейсов проиллюстрирован на рис. 3.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9898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/>
        <w:t xml:space="preserve">Рисунок 3 – обновленные сетевые интерфейсы </w:t>
      </w:r>
      <w:r>
        <w:rPr>
          <w:lang w:val="en-US"/>
        </w:rPr>
        <w:t>ub</w:t>
      </w:r>
      <w:r>
        <w:rPr/>
        <w:t xml:space="preserve">1 и </w:t>
      </w:r>
      <w:r>
        <w:rPr>
          <w:lang w:val="en-US"/>
        </w:rPr>
        <w:t>ub</w:t>
      </w:r>
      <w:r>
        <w:rPr/>
        <w:t>3</w:t>
      </w:r>
      <w:r>
        <w:br w:type="page"/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Работа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продемонстрирована на рис. 4.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9507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4 – доступность </w:t>
      </w:r>
      <w:r>
        <w:rPr>
          <w:lang w:val="en-US"/>
        </w:rPr>
        <w:t>ub</w:t>
      </w:r>
      <w:r>
        <w:rPr/>
        <w:t xml:space="preserve">3 с </w:t>
      </w:r>
      <w:r>
        <w:rPr>
          <w:lang w:val="en-US"/>
        </w:rPr>
        <w:t>ub</w:t>
      </w:r>
      <w:r>
        <w:rPr/>
        <w:t>1 и наоборот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</w:r>
      <w:r>
        <w:br w:type="page"/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  <w:t>Задание 2</w:t>
      </w:r>
    </w:p>
    <w:p>
      <w:pPr>
        <w:pStyle w:val="Standard"/>
        <w:rPr/>
      </w:pPr>
      <w:r>
        <w:rPr>
          <w:lang w:eastAsia="ru-RU" w:bidi="ar-SA"/>
        </w:rPr>
        <w:t>Выполнение скриптов из 2 задания проиллюстрировано на рис. 5</w:t>
      </w:r>
      <w:r>
        <w:rPr/>
        <w:t>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71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5 – выполнение скриптов из 2 задания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Результаты работы этих скриптов изображены на рис. 6.</w:t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3949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6 – содержимое файлов конфигурации сетевых интерфейсов во 2 задании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Исправленные версии файлов представлены на рис. 7.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92200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7 – исправленные файлы конфигурации сетевых интерфейсов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  <w:r>
        <w:br w:type="page"/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применения обновленных настроек необходимо перезагрузить виртуальные машины (рис. 8).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6260"/>
            <wp:effectExtent l="0" t="0" r="0" b="0"/>
            <wp:wrapSquare wrapText="largest"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8 – перезапуск виртуальных машин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Обновленный список сетевых интерфейсов проиллюстрирован на рис. 9.</w:t>
      </w:r>
    </w:p>
    <w:p>
      <w:pPr>
        <w:pStyle w:val="Standard"/>
        <w:ind w:hanging="0" w:left="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38655"/>
            <wp:effectExtent l="0" t="0" r="0" b="0"/>
            <wp:wrapSquare wrapText="largest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/>
        <w:t>Рисунок 9 – обновленные сетевые интерфейсы виртуальных машин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Работа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продемонстрирована на рис. 10.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3444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10 – доступность </w:t>
      </w:r>
      <w:r>
        <w:rPr>
          <w:lang w:val="en-US"/>
        </w:rPr>
        <w:t>ub</w:t>
      </w:r>
      <w:r>
        <w:rPr/>
        <w:t xml:space="preserve">3 с </w:t>
      </w:r>
      <w:r>
        <w:rPr>
          <w:lang w:val="en-US"/>
        </w:rPr>
        <w:t>ub</w:t>
      </w:r>
      <w:r>
        <w:rPr/>
        <w:t>1 и наоборот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</w:r>
      <w:r>
        <w:br w:type="page"/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  <w:t>Задание 3</w:t>
      </w:r>
    </w:p>
    <w:p>
      <w:pPr>
        <w:pStyle w:val="Standard"/>
        <w:rPr/>
      </w:pPr>
      <w:r>
        <w:rPr>
          <w:lang w:eastAsia="ru-RU" w:bidi="ar-SA"/>
        </w:rPr>
        <w:t>Выполнение скриптов из 3 задания проиллюстрировано на рис. 11</w:t>
      </w:r>
      <w:r>
        <w:rPr/>
        <w:t>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751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11 – выполнение скриптов из 3 задания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Результаты работы этих скриптов изображены на рис. 12.</w:t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3164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12 – содержимое файлов конфигурации сетевых интерфейсов в 3 задании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Исправленные версии файлов представлены на рис. 13.</w:t>
      </w:r>
    </w:p>
    <w:p>
      <w:pPr>
        <w:pStyle w:val="Standard"/>
        <w:ind w:hanging="0" w:left="0"/>
        <w:jc w:val="center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339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13 – исправленные файлы конфигурации сетевых интерфейсов для 3 задания</w:t>
      </w:r>
    </w:p>
    <w:p>
      <w:pPr>
        <w:pStyle w:val="Standard"/>
        <w:jc w:val="left"/>
        <w:rPr/>
      </w:pPr>
      <w:r>
        <w:rPr/>
        <w:t>Для того, чтобы UbR выступал в качестве роутера необходимо включить маршрутизацию. На рис. 14 представлено включение маршрутизации на UbR.</w:t>
      </w:r>
    </w:p>
    <w:p>
      <w:pPr>
        <w:pStyle w:val="Standard"/>
        <w:jc w:val="center"/>
        <w:rPr>
          <w:lang w:eastAsia="ru-RU" w:bidi="ar-SA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4914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9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 w:bidi="ar-SA"/>
        </w:rPr>
        <w:t>Рис. 14 Включение маршрутизации на UbR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применения обновленных настроек необходимо перезагрузить виртуальные машины (рис. 1</w:t>
      </w:r>
      <w:r>
        <w:rPr>
          <w:lang w:eastAsia="ru-RU" w:bidi="ar-SA"/>
        </w:rPr>
        <w:t>5</w:t>
      </w:r>
      <w:r>
        <w:rPr>
          <w:lang w:eastAsia="ru-RU" w:bidi="ar-SA"/>
        </w:rPr>
        <w:t>).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8470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1</w:t>
      </w:r>
      <w:r>
        <w:rPr/>
        <w:t>5</w:t>
      </w:r>
      <w:r>
        <w:rPr/>
        <w:t xml:space="preserve"> – перезапуск виртуальных машин в 3 задании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Обновленный список сетевых интерфейсов проиллюстрирован на рис. 16.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1800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/>
        <w:t>Рисунок 16 – обновленные сетевые интерфейсы виртуальных машин в 3 задании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Работа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продемонстрирована на рис. 17.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347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17 – доступность </w:t>
      </w:r>
      <w:r>
        <w:rPr>
          <w:lang w:val="en-US"/>
        </w:rPr>
        <w:t>ub</w:t>
      </w:r>
      <w:r>
        <w:rPr/>
        <w:t xml:space="preserve">3 с </w:t>
      </w:r>
      <w:r>
        <w:rPr>
          <w:lang w:val="en-US"/>
        </w:rPr>
        <w:t>ub</w:t>
      </w:r>
      <w:r>
        <w:rPr/>
        <w:t xml:space="preserve">1 и наоборот через </w:t>
      </w:r>
      <w:r>
        <w:rPr>
          <w:lang w:val="en-US"/>
        </w:rPr>
        <w:t>ubR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</w:r>
      <w:r>
        <w:br w:type="page"/>
      </w:r>
    </w:p>
    <w:p>
      <w:pPr>
        <w:pStyle w:val="Standard"/>
        <w:rPr>
          <w:b/>
          <w:lang w:eastAsia="ru-RU" w:bidi="ar-SA"/>
        </w:rPr>
      </w:pPr>
      <w:r>
        <w:rPr>
          <w:b/>
          <w:lang w:eastAsia="ru-RU" w:bidi="ar-SA"/>
        </w:rPr>
        <w:t>Задание 4</w:t>
      </w:r>
    </w:p>
    <w:p>
      <w:pPr>
        <w:pStyle w:val="Standard"/>
        <w:rPr/>
      </w:pPr>
      <w:r>
        <w:rPr>
          <w:lang w:eastAsia="ru-RU" w:bidi="ar-SA"/>
        </w:rPr>
        <w:t>Выполнение скриптов из 4 задания проиллюстрировано на рис. 18</w:t>
      </w:r>
      <w:r>
        <w:rPr/>
        <w:t>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1386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18 – выполнение скриптов из 4 задания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Результаты работы этих скриптов изображены на рис. 19.</w:t>
      </w:r>
    </w:p>
    <w:p>
      <w:pPr>
        <w:pStyle w:val="Standard"/>
        <w:jc w:val="center"/>
        <w:rPr>
          <w:lang w:eastAsia="ru-RU" w:bidi="ar-SA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9420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19 – содержимое файлов конфигурации сетевых интерфейсов в 4 задании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  <w:r>
        <w:br w:type="page"/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Исправленные версии файлов представлены на рис. 20.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На Ub2 и UbR был изменен VLAN ID с 10040 на 1040, т. к. в Linux VLAN ID должен быть в диапазоне 1–4094.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243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20 – исправленные файлы конфигурации сетевых интерфейсов для 4 задания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Для применения обновленных настроек необходимо перезагрузить виртуальные машины (рис. 21).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8470"/>
            <wp:effectExtent l="0" t="0" r="0" b="0"/>
            <wp:wrapSquare wrapText="largest"/>
            <wp:docPr id="21" name="Изображение15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5 Копия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>Рисунок 21 – перезапуск виртуальных машин в 4 задании</w:t>
      </w:r>
    </w:p>
    <w:p>
      <w:pPr>
        <w:pStyle w:val="Standard"/>
        <w:jc w:val="center"/>
        <w:rPr>
          <w:lang w:eastAsia="ru-RU" w:bidi="ar-SA"/>
        </w:rPr>
      </w:pPr>
      <w:r>
        <w:rPr/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  <w:r>
        <w:br w:type="page"/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>Обновленный список сетевых интерфейсов проиллюстрирован на рис. 22.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32280"/>
            <wp:effectExtent l="0" t="0" r="0" b="0"/>
            <wp:wrapSquare wrapText="largest"/>
            <wp:docPr id="2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/>
        <w:t>Рисунок 22 – обновленные сетевые интерфейсы виртуальных машин в 4 задании</w:t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Работа </w:t>
      </w:r>
      <w:r>
        <w:rPr>
          <w:lang w:val="en-US" w:eastAsia="ru-RU" w:bidi="ar-SA"/>
        </w:rPr>
        <w:t>VLAN</w:t>
      </w:r>
      <w:r>
        <w:rPr>
          <w:lang w:eastAsia="ru-RU" w:bidi="ar-SA"/>
        </w:rPr>
        <w:t xml:space="preserve"> продемонстрирована на рис. 23.</w:t>
      </w:r>
    </w:p>
    <w:p>
      <w:pPr>
        <w:pStyle w:val="Standard"/>
        <w:jc w:val="center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51255"/>
            <wp:effectExtent l="0" t="0" r="0" b="0"/>
            <wp:wrapSquare wrapText="largest"/>
            <wp:docPr id="2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5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lang w:eastAsia="ru-RU" w:bidi="ar-SA"/>
        </w:rPr>
      </w:pPr>
      <w:r>
        <w:rPr/>
        <w:t xml:space="preserve">Рисунок 23 – доступность </w:t>
      </w:r>
      <w:r>
        <w:rPr>
          <w:lang w:val="en-US"/>
        </w:rPr>
        <w:t>ub</w:t>
      </w:r>
      <w:r>
        <w:rPr/>
        <w:t xml:space="preserve">3 с </w:t>
      </w:r>
      <w:r>
        <w:rPr>
          <w:lang w:val="en-US"/>
        </w:rPr>
        <w:t>ub</w:t>
      </w:r>
      <w:r>
        <w:rPr/>
        <w:t xml:space="preserve">1 и наоборот через </w:t>
      </w:r>
      <w:r>
        <w:rPr>
          <w:lang w:val="en-US"/>
        </w:rPr>
        <w:t>ubR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bookmarkStart w:id="0" w:name="_GoBack"/>
      <w:bookmarkEnd w:id="0"/>
      <w:r>
        <w:rPr/>
        <w:t>Выводы.</w:t>
      </w:r>
    </w:p>
    <w:p>
      <w:pPr>
        <w:pStyle w:val="Standard"/>
        <w:rPr/>
      </w:pPr>
      <w:r>
        <w:rPr/>
        <w:t xml:space="preserve">В результате выполнения лабораторной работы были изучены </w:t>
      </w:r>
      <w:r>
        <w:rPr>
          <w:rFonts w:hint="eastAsia"/>
        </w:rPr>
        <w:t>процесс</w:t>
      </w:r>
      <w:r>
        <w:rPr/>
        <w:t>ы</w:t>
      </w:r>
      <w:r>
        <w:rPr>
          <w:rFonts w:hint="eastAsia"/>
        </w:rPr>
        <w:t xml:space="preserve"> создания и настройки виртуальных локальных сетей VLAN</w:t>
      </w:r>
    </w:p>
    <w:sectPr>
      <w:footerReference w:type="even" r:id="rId25"/>
      <w:footerReference w:type="default" r:id="rId26"/>
      <w:footerReference w:type="first" r:id="rId27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36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eastAsia="zh-CN" w:bidi="hi-IN" w:val="ru-RU"/>
    </w:rPr>
  </w:style>
  <w:style w:type="paragraph" w:styleId="Heading1">
    <w:name w:val="heading 1"/>
    <w:basedOn w:val="Style14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Style14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Style14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2" w:customStyle="1">
    <w:name w:val="Символ нумерации"/>
    <w:qFormat/>
    <w:rPr/>
  </w:style>
  <w:style w:type="character" w:styleId="Hyperlink">
    <w:name w:val="Hyperlink"/>
    <w:uiPriority w:val="99"/>
    <w:unhideWhenUsed/>
    <w:rsid w:val="00aa373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qFormat/>
    <w:rsid w:val="00aa3734"/>
    <w:rPr>
      <w:color w:val="605E5C"/>
      <w:shd w:fill="E1DFDD" w:val="clear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Style15" w:customStyle="1">
    <w:name w:val="Указатель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ru-RU"/>
    </w:rPr>
  </w:style>
  <w:style w:type="paragraph" w:styleId="Textbody" w:customStyle="1">
    <w:name w:val="Text body"/>
    <w:basedOn w:val="Standard"/>
    <w:qFormat/>
    <w:pPr/>
    <w:rPr/>
  </w:style>
  <w:style w:type="paragraph" w:styleId="DocumentMap" w:customStyle="1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6" w:customStyle="1">
    <w:name w:val="Содержимое таблицы"/>
    <w:basedOn w:val="Standard"/>
    <w:qFormat/>
    <w:pPr>
      <w:suppressLineNumbers/>
    </w:pPr>
    <w:rPr/>
  </w:style>
  <w:style w:type="paragraph" w:styleId="Style17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>
      <w:lang w:eastAsia="en-US"/>
    </w:rPr>
  </w:style>
  <w:style w:type="paragraph" w:styleId="Style18" w:customStyle="1">
    <w:name w:val="Заголовок таблицы"/>
    <w:basedOn w:val="Style16"/>
    <w:qFormat/>
    <w:pPr>
      <w:jc w:val="center"/>
    </w:pPr>
    <w:rPr>
      <w:b/>
      <w:bCs/>
    </w:rPr>
  </w:style>
  <w:style w:type="paragraph" w:styleId="Style19" w:customStyle="1">
    <w:name w:val="Таблица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Style20" w:customStyle="1">
    <w:name w:val="Рисунок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Style21">
    <w:name w:val="Колонтитулы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имое врезки"/>
    <w:basedOn w:val="Standard"/>
    <w:qFormat/>
    <w:pPr/>
    <w:rPr/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e0017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15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22897-FFF3-4827-81F9-288476592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Application>LibreOffice/25.8.3.2$Linux_X86_64 LibreOffice_project/580$Build-2</Application>
  <AppVersion>15.0000</AppVersion>
  <Pages>15</Pages>
  <Words>841</Words>
  <Characters>5292</Characters>
  <CharactersWithSpaces>6045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2024-03-03T11:53:00Z</dcterms:created>
  <dc:creator>Microsoft Office User</dc:creator>
  <dc:description/>
  <dc:language>ru-RU</dc:language>
  <cp:lastModifiedBy/>
  <dcterms:modified xsi:type="dcterms:W3CDTF">2025-12-17T02:49:14Z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