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FCB9F" w14:textId="77777777" w:rsidR="00B934BC" w:rsidRPr="00B934BC" w:rsidRDefault="00B934BC" w:rsidP="00B934BC">
      <w:pPr>
        <w:rPr>
          <w:b/>
          <w:bCs/>
        </w:rPr>
      </w:pPr>
      <w:r w:rsidRPr="00B934BC">
        <w:rPr>
          <w:b/>
          <w:bCs/>
        </w:rPr>
        <w:t>Projektzusammenfassung: Modulares Crypto-Analyse-, Backtesting- und Reporting-Framework</w:t>
      </w:r>
    </w:p>
    <w:p w14:paraId="6DC38579" w14:textId="77777777" w:rsidR="00B934BC" w:rsidRPr="00B934BC" w:rsidRDefault="00B934BC" w:rsidP="00B934BC">
      <w:pPr>
        <w:rPr>
          <w:b/>
          <w:bCs/>
        </w:rPr>
      </w:pPr>
      <w:r w:rsidRPr="00B934BC">
        <w:rPr>
          <w:b/>
          <w:bCs/>
        </w:rPr>
        <w:t>1. Projektziel</w:t>
      </w:r>
    </w:p>
    <w:p w14:paraId="00E476C3" w14:textId="77777777" w:rsidR="00B934BC" w:rsidRPr="00B934BC" w:rsidRDefault="00B934BC" w:rsidP="00B934BC">
      <w:r w:rsidRPr="00B934BC">
        <w:t>Entwicklung eines robusten, skalierbaren Python-Frameworks für die wissenschaftliche Analyse, Simulation und Visualisierung von Kryptowährungs-Handelsstrategien. Fokus auf Wiederholbarkeit, Automatisierung, Skalierbarkeit und verständliches Reporting.</w:t>
      </w:r>
    </w:p>
    <w:p w14:paraId="57ACB76F" w14:textId="77777777" w:rsidR="00B934BC" w:rsidRPr="00B934BC" w:rsidRDefault="00B934BC" w:rsidP="00B934BC">
      <w:r w:rsidRPr="00B934BC">
        <w:pict w14:anchorId="6FB80E37">
          <v:rect id="_x0000_i1049" style="width:0;height:1.5pt" o:hralign="center" o:hrstd="t" o:hr="t" fillcolor="#a0a0a0" stroked="f"/>
        </w:pict>
      </w:r>
    </w:p>
    <w:p w14:paraId="1805F7B1" w14:textId="77777777" w:rsidR="00B934BC" w:rsidRPr="00B934BC" w:rsidRDefault="00B934BC" w:rsidP="00B934BC">
      <w:pPr>
        <w:rPr>
          <w:b/>
          <w:bCs/>
        </w:rPr>
      </w:pPr>
      <w:r w:rsidRPr="00B934BC">
        <w:rPr>
          <w:b/>
          <w:bCs/>
        </w:rPr>
        <w:t>2. Kernfeatures und Module</w:t>
      </w:r>
    </w:p>
    <w:p w14:paraId="37FC027D" w14:textId="77777777" w:rsidR="00B934BC" w:rsidRPr="00B934BC" w:rsidRDefault="00B934BC" w:rsidP="00B934BC">
      <w:pPr>
        <w:rPr>
          <w:b/>
          <w:bCs/>
        </w:rPr>
      </w:pPr>
      <w:r w:rsidRPr="00B934BC">
        <w:rPr>
          <w:b/>
          <w:bCs/>
        </w:rPr>
        <w:t>2.1 Datenimport &amp; Aufbereitung</w:t>
      </w:r>
    </w:p>
    <w:p w14:paraId="59F8504C" w14:textId="77777777" w:rsidR="00B934BC" w:rsidRPr="00B934BC" w:rsidRDefault="00B934BC" w:rsidP="00B934BC">
      <w:pPr>
        <w:numPr>
          <w:ilvl w:val="0"/>
          <w:numId w:val="1"/>
        </w:numPr>
      </w:pPr>
      <w:r w:rsidRPr="00B934BC">
        <w:t>Import von Marktdaten (z.B. BTCUSDT) im Parquet-Format, beliebige Zeitintervalle (Stunden, später Minuten)</w:t>
      </w:r>
    </w:p>
    <w:p w14:paraId="262D5A1D" w14:textId="77777777" w:rsidR="00B934BC" w:rsidRPr="00B934BC" w:rsidRDefault="00B934BC" w:rsidP="00B934BC">
      <w:pPr>
        <w:numPr>
          <w:ilvl w:val="0"/>
          <w:numId w:val="1"/>
        </w:numPr>
      </w:pPr>
      <w:r w:rsidRPr="00B934BC">
        <w:t>Automatische Berechnung technischer Indikatoren: EMA (20, 50, 200), RSI, MACD, Bollinger Bands, ADX, ATR, etc.</w:t>
      </w:r>
    </w:p>
    <w:p w14:paraId="34E6D098" w14:textId="77777777" w:rsidR="00B934BC" w:rsidRPr="00B934BC" w:rsidRDefault="00B934BC" w:rsidP="00B934BC">
      <w:pPr>
        <w:numPr>
          <w:ilvl w:val="0"/>
          <w:numId w:val="1"/>
        </w:numPr>
      </w:pPr>
      <w:r w:rsidRPr="00B934BC">
        <w:t>Klassifizierung von Marktregimen (z.B. Uptrend, Downtrend, Seitwärts, High Volatility, Breakout, Overbought/Oversold)</w:t>
      </w:r>
    </w:p>
    <w:p w14:paraId="15DD2AB1" w14:textId="77777777" w:rsidR="00B934BC" w:rsidRPr="00B934BC" w:rsidRDefault="00B934BC" w:rsidP="00B934BC">
      <w:pPr>
        <w:rPr>
          <w:b/>
          <w:bCs/>
        </w:rPr>
      </w:pPr>
      <w:r w:rsidRPr="00B934BC">
        <w:rPr>
          <w:b/>
          <w:bCs/>
        </w:rPr>
        <w:t>2.2 Candlestick Pattern Erkennung</w:t>
      </w:r>
    </w:p>
    <w:p w14:paraId="60BB891D" w14:textId="77777777" w:rsidR="00B934BC" w:rsidRPr="00B934BC" w:rsidRDefault="00B934BC" w:rsidP="00B934BC">
      <w:pPr>
        <w:numPr>
          <w:ilvl w:val="0"/>
          <w:numId w:val="2"/>
        </w:numPr>
      </w:pPr>
      <w:r w:rsidRPr="00B934BC">
        <w:t>Implementierung von 10 Candlestick-Formationen, z.B.:</w:t>
      </w:r>
    </w:p>
    <w:p w14:paraId="1587FBF3" w14:textId="77777777" w:rsidR="00B934BC" w:rsidRPr="00B934BC" w:rsidRDefault="00B934BC" w:rsidP="00B934BC">
      <w:pPr>
        <w:numPr>
          <w:ilvl w:val="1"/>
          <w:numId w:val="2"/>
        </w:numPr>
      </w:pPr>
      <w:r w:rsidRPr="00B934BC">
        <w:t>Bullish/Bearish Engulfing</w:t>
      </w:r>
    </w:p>
    <w:p w14:paraId="1CD947A9" w14:textId="77777777" w:rsidR="00B934BC" w:rsidRPr="00B934BC" w:rsidRDefault="00B934BC" w:rsidP="00B934BC">
      <w:pPr>
        <w:numPr>
          <w:ilvl w:val="1"/>
          <w:numId w:val="2"/>
        </w:numPr>
      </w:pPr>
      <w:r w:rsidRPr="00B934BC">
        <w:t>Morning Star, Evening Star</w:t>
      </w:r>
    </w:p>
    <w:p w14:paraId="569EE294" w14:textId="77777777" w:rsidR="00B934BC" w:rsidRPr="00B934BC" w:rsidRDefault="00B934BC" w:rsidP="00B934BC">
      <w:pPr>
        <w:numPr>
          <w:ilvl w:val="1"/>
          <w:numId w:val="2"/>
        </w:numPr>
      </w:pPr>
      <w:r w:rsidRPr="00B934BC">
        <w:t>Hammer, Shooting Star</w:t>
      </w:r>
    </w:p>
    <w:p w14:paraId="28672CD8" w14:textId="77777777" w:rsidR="00B934BC" w:rsidRPr="00B934BC" w:rsidRDefault="00B934BC" w:rsidP="00B934BC">
      <w:pPr>
        <w:numPr>
          <w:ilvl w:val="1"/>
          <w:numId w:val="2"/>
        </w:numPr>
      </w:pPr>
      <w:r w:rsidRPr="00B934BC">
        <w:t>Inside Bar, Doji, Piercing Line, Three White Soldiers</w:t>
      </w:r>
    </w:p>
    <w:p w14:paraId="19303596" w14:textId="77777777" w:rsidR="00B934BC" w:rsidRPr="00B934BC" w:rsidRDefault="00B934BC" w:rsidP="00B934BC">
      <w:pPr>
        <w:rPr>
          <w:b/>
          <w:bCs/>
        </w:rPr>
      </w:pPr>
      <w:r w:rsidRPr="00B934BC">
        <w:rPr>
          <w:b/>
          <w:bCs/>
        </w:rPr>
        <w:t>2.3 Backtesting &amp; Strategie-Simulation</w:t>
      </w:r>
    </w:p>
    <w:p w14:paraId="69846A2C" w14:textId="77777777" w:rsidR="00B934BC" w:rsidRPr="00B934BC" w:rsidRDefault="00B934BC" w:rsidP="00B934BC">
      <w:pPr>
        <w:numPr>
          <w:ilvl w:val="0"/>
          <w:numId w:val="3"/>
        </w:numPr>
      </w:pPr>
      <w:r w:rsidRPr="00B934BC">
        <w:t>Walkforward-Backtesting mit Rolling-Fenstern: 6 Monate In-Sample, 1 Monat Out-of-Sample</w:t>
      </w:r>
    </w:p>
    <w:p w14:paraId="17E9FA0C" w14:textId="77777777" w:rsidR="00B934BC" w:rsidRPr="00B934BC" w:rsidRDefault="00B934BC" w:rsidP="00B934BC">
      <w:pPr>
        <w:numPr>
          <w:ilvl w:val="0"/>
          <w:numId w:val="3"/>
        </w:numPr>
      </w:pPr>
      <w:r w:rsidRPr="00B934BC">
        <w:t>Parallele Ausführung aller Fenster via concurrent.futures.ProcessPoolExecutor</w:t>
      </w:r>
    </w:p>
    <w:p w14:paraId="062A4C98" w14:textId="77777777" w:rsidR="00B934BC" w:rsidRPr="00B934BC" w:rsidRDefault="00B934BC" w:rsidP="00B934BC">
      <w:pPr>
        <w:numPr>
          <w:ilvl w:val="0"/>
          <w:numId w:val="3"/>
        </w:numPr>
      </w:pPr>
      <w:r w:rsidRPr="00B934BC">
        <w:t>Für jedes Fenster: Auswahl der besten Strategie basierend auf In-Sample Performance</w:t>
      </w:r>
    </w:p>
    <w:p w14:paraId="1FC91978" w14:textId="77777777" w:rsidR="00B934BC" w:rsidRPr="00B934BC" w:rsidRDefault="00B934BC" w:rsidP="00B934BC">
      <w:pPr>
        <w:numPr>
          <w:ilvl w:val="0"/>
          <w:numId w:val="3"/>
        </w:numPr>
      </w:pPr>
      <w:r w:rsidRPr="00B934BC">
        <w:t>Dynamisches Kapitalmanagement:</w:t>
      </w:r>
    </w:p>
    <w:p w14:paraId="00E2D78E" w14:textId="77777777" w:rsidR="00B934BC" w:rsidRPr="00B934BC" w:rsidRDefault="00B934BC" w:rsidP="00B934BC">
      <w:pPr>
        <w:numPr>
          <w:ilvl w:val="1"/>
          <w:numId w:val="3"/>
        </w:numPr>
      </w:pPr>
      <w:r w:rsidRPr="00B934BC">
        <w:t>Startkapital 10.000 €</w:t>
      </w:r>
    </w:p>
    <w:p w14:paraId="19741697" w14:textId="77777777" w:rsidR="00B934BC" w:rsidRPr="00B934BC" w:rsidRDefault="00B934BC" w:rsidP="00B934BC">
      <w:pPr>
        <w:numPr>
          <w:ilvl w:val="1"/>
          <w:numId w:val="3"/>
        </w:numPr>
      </w:pPr>
      <w:r w:rsidRPr="00B934BC">
        <w:t>Maximaler Einsatz pro Trade 20 % des verfügbaren Kapitals</w:t>
      </w:r>
    </w:p>
    <w:p w14:paraId="15935495" w14:textId="77777777" w:rsidR="00B934BC" w:rsidRPr="00B934BC" w:rsidRDefault="00B934BC" w:rsidP="00B934BC">
      <w:pPr>
        <w:numPr>
          <w:ilvl w:val="1"/>
          <w:numId w:val="3"/>
        </w:numPr>
      </w:pPr>
      <w:r w:rsidRPr="00B934BC">
        <w:t>Stop-Loss bei 5 % Verlust, Take-Profit bei 20 % Gewinn</w:t>
      </w:r>
    </w:p>
    <w:p w14:paraId="5020A02C" w14:textId="77777777" w:rsidR="00B934BC" w:rsidRPr="00B934BC" w:rsidRDefault="00B934BC" w:rsidP="00B934BC">
      <w:pPr>
        <w:numPr>
          <w:ilvl w:val="1"/>
          <w:numId w:val="3"/>
        </w:numPr>
      </w:pPr>
      <w:r w:rsidRPr="00B934BC">
        <w:t>Kapital wird nach jedem Trade aktualisiert</w:t>
      </w:r>
    </w:p>
    <w:p w14:paraId="0EAD977C" w14:textId="77777777" w:rsidR="00B934BC" w:rsidRPr="00B934BC" w:rsidRDefault="00B934BC" w:rsidP="00B934BC">
      <w:pPr>
        <w:numPr>
          <w:ilvl w:val="1"/>
          <w:numId w:val="3"/>
        </w:numPr>
      </w:pPr>
      <w:r w:rsidRPr="00B934BC">
        <w:t>Automatischer Stop bei Kapitalverlust auf 0</w:t>
      </w:r>
    </w:p>
    <w:p w14:paraId="34992399" w14:textId="77777777" w:rsidR="00B934BC" w:rsidRPr="00B934BC" w:rsidRDefault="00B934BC" w:rsidP="00B934BC">
      <w:pPr>
        <w:rPr>
          <w:b/>
          <w:bCs/>
        </w:rPr>
      </w:pPr>
      <w:r w:rsidRPr="00B934BC">
        <w:rPr>
          <w:b/>
          <w:bCs/>
        </w:rPr>
        <w:t>2.4 Trade-Management</w:t>
      </w:r>
    </w:p>
    <w:p w14:paraId="71F77D38" w14:textId="77777777" w:rsidR="00B934BC" w:rsidRPr="00B934BC" w:rsidRDefault="00B934BC" w:rsidP="00B934BC">
      <w:pPr>
        <w:numPr>
          <w:ilvl w:val="0"/>
          <w:numId w:val="4"/>
        </w:numPr>
      </w:pPr>
      <w:r w:rsidRPr="00B934BC">
        <w:t>Pro Trade Speicherung von:</w:t>
      </w:r>
    </w:p>
    <w:p w14:paraId="3E8BC8FA" w14:textId="77777777" w:rsidR="00B934BC" w:rsidRPr="00B934BC" w:rsidRDefault="00B934BC" w:rsidP="00B934BC">
      <w:pPr>
        <w:numPr>
          <w:ilvl w:val="1"/>
          <w:numId w:val="4"/>
        </w:numPr>
      </w:pPr>
      <w:r w:rsidRPr="00B934BC">
        <w:lastRenderedPageBreak/>
        <w:t>Trade-ID, Asset, Parquet-Quelle, Strategie, Marktregime</w:t>
      </w:r>
    </w:p>
    <w:p w14:paraId="13A9ED93" w14:textId="77777777" w:rsidR="00B934BC" w:rsidRPr="00B934BC" w:rsidRDefault="00B934BC" w:rsidP="00B934BC">
      <w:pPr>
        <w:numPr>
          <w:ilvl w:val="1"/>
          <w:numId w:val="4"/>
        </w:numPr>
      </w:pPr>
      <w:r w:rsidRPr="00B934BC">
        <w:t>Entry/Exit Zeit und Preis</w:t>
      </w:r>
    </w:p>
    <w:p w14:paraId="790BD034" w14:textId="77777777" w:rsidR="00B934BC" w:rsidRPr="00B934BC" w:rsidRDefault="00B934BC" w:rsidP="00B934BC">
      <w:pPr>
        <w:numPr>
          <w:ilvl w:val="1"/>
          <w:numId w:val="4"/>
        </w:numPr>
      </w:pPr>
      <w:r w:rsidRPr="00B934BC">
        <w:t>Kapital-Einsatz</w:t>
      </w:r>
    </w:p>
    <w:p w14:paraId="553F56BF" w14:textId="77777777" w:rsidR="00B934BC" w:rsidRPr="00B934BC" w:rsidRDefault="00B934BC" w:rsidP="00B934BC">
      <w:pPr>
        <w:numPr>
          <w:ilvl w:val="1"/>
          <w:numId w:val="4"/>
        </w:numPr>
      </w:pPr>
      <w:r w:rsidRPr="00B934BC">
        <w:t>Absoluter und prozentualer Gewinn/Verlust</w:t>
      </w:r>
    </w:p>
    <w:p w14:paraId="79EFC0F7" w14:textId="77777777" w:rsidR="00B934BC" w:rsidRPr="00B934BC" w:rsidRDefault="00B934BC" w:rsidP="00B934BC">
      <w:pPr>
        <w:numPr>
          <w:ilvl w:val="1"/>
          <w:numId w:val="4"/>
        </w:numPr>
      </w:pPr>
      <w:r w:rsidRPr="00B934BC">
        <w:t>Kapital nach dem Trade</w:t>
      </w:r>
    </w:p>
    <w:p w14:paraId="7DCAACED" w14:textId="77777777" w:rsidR="00B934BC" w:rsidRPr="00B934BC" w:rsidRDefault="00B934BC" w:rsidP="00B934BC">
      <w:pPr>
        <w:rPr>
          <w:b/>
          <w:bCs/>
        </w:rPr>
      </w:pPr>
      <w:r w:rsidRPr="00B934BC">
        <w:rPr>
          <w:b/>
          <w:bCs/>
        </w:rPr>
        <w:t>2.5 Visualisierung</w:t>
      </w:r>
    </w:p>
    <w:p w14:paraId="63590133" w14:textId="77777777" w:rsidR="00B934BC" w:rsidRPr="00B934BC" w:rsidRDefault="00B934BC" w:rsidP="00B934BC">
      <w:pPr>
        <w:numPr>
          <w:ilvl w:val="0"/>
          <w:numId w:val="5"/>
        </w:numPr>
      </w:pPr>
      <w:r w:rsidRPr="00B934BC">
        <w:t>Interaktive Plotly-Charts mit Subplots:</w:t>
      </w:r>
    </w:p>
    <w:p w14:paraId="688FDA2A" w14:textId="77777777" w:rsidR="00B934BC" w:rsidRPr="00B934BC" w:rsidRDefault="00B934BC" w:rsidP="00B934BC">
      <w:pPr>
        <w:numPr>
          <w:ilvl w:val="1"/>
          <w:numId w:val="5"/>
        </w:numPr>
      </w:pPr>
      <w:r w:rsidRPr="00B934BC">
        <w:t>Oberes Diagramm: Candlestick Chart mit Entry- und Exit-Dreiecken</w:t>
      </w:r>
    </w:p>
    <w:p w14:paraId="71B178E3" w14:textId="77777777" w:rsidR="00B934BC" w:rsidRPr="00B934BC" w:rsidRDefault="00B934BC" w:rsidP="00B934BC">
      <w:pPr>
        <w:numPr>
          <w:ilvl w:val="2"/>
          <w:numId w:val="5"/>
        </w:numPr>
      </w:pPr>
      <w:r w:rsidRPr="00B934BC">
        <w:t>Gefüllte Dreiecke für Entry, ungefüllte für Exit, farblich grün/rot nach Profit/Loss</w:t>
      </w:r>
    </w:p>
    <w:p w14:paraId="4077916E" w14:textId="77777777" w:rsidR="00B934BC" w:rsidRPr="00B934BC" w:rsidRDefault="00B934BC" w:rsidP="00B934BC">
      <w:pPr>
        <w:numPr>
          <w:ilvl w:val="2"/>
          <w:numId w:val="5"/>
        </w:numPr>
      </w:pPr>
      <w:r w:rsidRPr="00B934BC">
        <w:t>Trade-ID als Text mit schwarzem Kreis umrandet</w:t>
      </w:r>
    </w:p>
    <w:p w14:paraId="4612F144" w14:textId="77777777" w:rsidR="00B934BC" w:rsidRPr="00B934BC" w:rsidRDefault="00B934BC" w:rsidP="00B934BC">
      <w:pPr>
        <w:numPr>
          <w:ilvl w:val="2"/>
          <w:numId w:val="5"/>
        </w:numPr>
      </w:pPr>
      <w:r w:rsidRPr="00B934BC">
        <w:t>Verbundene Entry-Exit Punkte mit gestrichelten Linien</w:t>
      </w:r>
    </w:p>
    <w:p w14:paraId="5FBEA268" w14:textId="77777777" w:rsidR="00B934BC" w:rsidRPr="00B934BC" w:rsidRDefault="00B934BC" w:rsidP="00B934BC">
      <w:pPr>
        <w:numPr>
          <w:ilvl w:val="2"/>
          <w:numId w:val="5"/>
        </w:numPr>
      </w:pPr>
      <w:r w:rsidRPr="00B934BC">
        <w:t>Hover-Infos erweitern Anzeige um Kapital-Einsatz und Gewinn/Verlust</w:t>
      </w:r>
    </w:p>
    <w:p w14:paraId="2F694E6B" w14:textId="77777777" w:rsidR="00B934BC" w:rsidRPr="00B934BC" w:rsidRDefault="00B934BC" w:rsidP="00B934BC">
      <w:pPr>
        <w:numPr>
          <w:ilvl w:val="1"/>
          <w:numId w:val="5"/>
        </w:numPr>
      </w:pPr>
      <w:r w:rsidRPr="00B934BC">
        <w:t>Unteres Diagramm: Kapitalverlauf über Zeit mit Trade-IDs und Gewinn-Hover</w:t>
      </w:r>
    </w:p>
    <w:p w14:paraId="75F22227" w14:textId="77777777" w:rsidR="00B934BC" w:rsidRPr="00B934BC" w:rsidRDefault="00B934BC" w:rsidP="00B934BC">
      <w:pPr>
        <w:numPr>
          <w:ilvl w:val="0"/>
          <w:numId w:val="5"/>
        </w:numPr>
      </w:pPr>
      <w:r w:rsidRPr="00B934BC">
        <w:t>Export der Charts als HTML und optional PNG</w:t>
      </w:r>
    </w:p>
    <w:p w14:paraId="651536B7" w14:textId="77777777" w:rsidR="00B934BC" w:rsidRPr="00B934BC" w:rsidRDefault="00B934BC" w:rsidP="00B934BC">
      <w:pPr>
        <w:rPr>
          <w:b/>
          <w:bCs/>
        </w:rPr>
      </w:pPr>
      <w:r w:rsidRPr="00B934BC">
        <w:rPr>
          <w:b/>
          <w:bCs/>
        </w:rPr>
        <w:t>2.6 Reporting</w:t>
      </w:r>
    </w:p>
    <w:p w14:paraId="79E0F0C1" w14:textId="77777777" w:rsidR="00B934BC" w:rsidRPr="00B934BC" w:rsidRDefault="00B934BC" w:rsidP="00B934BC">
      <w:pPr>
        <w:numPr>
          <w:ilvl w:val="0"/>
          <w:numId w:val="6"/>
        </w:numPr>
      </w:pPr>
      <w:r w:rsidRPr="00B934BC">
        <w:t>Vollständige Excel-Reports:</w:t>
      </w:r>
    </w:p>
    <w:p w14:paraId="458119FE" w14:textId="77777777" w:rsidR="00B934BC" w:rsidRPr="00B934BC" w:rsidRDefault="00B934BC" w:rsidP="00B934BC">
      <w:pPr>
        <w:numPr>
          <w:ilvl w:val="1"/>
          <w:numId w:val="6"/>
        </w:numPr>
      </w:pPr>
      <w:r w:rsidRPr="00B934BC">
        <w:t>Zusammenfassung der Performance pro Walkforward-Fenster</w:t>
      </w:r>
    </w:p>
    <w:p w14:paraId="04CF051C" w14:textId="77777777" w:rsidR="00B934BC" w:rsidRPr="00B934BC" w:rsidRDefault="00B934BC" w:rsidP="00B934BC">
      <w:pPr>
        <w:numPr>
          <w:ilvl w:val="1"/>
          <w:numId w:val="6"/>
        </w:numPr>
      </w:pPr>
      <w:r w:rsidRPr="00B934BC">
        <w:t>Detailierte Trade-Listen aller OOS Trades</w:t>
      </w:r>
    </w:p>
    <w:p w14:paraId="1503C2DD" w14:textId="77777777" w:rsidR="00B934BC" w:rsidRPr="00B934BC" w:rsidRDefault="00B934BC" w:rsidP="00B934BC">
      <w:pPr>
        <w:numPr>
          <w:ilvl w:val="0"/>
          <w:numId w:val="6"/>
        </w:numPr>
      </w:pPr>
      <w:r w:rsidRPr="00B934BC">
        <w:t>Terminal-Ausgabe der wichtigsten KPIs und Performance-Übersichten</w:t>
      </w:r>
    </w:p>
    <w:p w14:paraId="4C575AE5" w14:textId="77777777" w:rsidR="00B934BC" w:rsidRPr="00B934BC" w:rsidRDefault="00B934BC" w:rsidP="00B934BC">
      <w:r w:rsidRPr="00B934BC">
        <w:pict w14:anchorId="03064F17">
          <v:rect id="_x0000_i1050" style="width:0;height:1.5pt" o:hralign="center" o:hrstd="t" o:hr="t" fillcolor="#a0a0a0" stroked="f"/>
        </w:pict>
      </w:r>
    </w:p>
    <w:p w14:paraId="4E46EF63" w14:textId="77777777" w:rsidR="00B934BC" w:rsidRPr="00B934BC" w:rsidRDefault="00B934BC" w:rsidP="00B934BC">
      <w:pPr>
        <w:rPr>
          <w:b/>
          <w:bCs/>
        </w:rPr>
      </w:pPr>
      <w:r w:rsidRPr="00B934BC">
        <w:rPr>
          <w:b/>
          <w:bCs/>
        </w:rPr>
        <w:t>3. Erweiterungsmöglichkeiten &amp; Workflow</w:t>
      </w:r>
    </w:p>
    <w:p w14:paraId="125A8DE5" w14:textId="77777777" w:rsidR="00B934BC" w:rsidRPr="00B934BC" w:rsidRDefault="00B934BC" w:rsidP="00B934BC">
      <w:pPr>
        <w:numPr>
          <w:ilvl w:val="0"/>
          <w:numId w:val="7"/>
        </w:numPr>
      </w:pPr>
      <w:r w:rsidRPr="00B934BC">
        <w:t>Flexible Integration neuer Candlestick Patterns und Indikatoren</w:t>
      </w:r>
    </w:p>
    <w:p w14:paraId="3702575E" w14:textId="77777777" w:rsidR="00B934BC" w:rsidRPr="00B934BC" w:rsidRDefault="00B934BC" w:rsidP="00B934BC">
      <w:pPr>
        <w:numPr>
          <w:ilvl w:val="0"/>
          <w:numId w:val="7"/>
        </w:numPr>
      </w:pPr>
      <w:r w:rsidRPr="00B934BC">
        <w:t>Anpassbare Kapital- und Risikomanagement-Parameter</w:t>
      </w:r>
    </w:p>
    <w:p w14:paraId="6FDE8E6E" w14:textId="77777777" w:rsidR="00B934BC" w:rsidRPr="00B934BC" w:rsidRDefault="00B934BC" w:rsidP="00B934BC">
      <w:pPr>
        <w:numPr>
          <w:ilvl w:val="0"/>
          <w:numId w:val="7"/>
        </w:numPr>
      </w:pPr>
      <w:r w:rsidRPr="00B934BC">
        <w:t>Erweiterung auf andere Assets und Zeitauflösungen (z.B. 1-Minuten-Daten)</w:t>
      </w:r>
    </w:p>
    <w:p w14:paraId="480B17A2" w14:textId="77777777" w:rsidR="00B934BC" w:rsidRPr="00B934BC" w:rsidRDefault="00B934BC" w:rsidP="00B934BC">
      <w:pPr>
        <w:numPr>
          <w:ilvl w:val="0"/>
          <w:numId w:val="7"/>
        </w:numPr>
      </w:pPr>
      <w:r w:rsidRPr="00B934BC">
        <w:t>Portfolio-Backtests mit Multi-Asset-Handling</w:t>
      </w:r>
    </w:p>
    <w:p w14:paraId="6C967D7D" w14:textId="77777777" w:rsidR="00B934BC" w:rsidRPr="00B934BC" w:rsidRDefault="00B934BC" w:rsidP="00B934BC">
      <w:pPr>
        <w:numPr>
          <w:ilvl w:val="0"/>
          <w:numId w:val="7"/>
        </w:numPr>
      </w:pPr>
      <w:r w:rsidRPr="00B934BC">
        <w:t>Automatisierte Optimierung und Machine Learning zur Strategieverbesserung</w:t>
      </w:r>
    </w:p>
    <w:p w14:paraId="645903DE" w14:textId="77777777" w:rsidR="00B934BC" w:rsidRPr="00B934BC" w:rsidRDefault="00B934BC" w:rsidP="00B934BC">
      <w:pPr>
        <w:numPr>
          <w:ilvl w:val="0"/>
          <w:numId w:val="7"/>
        </w:numPr>
      </w:pPr>
      <w:r w:rsidRPr="00B934BC">
        <w:t>Dashboard-Integration (Dash, Streamlit) und PDF-Reporting</w:t>
      </w:r>
    </w:p>
    <w:p w14:paraId="45F6455F" w14:textId="77777777" w:rsidR="00B934BC" w:rsidRPr="00B934BC" w:rsidRDefault="00B934BC" w:rsidP="00B934BC">
      <w:r w:rsidRPr="00B934BC">
        <w:pict w14:anchorId="2414E99E">
          <v:rect id="_x0000_i1051" style="width:0;height:1.5pt" o:hralign="center" o:hrstd="t" o:hr="t" fillcolor="#a0a0a0" stroked="f"/>
        </w:pict>
      </w:r>
    </w:p>
    <w:p w14:paraId="13D032AB" w14:textId="77777777" w:rsidR="00B934BC" w:rsidRPr="00B934BC" w:rsidRDefault="00B934BC" w:rsidP="00B934BC">
      <w:pPr>
        <w:rPr>
          <w:b/>
          <w:bCs/>
        </w:rPr>
      </w:pPr>
      <w:r w:rsidRPr="00B934BC">
        <w:rPr>
          <w:b/>
          <w:bCs/>
        </w:rPr>
        <w:t>4. Technische Eckdaten</w:t>
      </w:r>
    </w:p>
    <w:p w14:paraId="353485D7" w14:textId="77777777" w:rsidR="00B934BC" w:rsidRPr="00B934BC" w:rsidRDefault="00B934BC" w:rsidP="00B934BC">
      <w:pPr>
        <w:numPr>
          <w:ilvl w:val="0"/>
          <w:numId w:val="8"/>
        </w:numPr>
      </w:pPr>
      <w:r w:rsidRPr="00B934BC">
        <w:t>Python 3.11, virtuelle Umgebung (.venv)</w:t>
      </w:r>
    </w:p>
    <w:p w14:paraId="3AFF5A07" w14:textId="77777777" w:rsidR="00B934BC" w:rsidRPr="00B934BC" w:rsidRDefault="00B934BC" w:rsidP="00B934BC">
      <w:pPr>
        <w:numPr>
          <w:ilvl w:val="0"/>
          <w:numId w:val="8"/>
        </w:numPr>
      </w:pPr>
      <w:r w:rsidRPr="00B934BC">
        <w:t>Pandas, NumPy, Plotly, TQDM, Dateutil, Openpyxl, concurrent.futures</w:t>
      </w:r>
    </w:p>
    <w:p w14:paraId="712D9EF9" w14:textId="77777777" w:rsidR="00B934BC" w:rsidRPr="00B934BC" w:rsidRDefault="00B934BC" w:rsidP="00B934BC">
      <w:pPr>
        <w:numPr>
          <w:ilvl w:val="0"/>
          <w:numId w:val="8"/>
        </w:numPr>
      </w:pPr>
      <w:r w:rsidRPr="00B934BC">
        <w:lastRenderedPageBreak/>
        <w:t>Parallelisierte Berechnung für effiziente Backtests</w:t>
      </w:r>
    </w:p>
    <w:p w14:paraId="7E38ADE4" w14:textId="77777777" w:rsidR="00B934BC" w:rsidRPr="00B934BC" w:rsidRDefault="00B934BC" w:rsidP="00B934BC">
      <w:pPr>
        <w:numPr>
          <w:ilvl w:val="0"/>
          <w:numId w:val="8"/>
        </w:numPr>
      </w:pPr>
      <w:r w:rsidRPr="00B934BC">
        <w:t>Modularer Codeaufbau mit klarer Trennung von Daten, Analyse, Visualisierung, Reporting</w:t>
      </w:r>
    </w:p>
    <w:p w14:paraId="5F73F259" w14:textId="77777777" w:rsidR="00B934BC" w:rsidRPr="00B934BC" w:rsidRDefault="00B934BC" w:rsidP="00B934BC">
      <w:r w:rsidRPr="00B934BC">
        <w:pict w14:anchorId="51531815">
          <v:rect id="_x0000_i1052" style="width:0;height:1.5pt" o:hralign="center" o:hrstd="t" o:hr="t" fillcolor="#a0a0a0" stroked="f"/>
        </w:pict>
      </w:r>
    </w:p>
    <w:p w14:paraId="7E25172C" w14:textId="77777777" w:rsidR="00B934BC" w:rsidRPr="00B934BC" w:rsidRDefault="00B934BC" w:rsidP="00B934BC">
      <w:pPr>
        <w:rPr>
          <w:b/>
          <w:bCs/>
        </w:rPr>
      </w:pPr>
      <w:r w:rsidRPr="00B934BC">
        <w:rPr>
          <w:b/>
          <w:bCs/>
        </w:rPr>
        <w:t>5. Bisheriger Stand &amp; Nächste Schritte</w:t>
      </w:r>
    </w:p>
    <w:p w14:paraId="6FF6E0D4" w14:textId="77777777" w:rsidR="00B934BC" w:rsidRPr="00B934BC" w:rsidRDefault="00B934BC" w:rsidP="00B934BC">
      <w:pPr>
        <w:numPr>
          <w:ilvl w:val="0"/>
          <w:numId w:val="9"/>
        </w:numPr>
      </w:pPr>
      <w:r w:rsidRPr="00B934BC">
        <w:t>Vollständiges Walkforward-Backtesting mit Kapitalmanagement und interaktiver Visualisierung realisiert</w:t>
      </w:r>
    </w:p>
    <w:p w14:paraId="6D1C09F1" w14:textId="77777777" w:rsidR="00B934BC" w:rsidRPr="00B934BC" w:rsidRDefault="00B934BC" w:rsidP="00B934BC">
      <w:pPr>
        <w:numPr>
          <w:ilvl w:val="0"/>
          <w:numId w:val="9"/>
        </w:numPr>
      </w:pPr>
      <w:r w:rsidRPr="00B934BC">
        <w:t>Robuste Fehlerbehandlung, skalierbare Darstellung, sauberes Reporting implementiert</w:t>
      </w:r>
    </w:p>
    <w:p w14:paraId="67B6562A" w14:textId="77777777" w:rsidR="00B934BC" w:rsidRPr="00B934BC" w:rsidRDefault="00B934BC" w:rsidP="00B934BC">
      <w:pPr>
        <w:numPr>
          <w:ilvl w:val="0"/>
          <w:numId w:val="9"/>
        </w:numPr>
      </w:pPr>
      <w:r w:rsidRPr="00B934BC">
        <w:t>Nächste Themen:</w:t>
      </w:r>
    </w:p>
    <w:p w14:paraId="59146D96" w14:textId="77777777" w:rsidR="00B934BC" w:rsidRPr="00B934BC" w:rsidRDefault="00B934BC" w:rsidP="00B934BC">
      <w:pPr>
        <w:numPr>
          <w:ilvl w:val="1"/>
          <w:numId w:val="9"/>
        </w:numPr>
      </w:pPr>
      <w:r w:rsidRPr="00B934BC">
        <w:t>Umsetzung mit feinerer Zeitauflösung (Minutendaten)</w:t>
      </w:r>
    </w:p>
    <w:p w14:paraId="7FBCF5A5" w14:textId="77777777" w:rsidR="00B934BC" w:rsidRPr="00B934BC" w:rsidRDefault="00B934BC" w:rsidP="00B934BC">
      <w:pPr>
        <w:numPr>
          <w:ilvl w:val="1"/>
          <w:numId w:val="9"/>
        </w:numPr>
      </w:pPr>
      <w:r w:rsidRPr="00B934BC">
        <w:t>Erweiterte Strategieparameter und Position-Sizing</w:t>
      </w:r>
    </w:p>
    <w:p w14:paraId="0F28B933" w14:textId="77777777" w:rsidR="00B934BC" w:rsidRPr="00B934BC" w:rsidRDefault="00B934BC" w:rsidP="00B934BC">
      <w:pPr>
        <w:numPr>
          <w:ilvl w:val="1"/>
          <w:numId w:val="9"/>
        </w:numPr>
      </w:pPr>
      <w:r w:rsidRPr="00B934BC">
        <w:t>Integration Portfolio-Backtest &amp; Risikoanalyse</w:t>
      </w:r>
    </w:p>
    <w:p w14:paraId="28558F8D" w14:textId="77777777" w:rsidR="00B934BC" w:rsidRPr="00B934BC" w:rsidRDefault="00B934BC" w:rsidP="00B934BC">
      <w:pPr>
        <w:numPr>
          <w:ilvl w:val="1"/>
          <w:numId w:val="9"/>
        </w:numPr>
      </w:pPr>
      <w:r w:rsidRPr="00B934BC">
        <w:t>Automatisierte Optimierung (z.B. Grid Search, Optuna)</w:t>
      </w:r>
    </w:p>
    <w:p w14:paraId="7570ECA3" w14:textId="77777777" w:rsidR="00B934BC" w:rsidRPr="00B934BC" w:rsidRDefault="00B934BC" w:rsidP="00B934BC">
      <w:pPr>
        <w:numPr>
          <w:ilvl w:val="1"/>
          <w:numId w:val="9"/>
        </w:numPr>
      </w:pPr>
      <w:r w:rsidRPr="00B934BC">
        <w:t>Dashboard mit interaktiven Filtermöglichkeiten</w:t>
      </w:r>
    </w:p>
    <w:p w14:paraId="4337425B" w14:textId="77777777" w:rsidR="004C0E4E" w:rsidRDefault="004C0E4E"/>
    <w:sectPr w:rsidR="004C0E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3008"/>
    <w:multiLevelType w:val="multilevel"/>
    <w:tmpl w:val="BA90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43473"/>
    <w:multiLevelType w:val="multilevel"/>
    <w:tmpl w:val="9B8E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D16EE"/>
    <w:multiLevelType w:val="multilevel"/>
    <w:tmpl w:val="DAE6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52898"/>
    <w:multiLevelType w:val="multilevel"/>
    <w:tmpl w:val="F3F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7368C"/>
    <w:multiLevelType w:val="multilevel"/>
    <w:tmpl w:val="90D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A5435"/>
    <w:multiLevelType w:val="multilevel"/>
    <w:tmpl w:val="687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86F69"/>
    <w:multiLevelType w:val="multilevel"/>
    <w:tmpl w:val="BE84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81758"/>
    <w:multiLevelType w:val="multilevel"/>
    <w:tmpl w:val="7064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B70CC"/>
    <w:multiLevelType w:val="multilevel"/>
    <w:tmpl w:val="4AA0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586347">
    <w:abstractNumId w:val="3"/>
  </w:num>
  <w:num w:numId="2" w16cid:durableId="234240670">
    <w:abstractNumId w:val="5"/>
  </w:num>
  <w:num w:numId="3" w16cid:durableId="750197603">
    <w:abstractNumId w:val="0"/>
  </w:num>
  <w:num w:numId="4" w16cid:durableId="616714101">
    <w:abstractNumId w:val="6"/>
  </w:num>
  <w:num w:numId="5" w16cid:durableId="1475444675">
    <w:abstractNumId w:val="7"/>
  </w:num>
  <w:num w:numId="6" w16cid:durableId="1699962790">
    <w:abstractNumId w:val="1"/>
  </w:num>
  <w:num w:numId="7" w16cid:durableId="80874878">
    <w:abstractNumId w:val="2"/>
  </w:num>
  <w:num w:numId="8" w16cid:durableId="2063938009">
    <w:abstractNumId w:val="4"/>
  </w:num>
  <w:num w:numId="9" w16cid:durableId="11656292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BC"/>
    <w:rsid w:val="004C0E4E"/>
    <w:rsid w:val="00B934BC"/>
    <w:rsid w:val="00DA4A1D"/>
    <w:rsid w:val="00F5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9A71"/>
  <w15:chartTrackingRefBased/>
  <w15:docId w15:val="{CDDB0E09-639A-4B02-868D-614379B6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3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3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3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3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3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3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3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3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3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3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3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3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34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34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34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34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34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34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3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3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3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3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3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34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34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34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3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34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3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Tauscher</dc:creator>
  <cp:keywords/>
  <dc:description/>
  <cp:lastModifiedBy>Robert Tauscher</cp:lastModifiedBy>
  <cp:revision>1</cp:revision>
  <dcterms:created xsi:type="dcterms:W3CDTF">2025-08-03T15:32:00Z</dcterms:created>
  <dcterms:modified xsi:type="dcterms:W3CDTF">2025-08-03T15:32:00Z</dcterms:modified>
</cp:coreProperties>
</file>