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«Тестирование на проникновение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Тестирование на проникновение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ПК-4 способностью и готовностью к оформлению отчетов, статей, рефератов на базе современных средств редактирования и печати в соответствии с установленными требованиями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