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6E88" w14:textId="77777777" w:rsidR="008E54B1" w:rsidRDefault="00C557C8">
      <w:pPr>
        <w:spacing w:after="40"/>
      </w:pPr>
      <w:r>
        <w:rPr>
          <w:b/>
          <w:bCs/>
          <w:color w:val="1F3864"/>
          <w:sz w:val="24"/>
          <w:szCs w:val="24"/>
        </w:rPr>
        <w:t>GERVIFRAIS SARL</w:t>
      </w:r>
    </w:p>
    <w:p w14:paraId="3D8F1393" w14:textId="77777777" w:rsidR="008E54B1" w:rsidRDefault="00C557C8">
      <w:pPr>
        <w:pBdr>
          <w:bottom w:val="single" w:sz="8" w:space="4" w:color="2E75B6"/>
        </w:pBdr>
        <w:spacing w:after="200"/>
      </w:pPr>
      <w:r>
        <w:rPr>
          <w:color w:val="808080"/>
          <w:sz w:val="18"/>
          <w:szCs w:val="18"/>
        </w:rPr>
        <w:t>Marché de Rungis</w:t>
      </w:r>
    </w:p>
    <w:p w14:paraId="34EEC2C6" w14:textId="77777777" w:rsidR="008E54B1" w:rsidRDefault="00C557C8">
      <w:pPr>
        <w:spacing w:after="40"/>
        <w:jc w:val="right"/>
      </w:pPr>
      <w:r>
        <w:t>Rungis, le 9 juin 2026</w:t>
      </w:r>
    </w:p>
    <w:p w14:paraId="46B2EDA3" w14:textId="77777777" w:rsidR="008E54B1" w:rsidRDefault="00C557C8">
      <w:pPr>
        <w:spacing w:after="20"/>
      </w:pPr>
      <w:r>
        <w:rPr>
          <w:b/>
          <w:bCs/>
        </w:rPr>
        <w:t xml:space="preserve">À l'attention de </w:t>
      </w:r>
      <w:proofErr w:type="spellStart"/>
      <w:r>
        <w:rPr>
          <w:b/>
          <w:bCs/>
        </w:rPr>
        <w:t>Maxyme</w:t>
      </w:r>
      <w:proofErr w:type="spellEnd"/>
    </w:p>
    <w:p w14:paraId="59535989" w14:textId="77777777" w:rsidR="008E54B1" w:rsidRDefault="00C557C8">
      <w:pPr>
        <w:spacing w:after="200"/>
      </w:pPr>
      <w:r>
        <w:t>Assistant commercial — Développement applicatif</w:t>
      </w:r>
    </w:p>
    <w:p w14:paraId="6D9EB602" w14:textId="77777777" w:rsidR="008E54B1" w:rsidRDefault="00C557C8">
      <w:pPr>
        <w:spacing w:after="160"/>
      </w:pPr>
      <w:r>
        <w:rPr>
          <w:b/>
          <w:bCs/>
        </w:rPr>
        <w:t xml:space="preserve">Objet : </w:t>
      </w:r>
      <w:r>
        <w:t>Développement du module transporteur — cahier des charges</w:t>
      </w:r>
    </w:p>
    <w:p w14:paraId="7CB95160" w14:textId="77777777" w:rsidR="008E54B1" w:rsidRDefault="00C557C8">
      <w:pPr>
        <w:spacing w:after="120" w:line="276" w:lineRule="auto"/>
      </w:pPr>
      <w:proofErr w:type="spellStart"/>
      <w:r>
        <w:t>Maxyme</w:t>
      </w:r>
      <w:proofErr w:type="spellEnd"/>
      <w:r>
        <w:t>,</w:t>
      </w:r>
    </w:p>
    <w:p w14:paraId="6C73CA3B" w14:textId="642D5E82" w:rsidR="008E54B1" w:rsidRDefault="00C557C8">
      <w:pPr>
        <w:spacing w:after="120" w:line="276" w:lineRule="auto"/>
      </w:pPr>
      <w:r>
        <w:t>Je te confie le développement d</w:t>
      </w:r>
      <w:r w:rsidR="00E61E67">
        <w:t>u</w:t>
      </w:r>
      <w:r>
        <w:t xml:space="preserve"> module « transporteur », </w:t>
      </w:r>
      <w:r w:rsidR="00E61E67">
        <w:t>pour</w:t>
      </w:r>
      <w:r>
        <w:t xml:space="preserve"> planifier nos tournées de livraison et à transmettre les commandes à nos deux profils de livreurs : </w:t>
      </w:r>
      <w:r w:rsidR="00CC58FC">
        <w:t>un</w:t>
      </w:r>
      <w:r>
        <w:t xml:space="preserve"> chauffeur salarié, et no</w:t>
      </w:r>
      <w:r w:rsidR="00CC58FC">
        <w:t>s</w:t>
      </w:r>
      <w:r>
        <w:t xml:space="preserve"> chauffeur extérieur</w:t>
      </w:r>
      <w:r w:rsidR="00CC58FC">
        <w:t>s</w:t>
      </w:r>
    </w:p>
    <w:p w14:paraId="2B1B532E" w14:textId="77777777" w:rsidR="00775E03" w:rsidRDefault="00C557C8">
      <w:pPr>
        <w:spacing w:after="120" w:line="276" w:lineRule="auto"/>
      </w:pPr>
      <w:r>
        <w:t>Ce module est un outil de relevé et de suivi d'informations, hébergé sur notre serveur dédié OVH. À ce stade, il fonctionne de façon autonome : aucune interaction avec SAP B</w:t>
      </w:r>
      <w:r w:rsidR="00775E03">
        <w:t>1</w:t>
      </w:r>
      <w:r>
        <w:t xml:space="preserve"> ni avec </w:t>
      </w:r>
      <w:proofErr w:type="spellStart"/>
      <w:r>
        <w:t>Orderlion</w:t>
      </w:r>
      <w:proofErr w:type="spellEnd"/>
      <w:r>
        <w:t xml:space="preserve"> n'est requise. </w:t>
      </w:r>
    </w:p>
    <w:p w14:paraId="31222B1A" w14:textId="24DFA323" w:rsidR="008E54B1" w:rsidRDefault="00C557C8">
      <w:pPr>
        <w:spacing w:after="120" w:line="276" w:lineRule="auto"/>
      </w:pPr>
      <w:r>
        <w:t xml:space="preserve">En revanche, il doit être conçu dès maintenant pour pouvoir, dans un </w:t>
      </w:r>
      <w:r w:rsidR="00775E03">
        <w:t>2eme</w:t>
      </w:r>
      <w:r>
        <w:t xml:space="preserve"> temps, alimenter une future e-boutique développée en interne — afin d'offrir au client un suivi de sa commande (« </w:t>
      </w:r>
      <w:r w:rsidRPr="00D45FB9">
        <w:rPr>
          <w:b/>
          <w:bCs/>
        </w:rPr>
        <w:t xml:space="preserve">vos fraises sont bien parties de notre entrepôt </w:t>
      </w:r>
      <w:r>
        <w:t>»).</w:t>
      </w:r>
    </w:p>
    <w:p w14:paraId="4A9BC61A" w14:textId="77777777" w:rsidR="00D45FB9" w:rsidRDefault="00C557C8">
      <w:pPr>
        <w:spacing w:after="120" w:line="276" w:lineRule="auto"/>
      </w:pPr>
      <w:r>
        <w:t xml:space="preserve">Notre contrainte d'exploitation </w:t>
      </w:r>
      <w:r w:rsidR="00D45FB9">
        <w:t>f</w:t>
      </w:r>
      <w:r>
        <w:t xml:space="preserve">orte : </w:t>
      </w:r>
    </w:p>
    <w:p w14:paraId="33E3B679" w14:textId="77777777" w:rsidR="00D45FB9" w:rsidRDefault="00D45FB9">
      <w:pPr>
        <w:spacing w:after="120" w:line="276" w:lineRule="auto"/>
      </w:pPr>
      <w:r>
        <w:t>E</w:t>
      </w:r>
      <w:r w:rsidR="00C557C8">
        <w:t xml:space="preserve">xport part chaque jour avant </w:t>
      </w:r>
      <w:r w:rsidR="00C557C8" w:rsidRPr="00D45FB9">
        <w:rPr>
          <w:b/>
          <w:bCs/>
        </w:rPr>
        <w:t>6h30</w:t>
      </w:r>
      <w:r w:rsidR="00C557C8">
        <w:t>, et l'essentiel de nos expéditions se joue sur un créneau très resserré.</w:t>
      </w:r>
      <w:r w:rsidRPr="00D45FB9">
        <w:rPr>
          <w:b/>
          <w:bCs/>
        </w:rPr>
        <w:t xml:space="preserve"> 10h30 / 11h30</w:t>
      </w:r>
      <w:r w:rsidR="00C557C8">
        <w:t xml:space="preserve"> </w:t>
      </w:r>
    </w:p>
    <w:p w14:paraId="06DC4D0E" w14:textId="5648E644" w:rsidR="008E54B1" w:rsidRDefault="00C557C8">
      <w:pPr>
        <w:spacing w:after="120" w:line="276" w:lineRule="auto"/>
      </w:pPr>
      <w:r>
        <w:t>Le module doit</w:t>
      </w:r>
      <w:r w:rsidR="00D45FB9">
        <w:t xml:space="preserve"> </w:t>
      </w:r>
      <w:proofErr w:type="spellStart"/>
      <w:r w:rsidR="00D45FB9">
        <w:t>étre</w:t>
      </w:r>
      <w:proofErr w:type="spellEnd"/>
      <w:r>
        <w:t xml:space="preserve"> rapide à utiliser en conditions réelles, tôt le matin, sans ralentir la préparation.</w:t>
      </w:r>
    </w:p>
    <w:p w14:paraId="4C84C5F0" w14:textId="44120E49" w:rsidR="008E54B1" w:rsidRDefault="00C557C8">
      <w:pPr>
        <w:spacing w:after="120" w:line="276" w:lineRule="auto"/>
      </w:pPr>
      <w:r>
        <w:t xml:space="preserve">Tu trouveras ci-après le cahier des charges détaillé. </w:t>
      </w:r>
      <w:r w:rsidR="00EF3DBF">
        <w:t>Ci joint</w:t>
      </w:r>
      <w:r>
        <w:t xml:space="preserve"> une estimation de charge et un phasage de développement.</w:t>
      </w:r>
    </w:p>
    <w:p w14:paraId="1CAA5657" w14:textId="77777777" w:rsidR="008E54B1" w:rsidRDefault="00C557C8">
      <w:pPr>
        <w:spacing w:after="120" w:line="276" w:lineRule="auto"/>
      </w:pPr>
      <w:r>
        <w:t>Bien à toi,</w:t>
      </w:r>
    </w:p>
    <w:p w14:paraId="4DBF0C64" w14:textId="335E4471" w:rsidR="008E54B1" w:rsidRDefault="008E54B1">
      <w:pPr>
        <w:spacing w:before="160"/>
      </w:pPr>
    </w:p>
    <w:p w14:paraId="354B286D" w14:textId="77777777" w:rsidR="008E54B1" w:rsidRDefault="00C557C8">
      <w:r>
        <w:br w:type="page"/>
      </w:r>
    </w:p>
    <w:p w14:paraId="1F5ABE1C" w14:textId="77777777" w:rsidR="008E54B1" w:rsidRDefault="00C557C8">
      <w:pPr>
        <w:spacing w:after="60"/>
      </w:pPr>
      <w:r>
        <w:rPr>
          <w:b/>
          <w:bCs/>
          <w:color w:val="1F3864"/>
          <w:sz w:val="32"/>
          <w:szCs w:val="32"/>
        </w:rPr>
        <w:lastRenderedPageBreak/>
        <w:t>CAHIER DES CHARGES</w:t>
      </w:r>
    </w:p>
    <w:p w14:paraId="773BE9D9" w14:textId="77777777" w:rsidR="008E54B1" w:rsidRDefault="00C557C8">
      <w:pPr>
        <w:pBdr>
          <w:bottom w:val="single" w:sz="12" w:space="4" w:color="1F3864"/>
        </w:pBdr>
        <w:spacing w:after="200"/>
      </w:pPr>
      <w:r>
        <w:rPr>
          <w:b/>
          <w:bCs/>
          <w:color w:val="2E75B6"/>
          <w:sz w:val="22"/>
          <w:szCs w:val="22"/>
        </w:rPr>
        <w:t xml:space="preserve">Module Transporteur — </w:t>
      </w:r>
      <w:proofErr w:type="spellStart"/>
      <w:r>
        <w:rPr>
          <w:b/>
          <w:bCs/>
          <w:color w:val="2E75B6"/>
          <w:sz w:val="22"/>
          <w:szCs w:val="22"/>
        </w:rPr>
        <w:t>Gervifrais</w:t>
      </w:r>
      <w:proofErr w:type="spellEnd"/>
    </w:p>
    <w:p w14:paraId="50871414" w14:textId="77777777" w:rsidR="008E54B1" w:rsidRDefault="00C557C8">
      <w:pPr>
        <w:pStyle w:val="Titre1"/>
      </w:pPr>
      <w:r>
        <w:t>1. Objectif du module</w:t>
      </w:r>
    </w:p>
    <w:p w14:paraId="24C23075" w14:textId="38781511" w:rsidR="0064392E" w:rsidRDefault="00C557C8">
      <w:pPr>
        <w:spacing w:after="120" w:line="276" w:lineRule="auto"/>
      </w:pPr>
      <w:r>
        <w:t xml:space="preserve">Doter </w:t>
      </w:r>
      <w:proofErr w:type="spellStart"/>
      <w:r>
        <w:t>Gervifrais</w:t>
      </w:r>
      <w:proofErr w:type="spellEnd"/>
      <w:r>
        <w:t xml:space="preserve"> d'un outil interne de planification des tournées et de suivi des expéditions, </w:t>
      </w:r>
      <w:r w:rsidR="0064392E">
        <w:t>pour les</w:t>
      </w:r>
      <w:r>
        <w:t xml:space="preserve"> </w:t>
      </w:r>
      <w:r>
        <w:t>livraison</w:t>
      </w:r>
      <w:r w:rsidR="0064392E">
        <w:t>s</w:t>
      </w:r>
      <w:r>
        <w:t xml:space="preserve"> en propre</w:t>
      </w:r>
      <w:r>
        <w:t xml:space="preserve"> et l'affrètement </w:t>
      </w:r>
      <w:r w:rsidR="0064392E">
        <w:t xml:space="preserve">de </w:t>
      </w:r>
      <w:r>
        <w:t xml:space="preserve">chauffeur extérieur. </w:t>
      </w:r>
    </w:p>
    <w:p w14:paraId="691A32D5" w14:textId="10BC5980" w:rsidR="008E54B1" w:rsidRDefault="00C557C8">
      <w:pPr>
        <w:spacing w:after="120" w:line="276" w:lineRule="auto"/>
      </w:pPr>
      <w:r>
        <w:t>Le module centralise le relevé d'informations logistiques et constitue la première brique d'un futur suivi client en ligne.</w:t>
      </w:r>
    </w:p>
    <w:p w14:paraId="2D1D00FA" w14:textId="77777777" w:rsidR="008E54B1" w:rsidRDefault="00C557C8">
      <w:pPr>
        <w:spacing w:after="120" w:line="276" w:lineRule="auto"/>
      </w:pPr>
      <w:r>
        <w:rPr>
          <w:b/>
          <w:bCs/>
        </w:rPr>
        <w:t xml:space="preserve">Périmètre technique : </w:t>
      </w:r>
      <w:r>
        <w:t xml:space="preserve">application autonome hébergée sur le serveur dédié OVH, sans connexion à SAP B1 ni à </w:t>
      </w:r>
      <w:proofErr w:type="spellStart"/>
      <w:r>
        <w:t>Orderlion</w:t>
      </w:r>
      <w:proofErr w:type="spellEnd"/>
      <w:r>
        <w:t xml:space="preserve"> à ce stade, mais architecturée pour exposer ses données à une future e-boutique interne.</w:t>
      </w:r>
    </w:p>
    <w:p w14:paraId="4CBB4A5D" w14:textId="77777777" w:rsidR="008E54B1" w:rsidRDefault="00C557C8">
      <w:pPr>
        <w:pStyle w:val="Titre1"/>
      </w:pPr>
      <w:r>
        <w:t>2. Utilisateurs et rôles</w:t>
      </w:r>
    </w:p>
    <w:p w14:paraId="4820BFEE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Administrateur / Direction : </w:t>
      </w:r>
      <w:r>
        <w:t>accès complet, paramétrage, consultation de l'historique.</w:t>
      </w:r>
    </w:p>
    <w:p w14:paraId="2B6FE7C0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Exploitation / préparation : </w:t>
      </w:r>
      <w:r>
        <w:t>création des commandes, affectation aux tournées, saisie des relevés (température, chargement).</w:t>
      </w:r>
    </w:p>
    <w:p w14:paraId="7F1A85DD" w14:textId="3B80B2D0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>Chauffeur (</w:t>
      </w:r>
      <w:r w:rsidR="00390C42">
        <w:rPr>
          <w:b/>
          <w:bCs/>
        </w:rPr>
        <w:t xml:space="preserve">en interne </w:t>
      </w:r>
      <w:r>
        <w:rPr>
          <w:b/>
          <w:bCs/>
        </w:rPr>
        <w:t xml:space="preserve">et extérieur) : </w:t>
      </w:r>
      <w:r>
        <w:t>consultation de sa feuille de route et mise à jour des statuts de livraison.</w:t>
      </w:r>
    </w:p>
    <w:p w14:paraId="378E7CAD" w14:textId="77777777" w:rsidR="008E54B1" w:rsidRDefault="00C557C8">
      <w:pPr>
        <w:pStyle w:val="Titre1"/>
      </w:pPr>
      <w:r>
        <w:t>3. Fonctionnalités attendues</w:t>
      </w:r>
    </w:p>
    <w:p w14:paraId="7051C965" w14:textId="77777777" w:rsidR="008E54B1" w:rsidRDefault="00C557C8">
      <w:pPr>
        <w:pStyle w:val="Titre2"/>
      </w:pPr>
      <w:r>
        <w:t>3.1 Planification des tournées</w:t>
      </w:r>
    </w:p>
    <w:p w14:paraId="0CA80BA6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>Création et édition de tournées journalières.</w:t>
      </w:r>
    </w:p>
    <w:p w14:paraId="25D39E9F" w14:textId="1462DE9D" w:rsidR="008E54B1" w:rsidRDefault="00C557C8" w:rsidP="00F31ACB">
      <w:pPr>
        <w:pStyle w:val="Paragraphedeliste"/>
        <w:numPr>
          <w:ilvl w:val="0"/>
          <w:numId w:val="2"/>
        </w:numPr>
        <w:spacing w:after="60" w:line="276" w:lineRule="auto"/>
      </w:pPr>
      <w:r>
        <w:t>Affectation de chaque commande à un chauffeur (</w:t>
      </w:r>
      <w:r w:rsidR="00390C42">
        <w:t>en i</w:t>
      </w:r>
      <w:r w:rsidR="00F31ACB">
        <w:t>nterne o</w:t>
      </w:r>
      <w:r>
        <w:t>u extérieur) et à une tournée.</w:t>
      </w:r>
    </w:p>
    <w:p w14:paraId="4278FFE5" w14:textId="52BD89FD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>O</w:t>
      </w:r>
      <w:r>
        <w:t>rdonnancement des points de livraison (ordre de passage</w:t>
      </w:r>
      <w:r w:rsidR="00F31ACB">
        <w:t xml:space="preserve"> si interne</w:t>
      </w:r>
      <w:r>
        <w:t>).</w:t>
      </w:r>
    </w:p>
    <w:p w14:paraId="36FDCEA1" w14:textId="159E1108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Gestion prioritaire de l'export : </w:t>
      </w:r>
      <w:r>
        <w:t xml:space="preserve">identification claire des commandes export à charger avant </w:t>
      </w:r>
      <w:r w:rsidRPr="00F31ACB">
        <w:rPr>
          <w:b/>
          <w:bCs/>
        </w:rPr>
        <w:t>6h30</w:t>
      </w:r>
      <w:r>
        <w:t>, pour sécuriser ce départ quotidien critique</w:t>
      </w:r>
      <w:r w:rsidR="00F31ACB">
        <w:t>, sms à STM</w:t>
      </w:r>
    </w:p>
    <w:p w14:paraId="41ECD98B" w14:textId="77777777" w:rsidR="008E54B1" w:rsidRDefault="00C557C8">
      <w:pPr>
        <w:pStyle w:val="Titre2"/>
      </w:pPr>
      <w:r>
        <w:t>3.2 Transmission aux transporteurs</w:t>
      </w:r>
    </w:p>
    <w:p w14:paraId="4FAD492C" w14:textId="286D3302" w:rsidR="00B961C6" w:rsidRPr="00F37C00" w:rsidRDefault="001A6F13" w:rsidP="00B961C6">
      <w:pPr>
        <w:pStyle w:val="Paragraphedeliste"/>
        <w:numPr>
          <w:ilvl w:val="0"/>
          <w:numId w:val="2"/>
        </w:numPr>
        <w:spacing w:after="60" w:line="276" w:lineRule="auto"/>
        <w:rPr>
          <w:b/>
          <w:bCs/>
        </w:rPr>
      </w:pPr>
      <w:r w:rsidRPr="006C0FF6">
        <w:rPr>
          <w:b/>
          <w:bCs/>
        </w:rPr>
        <w:t>Email</w:t>
      </w:r>
      <w:r>
        <w:t xml:space="preserve"> : </w:t>
      </w:r>
      <w:r w:rsidR="00B961C6">
        <w:t>Annonce d’enl</w:t>
      </w:r>
      <w:r w:rsidR="00A82CCA">
        <w:t>è</w:t>
      </w:r>
      <w:r w:rsidR="00B961C6">
        <w:t>vement pour</w:t>
      </w:r>
      <w:r w:rsidR="00B961C6" w:rsidRPr="00F37C00">
        <w:rPr>
          <w:b/>
          <w:bCs/>
          <w:u w:val="single"/>
        </w:rPr>
        <w:t xml:space="preserve"> concrétiser ou pas</w:t>
      </w:r>
      <w:r w:rsidR="00B961C6">
        <w:t xml:space="preserve"> un futur enlèvement le </w:t>
      </w:r>
      <w:r w:rsidR="00B961C6" w:rsidRPr="00F37C00">
        <w:rPr>
          <w:b/>
          <w:bCs/>
        </w:rPr>
        <w:t>jour J</w:t>
      </w:r>
    </w:p>
    <w:p w14:paraId="36628848" w14:textId="01BA98B3" w:rsidR="008E54B1" w:rsidRDefault="00110ACD">
      <w:pPr>
        <w:pStyle w:val="Paragraphedeliste"/>
        <w:numPr>
          <w:ilvl w:val="0"/>
          <w:numId w:val="2"/>
        </w:numPr>
        <w:spacing w:after="60" w:line="276" w:lineRule="auto"/>
      </w:pPr>
      <w:r w:rsidRPr="006C0FF6">
        <w:rPr>
          <w:b/>
          <w:bCs/>
        </w:rPr>
        <w:t>Impression</w:t>
      </w:r>
      <w:r>
        <w:t xml:space="preserve"> : </w:t>
      </w:r>
      <w:r w:rsidR="00A82CCA">
        <w:t>F</w:t>
      </w:r>
      <w:r w:rsidR="00C557C8">
        <w:t xml:space="preserve">euille de route par chauffeur (impression </w:t>
      </w:r>
      <w:r w:rsidR="00AF617A">
        <w:t>par tournée</w:t>
      </w:r>
      <w:r w:rsidR="00414F3D">
        <w:t xml:space="preserve"> </w:t>
      </w:r>
      <w:r w:rsidR="001A6F13">
        <w:t>)</w:t>
      </w:r>
      <w:r w:rsidR="00C557C8">
        <w:t>.</w:t>
      </w:r>
    </w:p>
    <w:p w14:paraId="7D130360" w14:textId="01FC9BCE" w:rsidR="008E54B1" w:rsidRDefault="00110ACD">
      <w:pPr>
        <w:pStyle w:val="Paragraphedeliste"/>
        <w:numPr>
          <w:ilvl w:val="0"/>
          <w:numId w:val="2"/>
        </w:numPr>
        <w:spacing w:after="60" w:line="276" w:lineRule="auto"/>
      </w:pPr>
      <w:r w:rsidRPr="006C0FF6">
        <w:rPr>
          <w:b/>
          <w:bCs/>
        </w:rPr>
        <w:t>Email</w:t>
      </w:r>
      <w:r w:rsidR="00B7126B">
        <w:t xml:space="preserve"> : </w:t>
      </w:r>
      <w:r w:rsidR="00A65997">
        <w:t xml:space="preserve">Feuille de route </w:t>
      </w:r>
      <w:r w:rsidR="006C0FF6">
        <w:t xml:space="preserve">envoyée </w:t>
      </w:r>
      <w:r w:rsidR="00C10843">
        <w:t xml:space="preserve">au </w:t>
      </w:r>
      <w:r w:rsidR="00B7126B">
        <w:t>service</w:t>
      </w:r>
      <w:r w:rsidR="00C10843">
        <w:t xml:space="preserve"> </w:t>
      </w:r>
      <w:r w:rsidR="007A457C">
        <w:t>enlèvement</w:t>
      </w:r>
      <w:r w:rsidR="00C10843">
        <w:t xml:space="preserve"> du</w:t>
      </w:r>
      <w:r w:rsidR="00A65997">
        <w:t xml:space="preserve"> transporteur</w:t>
      </w:r>
    </w:p>
    <w:p w14:paraId="5D75762E" w14:textId="77777777" w:rsidR="008E54B1" w:rsidRDefault="00C557C8">
      <w:pPr>
        <w:pStyle w:val="Titre2"/>
      </w:pPr>
      <w:r>
        <w:t>3.3 Relevé et suivi</w:t>
      </w:r>
    </w:p>
    <w:p w14:paraId="7E43A9BC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>Saisie rapide des statuts de commande tout au long du cycle.</w:t>
      </w:r>
    </w:p>
    <w:p w14:paraId="575A65B6" w14:textId="77777777" w:rsidR="007A457C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Relevé de la température au chargement </w:t>
      </w:r>
    </w:p>
    <w:p w14:paraId="04D38823" w14:textId="202CAD95" w:rsidR="008E54B1" w:rsidRDefault="007A457C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Heure d’arrivée et de départ </w:t>
      </w:r>
      <w:r w:rsidR="00C557C8">
        <w:t xml:space="preserve"> (traçabilité chaîne du froid).</w:t>
      </w:r>
    </w:p>
    <w:p w14:paraId="7E40EE9F" w14:textId="1C00C003" w:rsidR="007A457C" w:rsidRDefault="007A457C" w:rsidP="001F5D1E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Nom </w:t>
      </w:r>
      <w:r w:rsidR="001F5D1E">
        <w:t>prénom</w:t>
      </w:r>
      <w:r>
        <w:t xml:space="preserve">, </w:t>
      </w:r>
      <w:r w:rsidR="001F5D1E">
        <w:t>immatriculation</w:t>
      </w:r>
      <w:r>
        <w:t xml:space="preserve"> de la remorque</w:t>
      </w:r>
    </w:p>
    <w:p w14:paraId="421A5D56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>T</w:t>
      </w:r>
      <w:r>
        <w:t>ableau de bord de l'état des expéditions du jour.</w:t>
      </w:r>
    </w:p>
    <w:p w14:paraId="087B960B" w14:textId="77777777" w:rsidR="008E54B1" w:rsidRDefault="00C557C8">
      <w:pPr>
        <w:pStyle w:val="Titre1"/>
      </w:pPr>
      <w:r>
        <w:t>4. Données à relever par commande</w:t>
      </w:r>
    </w:p>
    <w:p w14:paraId="0837E9C2" w14:textId="00B42F31" w:rsidR="008E54B1" w:rsidRDefault="00C557C8">
      <w:pPr>
        <w:spacing w:after="120" w:line="276" w:lineRule="auto"/>
      </w:pPr>
      <w:r>
        <w:t>Le module enregistre, pour chaque commande,</w:t>
      </w:r>
      <w:r>
        <w:t xml:space="preserve"> les informations suivantes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E54B1" w14:paraId="09126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6F12" w14:textId="77777777" w:rsidR="008E54B1" w:rsidRDefault="00C557C8">
            <w:r>
              <w:rPr>
                <w:b/>
                <w:bCs/>
                <w:color w:val="FFFFFF"/>
              </w:rPr>
              <w:lastRenderedPageBreak/>
              <w:t>Donnée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FD33" w14:textId="77777777" w:rsidR="008E54B1" w:rsidRDefault="00C557C8">
            <w:r>
              <w:rPr>
                <w:b/>
                <w:bCs/>
                <w:color w:val="FFFFFF"/>
              </w:rPr>
              <w:t>Contenu / précision</w:t>
            </w:r>
          </w:p>
        </w:tc>
      </w:tr>
      <w:tr w:rsidR="008E54B1" w14:paraId="05FD8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2D85" w14:textId="77777777" w:rsidR="008E54B1" w:rsidRDefault="00C557C8">
            <w:r>
              <w:rPr>
                <w:b/>
                <w:bCs/>
              </w:rPr>
              <w:t>N° de commande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1133" w14:textId="77777777" w:rsidR="008E54B1" w:rsidRDefault="00C557C8">
            <w:r>
              <w:rPr>
                <w:color w:val="000000"/>
              </w:rPr>
              <w:t>Référence interne unique de la commande.</w:t>
            </w:r>
          </w:p>
        </w:tc>
      </w:tr>
      <w:tr w:rsidR="008E54B1" w14:paraId="54C446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0291" w14:textId="77777777" w:rsidR="008E54B1" w:rsidRDefault="00C557C8">
            <w:r>
              <w:rPr>
                <w:b/>
                <w:bCs/>
              </w:rPr>
              <w:t>Client / point de livraison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6630" w14:textId="77777777" w:rsidR="008E54B1" w:rsidRDefault="00C557C8">
            <w:r>
              <w:rPr>
                <w:color w:val="000000"/>
              </w:rPr>
              <w:t>Nom, adresse, créneau de réception imposé (notamment quais GMS).</w:t>
            </w:r>
          </w:p>
        </w:tc>
      </w:tr>
      <w:tr w:rsidR="008E54B1" w14:paraId="2D385D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5BF8" w14:textId="77777777" w:rsidR="008E54B1" w:rsidRDefault="00C557C8">
            <w:r>
              <w:rPr>
                <w:b/>
                <w:bCs/>
              </w:rPr>
              <w:t>Canal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E440" w14:textId="77777777" w:rsidR="008E54B1" w:rsidRDefault="00C557C8">
            <w:r>
              <w:rPr>
                <w:color w:val="000000"/>
              </w:rPr>
              <w:t>GMS, Export, ou Direct Rungis.</w:t>
            </w:r>
          </w:p>
        </w:tc>
      </w:tr>
      <w:tr w:rsidR="008E54B1" w14:paraId="5399C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2BA4" w14:textId="77777777" w:rsidR="008E54B1" w:rsidRDefault="00C557C8">
            <w:r>
              <w:rPr>
                <w:b/>
                <w:bCs/>
              </w:rPr>
              <w:t>Transporteur affecté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23F2" w14:textId="77777777" w:rsidR="008E54B1" w:rsidRDefault="00C557C8">
            <w:r>
              <w:rPr>
                <w:color w:val="000000"/>
              </w:rPr>
              <w:t>Hugo (interne) ou chauffeur extérieur — identité et coordonnées.</w:t>
            </w:r>
          </w:p>
        </w:tc>
      </w:tr>
      <w:tr w:rsidR="008E54B1" w14:paraId="6157A8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2D8E" w14:textId="77777777" w:rsidR="008E54B1" w:rsidRDefault="00C557C8">
            <w:r>
              <w:rPr>
                <w:b/>
                <w:bCs/>
              </w:rPr>
              <w:t>Tournée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715B" w14:textId="77777777" w:rsidR="008E54B1" w:rsidRDefault="00C557C8">
            <w:r>
              <w:rPr>
                <w:color w:val="000000"/>
              </w:rPr>
              <w:t>Identifiant de tournée et ordre de passage.</w:t>
            </w:r>
          </w:p>
        </w:tc>
      </w:tr>
      <w:tr w:rsidR="008E54B1" w14:paraId="669A51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18AF" w14:textId="77777777" w:rsidR="008E54B1" w:rsidRDefault="00C557C8">
            <w:r>
              <w:rPr>
                <w:b/>
                <w:bCs/>
              </w:rPr>
              <w:t>Date et heure de chargement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DF32" w14:textId="77777777" w:rsidR="008E54B1" w:rsidRDefault="00C557C8">
            <w:r>
              <w:rPr>
                <w:color w:val="000000"/>
              </w:rPr>
              <w:t>Horodatage du départ effectif de l'entrepôt.</w:t>
            </w:r>
          </w:p>
        </w:tc>
      </w:tr>
      <w:tr w:rsidR="008E54B1" w14:paraId="48C36F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981B" w14:textId="77777777" w:rsidR="008E54B1" w:rsidRDefault="00C557C8">
            <w:r>
              <w:rPr>
                <w:b/>
                <w:bCs/>
              </w:rPr>
              <w:t>Statut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2417" w14:textId="77777777" w:rsidR="008E54B1" w:rsidRDefault="00C557C8">
            <w:r>
              <w:rPr>
                <w:color w:val="000000"/>
              </w:rPr>
              <w:t>À préparer / Préparée / Expédié / Livrée / Incident.</w:t>
            </w:r>
          </w:p>
        </w:tc>
      </w:tr>
      <w:tr w:rsidR="008E54B1" w14:paraId="37A8A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F4CF" w14:textId="77777777" w:rsidR="008E54B1" w:rsidRDefault="00C557C8">
            <w:r>
              <w:rPr>
                <w:b/>
                <w:bCs/>
              </w:rPr>
              <w:t>Température au chargement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7147" w14:textId="77777777" w:rsidR="008E54B1" w:rsidRDefault="00C557C8">
            <w:r>
              <w:rPr>
                <w:color w:val="000000"/>
              </w:rPr>
              <w:t>Relevé au moment de la préparation/expédition (traçabilité chaîne du froid).</w:t>
            </w:r>
          </w:p>
        </w:tc>
      </w:tr>
      <w:tr w:rsidR="008E54B1" w14:paraId="41415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C9B6" w14:textId="77777777" w:rsidR="008E54B1" w:rsidRDefault="00C557C8">
            <w:r>
              <w:rPr>
                <w:b/>
                <w:bCs/>
              </w:rPr>
              <w:t>Observations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3A9C" w14:textId="77777777" w:rsidR="008E54B1" w:rsidRDefault="00C557C8">
            <w:r>
              <w:rPr>
                <w:color w:val="000000"/>
              </w:rPr>
              <w:t>Réserves, non-conformités, retards éventuels.</w:t>
            </w:r>
          </w:p>
        </w:tc>
      </w:tr>
    </w:tbl>
    <w:p w14:paraId="02BEFCA5" w14:textId="77777777" w:rsidR="008E54B1" w:rsidRDefault="008E54B1">
      <w:pPr>
        <w:spacing w:after="140"/>
      </w:pPr>
    </w:p>
    <w:p w14:paraId="73EEE6FB" w14:textId="77777777" w:rsidR="008E54B1" w:rsidRDefault="00C557C8">
      <w:pPr>
        <w:pStyle w:val="Titre1"/>
      </w:pPr>
      <w:r>
        <w:t>5. Statuts de suivi</w:t>
      </w:r>
    </w:p>
    <w:p w14:paraId="2F202F5C" w14:textId="77777777" w:rsidR="008E54B1" w:rsidRDefault="00C557C8">
      <w:pPr>
        <w:spacing w:after="120" w:line="276" w:lineRule="auto"/>
      </w:pPr>
      <w:r>
        <w:t xml:space="preserve">Cycle de vie d'une commande dans le module. Le statut « </w:t>
      </w:r>
      <w:r w:rsidRPr="001F5D1E">
        <w:rPr>
          <w:b/>
          <w:bCs/>
        </w:rPr>
        <w:t>Expédié</w:t>
      </w:r>
      <w:r>
        <w:t xml:space="preserve"> » constitue le jalon clé qui sera exploité par la future e-boutique pour informer le client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E54B1" w14:paraId="49439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B6B7" w14:textId="77777777" w:rsidR="008E54B1" w:rsidRDefault="00C557C8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393C" w14:textId="77777777" w:rsidR="008E54B1" w:rsidRDefault="00C557C8">
            <w:r>
              <w:rPr>
                <w:b/>
                <w:bCs/>
                <w:color w:val="FFFFFF"/>
              </w:rPr>
              <w:t>Signification (et usage futur côté client e-boutique)</w:t>
            </w:r>
          </w:p>
        </w:tc>
      </w:tr>
      <w:tr w:rsidR="008E54B1" w14:paraId="4543BF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0F97" w14:textId="77777777" w:rsidR="008E54B1" w:rsidRDefault="00C557C8">
            <w:r>
              <w:rPr>
                <w:b/>
                <w:bCs/>
              </w:rPr>
              <w:t>À préparer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E8D3" w14:textId="77777777" w:rsidR="008E54B1" w:rsidRDefault="00C557C8">
            <w:r>
              <w:rPr>
                <w:color w:val="000000"/>
              </w:rPr>
              <w:t>Commande enregistrée, en attente de préparation.</w:t>
            </w:r>
          </w:p>
        </w:tc>
      </w:tr>
      <w:tr w:rsidR="008E54B1" w14:paraId="0DC14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B4BD" w14:textId="77777777" w:rsidR="008E54B1" w:rsidRDefault="00C557C8">
            <w:r>
              <w:rPr>
                <w:b/>
                <w:bCs/>
              </w:rPr>
              <w:t>Préparée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92E7" w14:textId="77777777" w:rsidR="008E54B1" w:rsidRDefault="00C557C8">
            <w:r>
              <w:rPr>
                <w:color w:val="000000"/>
              </w:rPr>
              <w:t>Commande préparée et contrôlée (température relevée), prête au chargement.</w:t>
            </w:r>
          </w:p>
        </w:tc>
      </w:tr>
      <w:tr w:rsidR="008E54B1" w14:paraId="19F02B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BDE1" w14:textId="77777777" w:rsidR="008E54B1" w:rsidRDefault="00C557C8">
            <w:r>
              <w:rPr>
                <w:b/>
                <w:bCs/>
              </w:rPr>
              <w:t>Expédié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2B98" w14:textId="77777777" w:rsidR="008E54B1" w:rsidRDefault="00C557C8">
            <w:r>
              <w:rPr>
                <w:color w:val="000000"/>
              </w:rPr>
              <w:t>Véhicule sorti de l'entrepôt — jalon clé du futur suivi client.</w:t>
            </w:r>
          </w:p>
        </w:tc>
      </w:tr>
      <w:tr w:rsidR="008E54B1" w14:paraId="78B46B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14F2" w14:textId="77777777" w:rsidR="008E54B1" w:rsidRPr="000A1705" w:rsidRDefault="00C557C8">
            <w:r w:rsidRPr="000A1705">
              <w:t>Livrée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57F0" w14:textId="77777777" w:rsidR="008E54B1" w:rsidRDefault="00C557C8">
            <w:r>
              <w:rPr>
                <w:color w:val="000000"/>
              </w:rPr>
              <w:t>Réception confirmée chez le client.</w:t>
            </w:r>
          </w:p>
        </w:tc>
      </w:tr>
      <w:tr w:rsidR="008E54B1" w14:paraId="76AC8E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9ABC" w14:textId="77777777" w:rsidR="008E54B1" w:rsidRDefault="00C557C8">
            <w:r>
              <w:rPr>
                <w:b/>
                <w:bCs/>
              </w:rPr>
              <w:t>Incident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E1CE" w14:textId="77777777" w:rsidR="008E54B1" w:rsidRDefault="00C557C8">
            <w:r>
              <w:rPr>
                <w:color w:val="000000"/>
              </w:rPr>
              <w:t>Retard, refus ou non-conformité signalé.</w:t>
            </w:r>
          </w:p>
        </w:tc>
      </w:tr>
    </w:tbl>
    <w:p w14:paraId="54F3F3F0" w14:textId="77777777" w:rsidR="008E54B1" w:rsidRDefault="008E54B1">
      <w:pPr>
        <w:spacing w:after="140"/>
      </w:pPr>
    </w:p>
    <w:p w14:paraId="2DE20FF0" w14:textId="77777777" w:rsidR="008E54B1" w:rsidRDefault="00C557C8">
      <w:pPr>
        <w:pStyle w:val="Titre1"/>
      </w:pPr>
      <w:r>
        <w:t>6. Contraintes d'exploitation</w:t>
      </w:r>
    </w:p>
    <w:p w14:paraId="548A242E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Rapidité de saisie : </w:t>
      </w:r>
      <w:r>
        <w:t>le pic d'activité se situe très tôt le matin sur un créneau court ; l'interface doit permettre une saisie en quelques secondes par commande.</w:t>
      </w:r>
    </w:p>
    <w:p w14:paraId="529AE92D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Priorité export avant 6h30 : </w:t>
      </w:r>
      <w:r>
        <w:t>les commandes export doivent être visuellement distinguées et traitables en premier.</w:t>
      </w:r>
    </w:p>
    <w:p w14:paraId="1BF055D7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Usage mobile / entrepôt : </w:t>
      </w:r>
      <w:r>
        <w:t>consultation et mise à jour possibles depuis un poste ou un terminal mobile sur les quais.</w:t>
      </w:r>
    </w:p>
    <w:p w14:paraId="6E19E18F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Environnement sous température dirigée : </w:t>
      </w:r>
      <w:r>
        <w:t>le relevé température doit s'intégrer naturellement au flux de chargement.</w:t>
      </w:r>
    </w:p>
    <w:p w14:paraId="4FF49BA1" w14:textId="77777777" w:rsidR="000A1705" w:rsidRDefault="000A1705">
      <w:pPr>
        <w:pStyle w:val="Titre1"/>
      </w:pPr>
    </w:p>
    <w:p w14:paraId="762118B2" w14:textId="77777777" w:rsidR="000A1705" w:rsidRDefault="000A1705">
      <w:pPr>
        <w:pStyle w:val="Titre1"/>
      </w:pPr>
    </w:p>
    <w:p w14:paraId="71EF1D96" w14:textId="6EBD53A1" w:rsidR="008E54B1" w:rsidRDefault="00C557C8">
      <w:pPr>
        <w:pStyle w:val="Titre1"/>
      </w:pPr>
      <w:r>
        <w:lastRenderedPageBreak/>
        <w:t>7. Contraintes techniques</w:t>
      </w:r>
    </w:p>
    <w:p w14:paraId="7D4F003F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Hébergement : </w:t>
      </w:r>
      <w:r>
        <w:t xml:space="preserve">serveur dédié OVH de </w:t>
      </w:r>
      <w:proofErr w:type="spellStart"/>
      <w:r>
        <w:t>Gervifrais</w:t>
      </w:r>
      <w:proofErr w:type="spellEnd"/>
      <w:r>
        <w:t xml:space="preserve"> (cf. note NT-INFRA-2026-001).</w:t>
      </w:r>
    </w:p>
    <w:p w14:paraId="5AC95B5C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Autonomie : </w:t>
      </w:r>
      <w:r>
        <w:t xml:space="preserve">aucune dépendance à SAP B1 ni à </w:t>
      </w:r>
      <w:proofErr w:type="spellStart"/>
      <w:r>
        <w:t>Orderlion</w:t>
      </w:r>
      <w:proofErr w:type="spellEnd"/>
      <w:r>
        <w:t xml:space="preserve"> en version 1.</w:t>
      </w:r>
    </w:p>
    <w:p w14:paraId="79C2B69B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Base de données : </w:t>
      </w:r>
      <w:r>
        <w:t>stockage structuré permettant l'historique et l'export des données.</w:t>
      </w:r>
    </w:p>
    <w:p w14:paraId="3DE43E83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Sécurité : </w:t>
      </w:r>
      <w:r>
        <w:t>accès authentifié par rôle, données hébergées en France, sauvegardes régulières.</w:t>
      </w:r>
    </w:p>
    <w:p w14:paraId="783EF822" w14:textId="77777777" w:rsidR="008E54B1" w:rsidRDefault="00C557C8">
      <w:pPr>
        <w:pStyle w:val="Titre1"/>
      </w:pPr>
      <w:r>
        <w:t>8. Évolutivité — préparation de l'e-boutique</w:t>
      </w:r>
    </w:p>
    <w:p w14:paraId="22C23AAC" w14:textId="77777777" w:rsidR="008E54B1" w:rsidRDefault="00C557C8">
      <w:pPr>
        <w:spacing w:after="120" w:line="276" w:lineRule="auto"/>
      </w:pPr>
      <w:r>
        <w:t>Point de conception essentiel dès la version 1, même si l'e-boutique n'existe pas encore :</w:t>
      </w:r>
    </w:p>
    <w:p w14:paraId="105197CD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API interne : </w:t>
      </w:r>
      <w:r>
        <w:t>prévoir une interface applicative exposant les statuts de commande (en particulier « Expédié »), afin qu'une future e-boutique interne puisse récupérer l'information sans refonte.</w:t>
      </w:r>
    </w:p>
    <w:p w14:paraId="2539599C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Identifiant de suivi : </w:t>
      </w:r>
      <w:r>
        <w:t xml:space="preserve">associer à chaque commande une référence exploitable côté client pour le </w:t>
      </w:r>
      <w:proofErr w:type="spellStart"/>
      <w:r>
        <w:t>mapping</w:t>
      </w:r>
      <w:proofErr w:type="spellEnd"/>
      <w:r>
        <w:t xml:space="preserve"> « vos fraises sont parties de notre entrepôt ».</w:t>
      </w:r>
    </w:p>
    <w:p w14:paraId="242F69C0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Découplage : </w:t>
      </w:r>
      <w:r>
        <w:t>isoler la logique métier de l'interface, pour brancher ultérieurement d'autres canaux (e-boutique, notification client).</w:t>
      </w:r>
    </w:p>
    <w:p w14:paraId="49F8A771" w14:textId="77777777" w:rsidR="008E54B1" w:rsidRDefault="00C557C8">
      <w:pPr>
        <w:pStyle w:val="Titre1"/>
      </w:pPr>
      <w:r>
        <w:t>9. Livrables et phasage</w:t>
      </w:r>
    </w:p>
    <w:p w14:paraId="633C78D5" w14:textId="77777777" w:rsidR="008E54B1" w:rsidRDefault="00C557C8">
      <w:pPr>
        <w:spacing w:after="120" w:line="276" w:lineRule="auto"/>
      </w:pPr>
      <w:r>
        <w:t xml:space="preserve">Proposition de découpage en trois phases, à ajuster par </w:t>
      </w:r>
      <w:proofErr w:type="spellStart"/>
      <w:r>
        <w:t>Maxyme</w:t>
      </w:r>
      <w:proofErr w:type="spellEnd"/>
      <w:r>
        <w:t xml:space="preserve"> selon la charge estimée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8E54B1" w14:paraId="7B472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7AF7" w14:textId="77777777" w:rsidR="008E54B1" w:rsidRDefault="00C557C8">
            <w:r>
              <w:rPr>
                <w:b/>
                <w:bCs/>
                <w:color w:val="FFFFFF"/>
              </w:rPr>
              <w:t>Livrable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2BAD" w14:textId="77777777" w:rsidR="008E54B1" w:rsidRDefault="00C557C8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4C70" w14:textId="77777777" w:rsidR="008E54B1" w:rsidRDefault="00C557C8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8E54B1" w14:paraId="071225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EEE8" w14:textId="77777777" w:rsidR="008E54B1" w:rsidRDefault="00C557C8">
            <w:r>
              <w:rPr>
                <w:color w:val="000000"/>
              </w:rPr>
              <w:t>Saisie des commandes et affectation transporteur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23B5" w14:textId="77777777" w:rsidR="008E54B1" w:rsidRDefault="00C557C8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A01B" w14:textId="77777777" w:rsidR="008E54B1" w:rsidRPr="004425C4" w:rsidRDefault="00C557C8">
            <w:pPr>
              <w:jc w:val="center"/>
              <w:rPr>
                <w:b/>
                <w:bCs/>
              </w:rPr>
            </w:pPr>
            <w:r w:rsidRPr="004425C4">
              <w:rPr>
                <w:b/>
                <w:bCs/>
                <w:color w:val="000000"/>
              </w:rPr>
              <w:t>Haute</w:t>
            </w:r>
          </w:p>
        </w:tc>
      </w:tr>
      <w:tr w:rsidR="008E54B1" w14:paraId="31D492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6C45" w14:textId="77777777" w:rsidR="008E54B1" w:rsidRDefault="00C557C8">
            <w:r>
              <w:rPr>
                <w:color w:val="000000"/>
              </w:rPr>
              <w:t>Planification et édition des tournées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81F5" w14:textId="77777777" w:rsidR="008E54B1" w:rsidRDefault="00C557C8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8D9C" w14:textId="77777777" w:rsidR="008E54B1" w:rsidRPr="004425C4" w:rsidRDefault="00C557C8">
            <w:pPr>
              <w:jc w:val="center"/>
              <w:rPr>
                <w:b/>
                <w:bCs/>
              </w:rPr>
            </w:pPr>
            <w:r w:rsidRPr="004425C4">
              <w:rPr>
                <w:b/>
                <w:bCs/>
                <w:color w:val="000000"/>
              </w:rPr>
              <w:t>Haute</w:t>
            </w:r>
          </w:p>
        </w:tc>
      </w:tr>
      <w:tr w:rsidR="008E54B1" w14:paraId="675A16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A51C" w14:textId="77777777" w:rsidR="008E54B1" w:rsidRPr="004425C4" w:rsidRDefault="00C557C8">
            <w:pPr>
              <w:rPr>
                <w:b/>
                <w:bCs/>
              </w:rPr>
            </w:pPr>
            <w:r w:rsidRPr="004425C4">
              <w:rPr>
                <w:b/>
                <w:bCs/>
                <w:color w:val="000000"/>
              </w:rPr>
              <w:t>Feuille de route imprimable / mobile par chauffeur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F6CB" w14:textId="77777777" w:rsidR="008E54B1" w:rsidRDefault="00C557C8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987E" w14:textId="77777777" w:rsidR="008E54B1" w:rsidRPr="004425C4" w:rsidRDefault="00C557C8">
            <w:pPr>
              <w:jc w:val="center"/>
              <w:rPr>
                <w:b/>
                <w:bCs/>
              </w:rPr>
            </w:pPr>
            <w:r w:rsidRPr="004425C4">
              <w:rPr>
                <w:b/>
                <w:bCs/>
                <w:color w:val="000000"/>
              </w:rPr>
              <w:t>Haute</w:t>
            </w:r>
          </w:p>
        </w:tc>
      </w:tr>
      <w:tr w:rsidR="008E54B1" w14:paraId="28CDE0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83D5" w14:textId="77777777" w:rsidR="008E54B1" w:rsidRPr="004425C4" w:rsidRDefault="00C557C8">
            <w:pPr>
              <w:rPr>
                <w:b/>
                <w:bCs/>
              </w:rPr>
            </w:pPr>
            <w:r w:rsidRPr="004425C4">
              <w:rPr>
                <w:b/>
                <w:bCs/>
                <w:color w:val="000000"/>
              </w:rPr>
              <w:t>Relevé température + horodatage chargement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3F86" w14:textId="77777777" w:rsidR="008E54B1" w:rsidRDefault="00C557C8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B38C" w14:textId="77777777" w:rsidR="008E54B1" w:rsidRPr="004425C4" w:rsidRDefault="00C557C8">
            <w:pPr>
              <w:jc w:val="center"/>
              <w:rPr>
                <w:b/>
                <w:bCs/>
              </w:rPr>
            </w:pPr>
            <w:r w:rsidRPr="004425C4">
              <w:rPr>
                <w:b/>
                <w:bCs/>
                <w:color w:val="000000"/>
              </w:rPr>
              <w:t>Haute</w:t>
            </w:r>
          </w:p>
        </w:tc>
      </w:tr>
      <w:tr w:rsidR="008E54B1" w14:paraId="17C20E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B08" w14:textId="77777777" w:rsidR="008E54B1" w:rsidRPr="004425C4" w:rsidRDefault="00C557C8">
            <w:pPr>
              <w:rPr>
                <w:b/>
                <w:bCs/>
              </w:rPr>
            </w:pPr>
            <w:r w:rsidRPr="004425C4">
              <w:rPr>
                <w:b/>
                <w:bCs/>
                <w:color w:val="000000"/>
              </w:rPr>
              <w:t>Tableau de bord des statuts en temps réel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EA18" w14:textId="74A0C6D3" w:rsidR="008E54B1" w:rsidRDefault="004425C4">
            <w:pPr>
              <w:jc w:val="center"/>
            </w:pPr>
            <w:r>
              <w:t>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5BAE" w14:textId="14830F73" w:rsidR="008E54B1" w:rsidRPr="004425C4" w:rsidRDefault="004425C4">
            <w:pPr>
              <w:jc w:val="center"/>
              <w:rPr>
                <w:b/>
                <w:bCs/>
              </w:rPr>
            </w:pPr>
            <w:r w:rsidRPr="004425C4">
              <w:rPr>
                <w:b/>
                <w:bCs/>
              </w:rPr>
              <w:t>Haute</w:t>
            </w:r>
          </w:p>
        </w:tc>
      </w:tr>
      <w:tr w:rsidR="008E54B1" w14:paraId="376C1C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5074" w14:textId="77777777" w:rsidR="008E54B1" w:rsidRDefault="00C557C8">
            <w:r>
              <w:rPr>
                <w:color w:val="000000"/>
              </w:rPr>
              <w:t>Historique et export des données (CSV/Excel)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3713" w14:textId="77777777" w:rsidR="008E54B1" w:rsidRDefault="00C557C8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B1EF" w14:textId="77777777" w:rsidR="008E54B1" w:rsidRDefault="00C557C8">
            <w:pPr>
              <w:jc w:val="center"/>
            </w:pPr>
            <w:r>
              <w:rPr>
                <w:color w:val="000000"/>
              </w:rPr>
              <w:t>Moyenne</w:t>
            </w:r>
          </w:p>
        </w:tc>
      </w:tr>
      <w:tr w:rsidR="008E54B1" w14:paraId="40DBF8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66EE" w14:textId="77777777" w:rsidR="008E54B1" w:rsidRDefault="00C557C8">
            <w:r>
              <w:rPr>
                <w:color w:val="000000"/>
              </w:rPr>
              <w:t>API interne exposant les statuts (pré-</w:t>
            </w:r>
            <w:proofErr w:type="spellStart"/>
            <w:r>
              <w:rPr>
                <w:color w:val="000000"/>
              </w:rPr>
              <w:t>mapping</w:t>
            </w:r>
            <w:proofErr w:type="spellEnd"/>
            <w:r>
              <w:rPr>
                <w:color w:val="000000"/>
              </w:rPr>
              <w:t xml:space="preserve"> e-boutique)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9BAB" w14:textId="77777777" w:rsidR="008E54B1" w:rsidRDefault="00C557C8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B57B" w14:textId="77777777" w:rsidR="008E54B1" w:rsidRDefault="00C557C8">
            <w:pPr>
              <w:jc w:val="center"/>
            </w:pPr>
            <w:r>
              <w:rPr>
                <w:color w:val="000000"/>
              </w:rPr>
              <w:t>À anticiper</w:t>
            </w:r>
          </w:p>
        </w:tc>
      </w:tr>
    </w:tbl>
    <w:p w14:paraId="11975023" w14:textId="3FF3E5BA" w:rsidR="008E54B1" w:rsidRDefault="00C557C8" w:rsidP="00F912BF">
      <w:pPr>
        <w:pStyle w:val="Titre1"/>
      </w:pPr>
      <w:r>
        <w:br w:type="page"/>
      </w:r>
    </w:p>
    <w:p w14:paraId="74EA076F" w14:textId="77777777" w:rsidR="008E54B1" w:rsidRDefault="00C557C8">
      <w:pPr>
        <w:spacing w:after="60"/>
      </w:pPr>
      <w:r>
        <w:rPr>
          <w:b/>
          <w:bCs/>
          <w:color w:val="1F3864"/>
          <w:sz w:val="32"/>
          <w:szCs w:val="32"/>
        </w:rPr>
        <w:lastRenderedPageBreak/>
        <w:t>A</w:t>
      </w:r>
      <w:r>
        <w:rPr>
          <w:b/>
          <w:bCs/>
          <w:color w:val="1F3864"/>
          <w:sz w:val="32"/>
          <w:szCs w:val="32"/>
        </w:rPr>
        <w:t>NNEXE A</w:t>
      </w:r>
    </w:p>
    <w:p w14:paraId="512C1A6B" w14:textId="77777777" w:rsidR="008E54B1" w:rsidRDefault="00C557C8">
      <w:pPr>
        <w:pBdr>
          <w:bottom w:val="single" w:sz="12" w:space="4" w:color="1F3864"/>
        </w:pBdr>
        <w:spacing w:after="200"/>
      </w:pPr>
      <w:r>
        <w:rPr>
          <w:b/>
          <w:bCs/>
          <w:color w:val="2E75B6"/>
          <w:sz w:val="22"/>
          <w:szCs w:val="22"/>
        </w:rPr>
        <w:t>Maquette de l'écran de saisie rapide — tablette tactile</w:t>
      </w:r>
    </w:p>
    <w:p w14:paraId="23FE66B2" w14:textId="0E9A0157" w:rsidR="008E54B1" w:rsidRDefault="00C557C8">
      <w:pPr>
        <w:spacing w:after="120" w:line="276" w:lineRule="auto"/>
      </w:pPr>
      <w:r>
        <w:rPr>
          <w:b/>
          <w:bCs/>
        </w:rPr>
        <w:t xml:space="preserve">Nature de cette annexe : </w:t>
      </w:r>
      <w:r>
        <w:t xml:space="preserve"> illustration d'intention, non d'un design définitif, destinée à guider </w:t>
      </w:r>
      <w:r>
        <w:t xml:space="preserve">sur l'ergonomie attendue. Elle est directement transposable dans </w:t>
      </w:r>
      <w:proofErr w:type="spellStart"/>
      <w:r>
        <w:t>Figma</w:t>
      </w:r>
      <w:proofErr w:type="spellEnd"/>
      <w:r>
        <w:t xml:space="preserve"> pour produire la maquette finale.</w:t>
      </w:r>
    </w:p>
    <w:p w14:paraId="71B67CC0" w14:textId="77777777" w:rsidR="008E54B1" w:rsidRDefault="00C557C8">
      <w:pPr>
        <w:spacing w:after="120" w:line="276" w:lineRule="auto"/>
      </w:pPr>
      <w:r>
        <w:rPr>
          <w:b/>
          <w:bCs/>
        </w:rPr>
        <w:t xml:space="preserve">Contexte d'usage : </w:t>
      </w:r>
      <w:r>
        <w:t>écran principal utilisé debout sur les quais, très tôt le matin, sur tablette tactile. L'objectif est une saisie en quelques secondes par commande, sans clavier.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54B1" w14:paraId="2DE04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DCB389" w14:textId="77777777" w:rsidR="008E54B1" w:rsidRDefault="00C557C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CAC408" wp14:editId="4BCF39C7">
                  <wp:extent cx="5715000" cy="4086225"/>
                  <wp:effectExtent l="0" t="0" r="0" b="0"/>
                  <wp:docPr id="1" name="MaquetteSaisie" descr="Interface tablette tactile de suivi des expéditions Gervifrais" title="Maquette écran de saisie rap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979B8" w14:textId="77777777" w:rsidR="008E54B1" w:rsidRDefault="008E54B1">
      <w:pPr>
        <w:spacing w:after="60"/>
      </w:pPr>
    </w:p>
    <w:p w14:paraId="0DDF3870" w14:textId="77777777" w:rsidR="008E54B1" w:rsidRDefault="00C557C8">
      <w:pPr>
        <w:spacing w:after="200"/>
        <w:jc w:val="center"/>
      </w:pPr>
      <w:r>
        <w:rPr>
          <w:i/>
          <w:iCs/>
          <w:color w:val="808080"/>
          <w:sz w:val="18"/>
          <w:szCs w:val="18"/>
        </w:rPr>
        <w:t>Figure A.1 — Écran « Expéditions du jour » (données fictives)</w:t>
      </w:r>
    </w:p>
    <w:p w14:paraId="4784DF71" w14:textId="77777777" w:rsidR="008E54B1" w:rsidRDefault="00C557C8">
      <w:pPr>
        <w:pStyle w:val="Titre2"/>
      </w:pPr>
      <w:r>
        <w:t>Principes d'ergonomie illustrés</w:t>
      </w:r>
    </w:p>
    <w:p w14:paraId="4F7CBD77" w14:textId="78E10A9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Priorité export en tête : </w:t>
      </w:r>
      <w:r>
        <w:t xml:space="preserve">le bandeau rouge « </w:t>
      </w:r>
      <w:r w:rsidRPr="00FD746B">
        <w:rPr>
          <w:b/>
          <w:bCs/>
          <w:color w:val="FF0000"/>
        </w:rPr>
        <w:t xml:space="preserve">Départ </w:t>
      </w:r>
      <w:r w:rsidR="00FD746B" w:rsidRPr="00FD746B">
        <w:rPr>
          <w:b/>
          <w:bCs/>
          <w:color w:val="FF0000"/>
        </w:rPr>
        <w:t>avant</w:t>
      </w:r>
      <w:r w:rsidRPr="00FD746B">
        <w:rPr>
          <w:b/>
          <w:bCs/>
          <w:color w:val="FF0000"/>
        </w:rPr>
        <w:t xml:space="preserve"> 06:30</w:t>
      </w:r>
      <w:r>
        <w:t xml:space="preserve"> » et le tri des commandes export en haut d'écran sécurisent le départ quotidien critique.</w:t>
      </w:r>
    </w:p>
    <w:p w14:paraId="7F7D646E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Statut cliquable : </w:t>
      </w:r>
      <w:r>
        <w:t xml:space="preserve">une seule cartouche par commande, sans bouton d'action séparé. Fond plein coloré selon l'état, libellé blanc — </w:t>
      </w:r>
      <w:r w:rsidRPr="004967CD">
        <w:rPr>
          <w:b/>
          <w:bCs/>
        </w:rPr>
        <w:t>rouge</w:t>
      </w:r>
      <w:r>
        <w:t xml:space="preserve"> (À préparer), </w:t>
      </w:r>
      <w:r w:rsidRPr="004967CD">
        <w:rPr>
          <w:b/>
          <w:bCs/>
          <w:color w:val="FFC000"/>
        </w:rPr>
        <w:t>orange</w:t>
      </w:r>
      <w:r>
        <w:t xml:space="preserve"> (Préparée), </w:t>
      </w:r>
      <w:r w:rsidRPr="004967CD">
        <w:rPr>
          <w:b/>
          <w:bCs/>
          <w:color w:val="00B050"/>
        </w:rPr>
        <w:t>vert électrique</w:t>
      </w:r>
      <w:r>
        <w:t xml:space="preserve"> (Expédié).</w:t>
      </w:r>
    </w:p>
    <w:p w14:paraId="0882C6E0" w14:textId="4E616305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Un clic = un pas validé : </w:t>
      </w:r>
      <w:r>
        <w:t xml:space="preserve">toucher la cartouche fait passer la commande à l'étape suivante et change sa couleur. L'interaction </w:t>
      </w:r>
      <w:r w:rsidR="001E54DB">
        <w:t>est en boucle</w:t>
      </w:r>
    </w:p>
    <w:p w14:paraId="1C143D0B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Relevé température intégré : </w:t>
      </w:r>
      <w:r>
        <w:t>la saisie de la T°C se fait dans la ligne, au moment du chargement, cohérent avec la chaîne du froid.</w:t>
      </w:r>
    </w:p>
    <w:p w14:paraId="4F769547" w14:textId="335AD145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Séparation des canaux : </w:t>
      </w:r>
      <w:r>
        <w:t>l'export est traité en premier, la GMS (tournée</w:t>
      </w:r>
      <w:r w:rsidR="001E54DB">
        <w:t xml:space="preserve"> en interne</w:t>
      </w:r>
      <w:r>
        <w:t>) apparaît ensuite, en cohérence avec le déroulé réel du matin.</w:t>
      </w:r>
    </w:p>
    <w:p w14:paraId="1349AD2C" w14:textId="2A03EABB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 xml:space="preserve">Référence de suivi : </w:t>
      </w:r>
      <w:r>
        <w:t xml:space="preserve">chaque commande expédiée porte une référence (ex. EX-1041), amorce du futur </w:t>
      </w:r>
      <w:proofErr w:type="spellStart"/>
      <w:r>
        <w:t>mapping</w:t>
      </w:r>
      <w:proofErr w:type="spellEnd"/>
      <w:r>
        <w:t xml:space="preserve"> client de l'e-boutique</w:t>
      </w:r>
      <w:r w:rsidR="00CD6F14">
        <w:t xml:space="preserve"> , visible en gris léger</w:t>
      </w:r>
    </w:p>
    <w:p w14:paraId="0C852570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Clôture du départ export : </w:t>
      </w:r>
      <w:r>
        <w:t>un bouton dédié en bas d'écran matérialise la fin du créneau critique de 6h30.</w:t>
      </w:r>
    </w:p>
    <w:p w14:paraId="6AF9F2DB" w14:textId="77777777" w:rsidR="008E54B1" w:rsidRDefault="00C557C8">
      <w:pPr>
        <w:pStyle w:val="Titre2"/>
      </w:pPr>
      <w:r>
        <w:t xml:space="preserve">Points laissés à l'appréciation de </w:t>
      </w:r>
      <w:proofErr w:type="spellStart"/>
      <w:r>
        <w:t>Maxyme</w:t>
      </w:r>
      <w:proofErr w:type="spellEnd"/>
    </w:p>
    <w:p w14:paraId="11E6AC1B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>Disposition précise des colonnes et taille des zones tactiles selon le terminal retenu.</w:t>
      </w:r>
    </w:p>
    <w:p w14:paraId="5965348A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>Mode de saisie de la température (clavier numérique, sonde connectée ultérieurement).</w:t>
      </w:r>
    </w:p>
    <w:p w14:paraId="1A9D7CD5" w14:textId="77777777" w:rsidR="008E54B1" w:rsidRDefault="00C557C8">
      <w:pPr>
        <w:pStyle w:val="Paragraphedeliste"/>
        <w:numPr>
          <w:ilvl w:val="0"/>
          <w:numId w:val="2"/>
        </w:numPr>
        <w:spacing w:after="60" w:line="276" w:lineRule="auto"/>
      </w:pPr>
      <w:r>
        <w:t>Traitement d'un cas « Incident » (état hors cycle nominal) et son accès depuis la cartouche.</w:t>
      </w:r>
    </w:p>
    <w:sectPr w:rsidR="008E54B1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CBC89" w14:textId="77777777" w:rsidR="00C557C8" w:rsidRDefault="00C557C8">
      <w:r>
        <w:separator/>
      </w:r>
    </w:p>
  </w:endnote>
  <w:endnote w:type="continuationSeparator" w:id="0">
    <w:p w14:paraId="43AB2959" w14:textId="77777777" w:rsidR="00C557C8" w:rsidRDefault="00C55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D09A" w14:textId="77777777" w:rsidR="008E54B1" w:rsidRDefault="00C557C8">
    <w:pPr>
      <w:tabs>
        <w:tab w:val="right" w:pos="9360"/>
      </w:tabs>
    </w:pPr>
    <w:proofErr w:type="spellStart"/>
    <w:r>
      <w:rPr>
        <w:color w:val="808080"/>
        <w:sz w:val="16"/>
        <w:szCs w:val="16"/>
      </w:rPr>
      <w:t>Gervifrais</w:t>
    </w:r>
    <w:proofErr w:type="spellEnd"/>
    <w:r>
      <w:rPr>
        <w:color w:val="808080"/>
        <w:sz w:val="16"/>
        <w:szCs w:val="16"/>
      </w:rPr>
      <w:t xml:space="preserve"> — CDC Module Transporteur v1.0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61E6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E61E6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7EE01" w14:textId="77777777" w:rsidR="00C557C8" w:rsidRDefault="00C557C8">
      <w:r>
        <w:separator/>
      </w:r>
    </w:p>
  </w:footnote>
  <w:footnote w:type="continuationSeparator" w:id="0">
    <w:p w14:paraId="5E86C650" w14:textId="77777777" w:rsidR="00C557C8" w:rsidRDefault="00C55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73E2"/>
    <w:multiLevelType w:val="hybridMultilevel"/>
    <w:tmpl w:val="FFFFFFFF"/>
    <w:lvl w:ilvl="0" w:tplc="FAB20018">
      <w:start w:val="1"/>
      <w:numFmt w:val="bullet"/>
      <w:lvlText w:val="●"/>
      <w:lvlJc w:val="left"/>
      <w:pPr>
        <w:ind w:left="720" w:hanging="360"/>
      </w:pPr>
    </w:lvl>
    <w:lvl w:ilvl="1" w:tplc="10143344">
      <w:start w:val="1"/>
      <w:numFmt w:val="bullet"/>
      <w:lvlText w:val="○"/>
      <w:lvlJc w:val="left"/>
      <w:pPr>
        <w:ind w:left="1440" w:hanging="360"/>
      </w:pPr>
    </w:lvl>
    <w:lvl w:ilvl="2" w:tplc="080042E0">
      <w:start w:val="1"/>
      <w:numFmt w:val="bullet"/>
      <w:lvlText w:val="■"/>
      <w:lvlJc w:val="left"/>
      <w:pPr>
        <w:ind w:left="2160" w:hanging="360"/>
      </w:pPr>
    </w:lvl>
    <w:lvl w:ilvl="3" w:tplc="20C21C9C">
      <w:start w:val="1"/>
      <w:numFmt w:val="bullet"/>
      <w:lvlText w:val="●"/>
      <w:lvlJc w:val="left"/>
      <w:pPr>
        <w:ind w:left="2880" w:hanging="360"/>
      </w:pPr>
    </w:lvl>
    <w:lvl w:ilvl="4" w:tplc="E32A670C">
      <w:start w:val="1"/>
      <w:numFmt w:val="bullet"/>
      <w:lvlText w:val="○"/>
      <w:lvlJc w:val="left"/>
      <w:pPr>
        <w:ind w:left="3600" w:hanging="360"/>
      </w:pPr>
    </w:lvl>
    <w:lvl w:ilvl="5" w:tplc="A3D49F7E">
      <w:start w:val="1"/>
      <w:numFmt w:val="bullet"/>
      <w:lvlText w:val="■"/>
      <w:lvlJc w:val="left"/>
      <w:pPr>
        <w:ind w:left="4320" w:hanging="360"/>
      </w:pPr>
    </w:lvl>
    <w:lvl w:ilvl="6" w:tplc="3702A2B6">
      <w:start w:val="1"/>
      <w:numFmt w:val="bullet"/>
      <w:lvlText w:val="●"/>
      <w:lvlJc w:val="left"/>
      <w:pPr>
        <w:ind w:left="5040" w:hanging="360"/>
      </w:pPr>
    </w:lvl>
    <w:lvl w:ilvl="7" w:tplc="AC2A40E8">
      <w:start w:val="1"/>
      <w:numFmt w:val="bullet"/>
      <w:lvlText w:val="●"/>
      <w:lvlJc w:val="left"/>
      <w:pPr>
        <w:ind w:left="5760" w:hanging="360"/>
      </w:pPr>
    </w:lvl>
    <w:lvl w:ilvl="8" w:tplc="940C14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102490"/>
    <w:multiLevelType w:val="hybridMultilevel"/>
    <w:tmpl w:val="FFFFFFFF"/>
    <w:lvl w:ilvl="0" w:tplc="C71ACF62">
      <w:start w:val="1"/>
      <w:numFmt w:val="decimal"/>
      <w:lvlText w:val="%1."/>
      <w:lvlJc w:val="left"/>
      <w:pPr>
        <w:ind w:left="540" w:hanging="280"/>
      </w:pPr>
    </w:lvl>
    <w:lvl w:ilvl="1" w:tplc="8640EFC0">
      <w:numFmt w:val="decimal"/>
      <w:lvlText w:val=""/>
      <w:lvlJc w:val="left"/>
    </w:lvl>
    <w:lvl w:ilvl="2" w:tplc="2BE8F2C6">
      <w:numFmt w:val="decimal"/>
      <w:lvlText w:val=""/>
      <w:lvlJc w:val="left"/>
    </w:lvl>
    <w:lvl w:ilvl="3" w:tplc="24008720">
      <w:numFmt w:val="decimal"/>
      <w:lvlText w:val=""/>
      <w:lvlJc w:val="left"/>
    </w:lvl>
    <w:lvl w:ilvl="4" w:tplc="658C112C">
      <w:numFmt w:val="decimal"/>
      <w:lvlText w:val=""/>
      <w:lvlJc w:val="left"/>
    </w:lvl>
    <w:lvl w:ilvl="5" w:tplc="019C2F56">
      <w:numFmt w:val="decimal"/>
      <w:lvlText w:val=""/>
      <w:lvlJc w:val="left"/>
    </w:lvl>
    <w:lvl w:ilvl="6" w:tplc="3B10349A">
      <w:numFmt w:val="decimal"/>
      <w:lvlText w:val=""/>
      <w:lvlJc w:val="left"/>
    </w:lvl>
    <w:lvl w:ilvl="7" w:tplc="6CF09748">
      <w:numFmt w:val="decimal"/>
      <w:lvlText w:val=""/>
      <w:lvlJc w:val="left"/>
    </w:lvl>
    <w:lvl w:ilvl="8" w:tplc="283CE2F8">
      <w:numFmt w:val="decimal"/>
      <w:lvlText w:val=""/>
      <w:lvlJc w:val="left"/>
    </w:lvl>
  </w:abstractNum>
  <w:abstractNum w:abstractNumId="2" w15:restartNumberingAfterBreak="0">
    <w:nsid w:val="4A154B95"/>
    <w:multiLevelType w:val="hybridMultilevel"/>
    <w:tmpl w:val="FFFFFFFF"/>
    <w:lvl w:ilvl="0" w:tplc="C14E5586">
      <w:start w:val="1"/>
      <w:numFmt w:val="bullet"/>
      <w:lvlText w:val="•"/>
      <w:lvlJc w:val="left"/>
      <w:pPr>
        <w:ind w:left="540" w:hanging="280"/>
      </w:pPr>
    </w:lvl>
    <w:lvl w:ilvl="1" w:tplc="732E494A">
      <w:numFmt w:val="decimal"/>
      <w:lvlText w:val=""/>
      <w:lvlJc w:val="left"/>
    </w:lvl>
    <w:lvl w:ilvl="2" w:tplc="1818A1E0">
      <w:numFmt w:val="decimal"/>
      <w:lvlText w:val=""/>
      <w:lvlJc w:val="left"/>
    </w:lvl>
    <w:lvl w:ilvl="3" w:tplc="9E664C32">
      <w:numFmt w:val="decimal"/>
      <w:lvlText w:val=""/>
      <w:lvlJc w:val="left"/>
    </w:lvl>
    <w:lvl w:ilvl="4" w:tplc="A3CA0F0E">
      <w:numFmt w:val="decimal"/>
      <w:lvlText w:val=""/>
      <w:lvlJc w:val="left"/>
    </w:lvl>
    <w:lvl w:ilvl="5" w:tplc="F528AA72">
      <w:numFmt w:val="decimal"/>
      <w:lvlText w:val=""/>
      <w:lvlJc w:val="left"/>
    </w:lvl>
    <w:lvl w:ilvl="6" w:tplc="6142924E">
      <w:numFmt w:val="decimal"/>
      <w:lvlText w:val=""/>
      <w:lvlJc w:val="left"/>
    </w:lvl>
    <w:lvl w:ilvl="7" w:tplc="1D720A96">
      <w:numFmt w:val="decimal"/>
      <w:lvlText w:val=""/>
      <w:lvlJc w:val="left"/>
    </w:lvl>
    <w:lvl w:ilvl="8" w:tplc="9A82F088">
      <w:numFmt w:val="decimal"/>
      <w:lvlText w:val=""/>
      <w:lvlJc w:val="left"/>
    </w:lvl>
  </w:abstractNum>
  <w:num w:numId="1" w16cid:durableId="1785149042">
    <w:abstractNumId w:val="0"/>
    <w:lvlOverride w:ilvl="0">
      <w:startOverride w:val="1"/>
    </w:lvlOverride>
  </w:num>
  <w:num w:numId="2" w16cid:durableId="1474836504">
    <w:abstractNumId w:val="2"/>
    <w:lvlOverride w:ilvl="0">
      <w:startOverride w:val="1"/>
    </w:lvlOverride>
  </w:num>
  <w:num w:numId="3" w16cid:durableId="8678352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4B1"/>
    <w:rsid w:val="000A1705"/>
    <w:rsid w:val="00110ACD"/>
    <w:rsid w:val="001A6F13"/>
    <w:rsid w:val="001E54DB"/>
    <w:rsid w:val="001F5D1E"/>
    <w:rsid w:val="00327284"/>
    <w:rsid w:val="00390C42"/>
    <w:rsid w:val="00414F3D"/>
    <w:rsid w:val="004425C4"/>
    <w:rsid w:val="004967CD"/>
    <w:rsid w:val="005D5C27"/>
    <w:rsid w:val="0064392E"/>
    <w:rsid w:val="006C0FF6"/>
    <w:rsid w:val="00727CB0"/>
    <w:rsid w:val="00775E03"/>
    <w:rsid w:val="007A457C"/>
    <w:rsid w:val="008E54B1"/>
    <w:rsid w:val="009C168D"/>
    <w:rsid w:val="00A65997"/>
    <w:rsid w:val="00A82CCA"/>
    <w:rsid w:val="00AF617A"/>
    <w:rsid w:val="00B7126B"/>
    <w:rsid w:val="00B961C6"/>
    <w:rsid w:val="00BF7FEF"/>
    <w:rsid w:val="00C10843"/>
    <w:rsid w:val="00C557C8"/>
    <w:rsid w:val="00CC58FC"/>
    <w:rsid w:val="00CD6F14"/>
    <w:rsid w:val="00D45FB9"/>
    <w:rsid w:val="00E61E67"/>
    <w:rsid w:val="00EF3DBF"/>
    <w:rsid w:val="00F31ACB"/>
    <w:rsid w:val="00F37C00"/>
    <w:rsid w:val="00F912BF"/>
    <w:rsid w:val="00FD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0042ED"/>
  <w15:docId w15:val="{079958EE-165A-3541-92D7-036FEDF5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6"/>
      <w:szCs w:val="26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1290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Courrier + cahier des charges — Module transporteur</dc:title>
  <dc:creator>Gervifrais SARL</dc:creator>
  <cp:lastModifiedBy>jm.gunslay@gmail.com</cp:lastModifiedBy>
  <cp:revision>2</cp:revision>
  <dcterms:created xsi:type="dcterms:W3CDTF">2026-08-23T05:49:00Z</dcterms:created>
  <dcterms:modified xsi:type="dcterms:W3CDTF">2026-08-23T05:49:00Z</dcterms:modified>
</cp:coreProperties>
</file>