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Link Hallucination — Test Results (Appendix)</w:t>
      </w:r>
    </w:p>
    <w:p>
      <w:r>
        <w:rPr>
          <w:i/>
          <w:sz w:val="18"/>
        </w:rPr>
        <w:t>Companion data for the article. Five models across three providers, tested in Polish and English, on five prompt topics. Protocol: internet access available, prompt instructed "answer from memory, do not search." Exception: GPT mini was re-tested with internet disabled in settings after it ignored the instruction in the first run (that separate run is on the last sheet of the spreadsheet). Verification by the SourceCheck plugin, v0.6. Legend: [OK] link alive &amp; content matches | [MISMATCH] alive but content doesn't match the claim | [DEAD] dead / 404 / no domain | [UNVERIFIED] alive but couldn't be auto-verified (bot-wall / timeout).</w:t>
      </w:r>
    </w:p>
    <w:p/>
    <w:p>
      <w:pPr>
        <w:pStyle w:val="Heading1"/>
      </w:pPr>
      <w:r>
        <w:t>Haiku 4.5  (Anthropic)  —  EN</w:t>
      </w:r>
    </w:p>
    <w:p>
      <w:r>
        <w:rPr>
          <w:b/>
        </w:rPr>
        <w:t xml:space="preserve">E-commerce PDF: </w:t>
      </w:r>
      <w:r>
        <w:rPr>
          <w:color w:val="666666"/>
        </w:rPr>
        <w:t>Refused (no links provided)</w:t>
      </w:r>
      <w:r>
        <w:rPr>
          <w:i/>
          <w:color w:val="555555"/>
          <w:sz w:val="18"/>
        </w:rPr>
        <w:t xml:space="preserve">  — Refusal</w:t>
      </w:r>
    </w:p>
    <w:p>
      <w:r>
        <w:rPr>
          <w:b/>
        </w:rPr>
        <w:t xml:space="preserve">ML documentation: </w:t>
      </w:r>
      <w:r>
        <w:rPr>
          <w:color w:val="B02A2A"/>
        </w:rPr>
        <w:t>5 link(s) — 4 OK, 1 dead</w:t>
      </w:r>
      <w:r>
        <w:rPr>
          <w:i/>
          <w:color w:val="555555"/>
          <w:sz w:val="18"/>
        </w:rPr>
        <w:t xml:space="preserve">  — 4alive,1dead TF</w:t>
      </w:r>
    </w:p>
    <w:p>
      <w:r>
        <w:rPr>
          <w:b/>
        </w:rPr>
        <w:t xml:space="preserve">GDPR rulings: </w:t>
      </w:r>
      <w:r>
        <w:rPr>
          <w:color w:val="666666"/>
        </w:rPr>
        <w:t>Refused (no links provided)</w:t>
      </w:r>
      <w:r>
        <w:rPr>
          <w:i/>
          <w:color w:val="555555"/>
          <w:sz w:val="18"/>
        </w:rPr>
        <w:t xml:space="preserve">  — Refusal</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Pr>
        <w:pStyle w:val="Heading1"/>
      </w:pPr>
      <w:r>
        <w:t>Haiku 4.5  (Anthropic)  —  PL</w:t>
      </w:r>
    </w:p>
    <w:p>
      <w:r>
        <w:rPr>
          <w:b/>
        </w:rPr>
        <w:t xml:space="preserve">E-commerce PDF: </w:t>
      </w:r>
      <w:r>
        <w:rPr>
          <w:color w:val="666666"/>
        </w:rPr>
        <w:t>Refused (no links provided)</w:t>
      </w:r>
      <w:r>
        <w:rPr>
          <w:i/>
          <w:color w:val="555555"/>
          <w:sz w:val="18"/>
        </w:rPr>
        <w:t xml:space="preserve">  — Refusal</w:t>
      </w:r>
    </w:p>
    <w:p>
      <w:r>
        <w:rPr>
          <w:b/>
        </w:rPr>
        <w:t xml:space="preserve">ML documentation: </w:t>
      </w:r>
      <w:r>
        <w:rPr>
          <w:color w:val="B02A2A"/>
        </w:rPr>
        <w:t>5 link(s) — 3 OK, 1 mismatch, 1 dead</w:t>
      </w:r>
      <w:r>
        <w:rPr>
          <w:i/>
          <w:color w:val="555555"/>
          <w:sz w:val="18"/>
        </w:rPr>
        <w:t xml:space="preserve">  — 3alive,1mismatch,1dead TF</w:t>
      </w:r>
    </w:p>
    <w:p>
      <w:r>
        <w:rPr>
          <w:b/>
        </w:rPr>
        <w:t xml:space="preserve">GDPR rulings: </w:t>
      </w:r>
      <w:r>
        <w:rPr>
          <w:color w:val="666666"/>
        </w:rPr>
        <w:t>Refused (no links provided)</w:t>
      </w:r>
      <w:r>
        <w:rPr>
          <w:i/>
          <w:color w:val="555555"/>
          <w:sz w:val="18"/>
        </w:rPr>
        <w:t xml:space="preserve">  — Refusal</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Pr>
        <w:pStyle w:val="Heading1"/>
      </w:pPr>
      <w:r>
        <w:t>Sonnet 5  (Anthropic)  —  EN</w:t>
      </w:r>
    </w:p>
    <w:p>
      <w:r>
        <w:rPr>
          <w:b/>
        </w:rPr>
        <w:t xml:space="preserve">E-commerce PDF: </w:t>
      </w:r>
      <w:r>
        <w:rPr>
          <w:color w:val="1F6F2F"/>
        </w:rPr>
        <w:t>2 link(s) — 1 OK, 1 unverified</w:t>
      </w:r>
      <w:r>
        <w:rPr>
          <w:i/>
          <w:color w:val="555555"/>
          <w:sz w:val="18"/>
        </w:rPr>
        <w:t xml:space="preserve">  — Census alive, UNCTAD 403 (🔒)</w:t>
      </w:r>
    </w:p>
    <w:p>
      <w:r>
        <w:rPr>
          <w:b/>
        </w:rPr>
        <w:t xml:space="preserve">ML documentation: </w:t>
      </w:r>
      <w:r>
        <w:rPr>
          <w:color w:val="B02A2A"/>
        </w:rPr>
        <w:t>5 link(s) — 4 OK, 1 dead</w:t>
      </w:r>
      <w:r>
        <w:rPr>
          <w:i/>
          <w:color w:val="555555"/>
          <w:sz w:val="18"/>
        </w:rPr>
        <w:t xml:space="preserve">  — 1 dead TensorFlow</w:t>
      </w:r>
    </w:p>
    <w:p>
      <w:r>
        <w:rPr>
          <w:b/>
        </w:rPr>
        <w:t xml:space="preserve">GDPR rulings: </w:t>
      </w:r>
      <w:r>
        <w:rPr>
          <w:color w:val="666666"/>
        </w:rPr>
        <w:t>Refused (no links provided)</w:t>
      </w:r>
      <w:r>
        <w:rPr>
          <w:i/>
          <w:color w:val="555555"/>
          <w:sz w:val="18"/>
        </w:rPr>
        <w:t xml:space="preserve">  — Refusal najsilniejsza</w:t>
      </w:r>
    </w:p>
    <w:p>
      <w:r>
        <w:rPr>
          <w:b/>
        </w:rPr>
        <w:t xml:space="preserve">Podcasts 2022: </w:t>
      </w:r>
      <w:r>
        <w:rPr>
          <w:color w:val="1F6F2F"/>
        </w:rPr>
        <w:t>1 link(s) — 1 unverified</w:t>
      </w:r>
      <w:r>
        <w:rPr>
          <w:i/>
          <w:color w:val="555555"/>
          <w:sz w:val="18"/>
        </w:rPr>
        <w:t xml:space="preserve">  — 1 example Spotify=🔒</w:t>
      </w:r>
    </w:p>
    <w:p>
      <w:r>
        <w:rPr>
          <w:b/>
        </w:rPr>
        <w:t xml:space="preserve">Microgravity: </w:t>
      </w:r>
      <w:r>
        <w:rPr>
          <w:color w:val="666666"/>
        </w:rPr>
        <w:t>Refused (no links provided)</w:t>
      </w:r>
      <w:r>
        <w:rPr>
          <w:i/>
          <w:color w:val="555555"/>
          <w:sz w:val="18"/>
        </w:rPr>
        <w:t xml:space="preserve">  — Refusal 'compounding risk'</w:t>
      </w:r>
    </w:p>
    <w:p>
      <w:pPr>
        <w:pStyle w:val="Heading1"/>
      </w:pPr>
      <w:r>
        <w:t>Sonnet 5  (Anthropic)  —  PL</w:t>
      </w:r>
    </w:p>
    <w:p>
      <w:r>
        <w:rPr>
          <w:b/>
        </w:rPr>
        <w:t xml:space="preserve">E-commerce PDF: </w:t>
      </w:r>
      <w:r>
        <w:rPr>
          <w:color w:val="666666"/>
        </w:rPr>
        <w:t>Refused (no links provided)</w:t>
      </w:r>
      <w:r>
        <w:rPr>
          <w:i/>
          <w:color w:val="555555"/>
          <w:sz w:val="18"/>
        </w:rPr>
        <w:t xml:space="preserve">  — Refusal with justification</w:t>
      </w:r>
    </w:p>
    <w:p>
      <w:r>
        <w:rPr>
          <w:b/>
        </w:rPr>
        <w:t xml:space="preserve">ML documentation: </w:t>
      </w:r>
      <w:r>
        <w:rPr>
          <w:color w:val="666666"/>
        </w:rPr>
        <w:t>Refused (no links provided)</w:t>
      </w:r>
      <w:r>
        <w:rPr>
          <w:i/>
          <w:color w:val="555555"/>
          <w:sz w:val="18"/>
        </w:rPr>
        <w:t xml:space="preserve">  — Refusal (PL)</w:t>
      </w:r>
    </w:p>
    <w:p>
      <w:r>
        <w:rPr>
          <w:b/>
        </w:rPr>
        <w:t xml:space="preserve">GDPR rulings: </w:t>
      </w:r>
      <w:r>
        <w:rPr>
          <w:color w:val="666666"/>
        </w:rPr>
        <w:t>Refused (no links provided)</w:t>
      </w:r>
      <w:r>
        <w:rPr>
          <w:i/>
          <w:color w:val="555555"/>
          <w:sz w:val="18"/>
        </w:rPr>
        <w:t xml:space="preserve">  — Refusal, ryzyko prawne</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Pr>
        <w:pStyle w:val="Heading1"/>
      </w:pPr>
      <w:r>
        <w:t>Gemini Flash-Lite  (Google)  —  EN</w:t>
      </w:r>
    </w:p>
    <w:p>
      <w:r>
        <w:rPr>
          <w:b/>
        </w:rPr>
        <w:t xml:space="preserve">E-commerce PDF: </w:t>
      </w:r>
      <w:r>
        <w:rPr>
          <w:color w:val="1F6F2F"/>
        </w:rPr>
        <w:t>3 link(s) — 2 OK, 1 unverified</w:t>
      </w:r>
      <w:r>
        <w:rPr>
          <w:i/>
          <w:color w:val="555555"/>
          <w:sz w:val="18"/>
        </w:rPr>
        <w:t xml:space="preserve">  — 2✅ 1🔒 (odmowa, links to homepages)</w:t>
      </w:r>
    </w:p>
    <w:p>
      <w:r>
        <w:rPr>
          <w:b/>
        </w:rPr>
        <w:t xml:space="preserve">ML documentation: </w:t>
      </w:r>
      <w:r>
        <w:rPr>
          <w:color w:val="B02A2A"/>
        </w:rPr>
        <w:t>5 link(s) — 4 OK, 1 dead</w:t>
      </w:r>
      <w:r>
        <w:rPr>
          <w:i/>
          <w:color w:val="555555"/>
          <w:sz w:val="18"/>
        </w:rPr>
        <w:t xml:space="preserve">  — 4✅ 1❌</w:t>
      </w:r>
    </w:p>
    <w:p>
      <w:r>
        <w:rPr>
          <w:b/>
        </w:rPr>
        <w:t xml:space="preserve">GDPR rulings: </w:t>
      </w:r>
      <w:r>
        <w:rPr>
          <w:color w:val="B02A2A"/>
        </w:rPr>
        <w:t>2 link(s) — 2 mismatch</w:t>
      </w:r>
      <w:r>
        <w:rPr>
          <w:i/>
          <w:color w:val="555555"/>
          <w:sz w:val="18"/>
        </w:rPr>
        <w:t xml:space="preserve">  — 2⚠️</w:t>
      </w:r>
    </w:p>
    <w:p>
      <w:r>
        <w:rPr>
          <w:b/>
        </w:rPr>
        <w:t xml:space="preserve">Podcasts 2022: </w:t>
      </w:r>
      <w:r>
        <w:rPr>
          <w:color w:val="B02A2A"/>
        </w:rPr>
        <w:t>5 link(s) — 1 OK, 2 dead, 2 unverified</w:t>
      </w:r>
      <w:r>
        <w:rPr>
          <w:i/>
          <w:color w:val="555555"/>
          <w:sz w:val="18"/>
        </w:rPr>
        <w:t xml:space="preserve">  — 1✅ 2❌ 2🔒</w:t>
      </w:r>
    </w:p>
    <w:p>
      <w:r>
        <w:rPr>
          <w:b/>
        </w:rPr>
        <w:t xml:space="preserve">Microgravity: </w:t>
      </w:r>
      <w:r>
        <w:rPr>
          <w:color w:val="666666"/>
        </w:rPr>
        <w:t>Refused (no links provided)</w:t>
      </w:r>
      <w:r>
        <w:rPr>
          <w:i/>
          <w:color w:val="555555"/>
          <w:sz w:val="18"/>
        </w:rPr>
        <w:t xml:space="preserve">  — No links (odmowa)</w:t>
      </w:r>
    </w:p>
    <w:p>
      <w:pPr>
        <w:pStyle w:val="Heading1"/>
      </w:pPr>
      <w:r>
        <w:t>Gemini Flash-Lite  (Google)  —  PL</w:t>
      </w:r>
    </w:p>
    <w:p>
      <w:r>
        <w:rPr>
          <w:b/>
        </w:rPr>
        <w:t xml:space="preserve">E-commerce PDF: </w:t>
      </w:r>
      <w:r>
        <w:rPr>
          <w:color w:val="1F6F2F"/>
        </w:rPr>
        <w:t>1 link(s) — 1 OK</w:t>
      </w:r>
      <w:r>
        <w:rPr>
          <w:i/>
          <w:color w:val="555555"/>
          <w:sz w:val="18"/>
        </w:rPr>
        <w:t xml:space="preserve">  — 1✅ (PwC, odmowa rest)</w:t>
      </w:r>
    </w:p>
    <w:p>
      <w:r>
        <w:rPr>
          <w:b/>
        </w:rPr>
        <w:t xml:space="preserve">ML documentation: </w:t>
      </w:r>
      <w:r>
        <w:rPr>
          <w:color w:val="B02A2A"/>
        </w:rPr>
        <w:t>9 link(s) — 4 OK, 5 dead</w:t>
      </w:r>
      <w:r>
        <w:rPr>
          <w:i/>
          <w:color w:val="555555"/>
          <w:sz w:val="18"/>
        </w:rPr>
        <w:t xml:space="preserve">  — 4✅ 5❌ (report: glued URLs inflatesją)</w:t>
      </w:r>
    </w:p>
    <w:p>
      <w:r>
        <w:rPr>
          <w:b/>
        </w:rPr>
        <w:t xml:space="preserve">GDPR rulings: </w:t>
      </w:r>
      <w:r>
        <w:rPr>
          <w:color w:val="1F6F2F"/>
        </w:rPr>
        <w:t>3 link(s) — 3 OK</w:t>
      </w:r>
      <w:r>
        <w:rPr>
          <w:i/>
          <w:color w:val="555555"/>
          <w:sz w:val="18"/>
        </w:rPr>
        <w:t xml:space="preserve">  — 3✅ (openjur, report pokazał 3)</w:t>
      </w:r>
    </w:p>
    <w:p>
      <w:r>
        <w:rPr>
          <w:b/>
        </w:rPr>
        <w:t xml:space="preserve">Podcasts 2022: </w:t>
      </w:r>
      <w:r>
        <w:rPr>
          <w:color w:val="B02A2A"/>
        </w:rPr>
        <w:t>6 link(s) — 2 OK, 4 dead</w:t>
      </w:r>
      <w:r>
        <w:rPr>
          <w:i/>
          <w:color w:val="555555"/>
          <w:sz w:val="18"/>
        </w:rPr>
        <w:t xml:space="preserve">  — 2✅ 4❌</w:t>
      </w:r>
    </w:p>
    <w:p>
      <w:r>
        <w:rPr>
          <w:b/>
        </w:rPr>
        <w:t xml:space="preserve">Microgravity: </w:t>
      </w:r>
      <w:r>
        <w:rPr>
          <w:color w:val="B02A2A"/>
        </w:rPr>
        <w:t>5 link(s) — 2 mismatch, 3 dead</w:t>
      </w:r>
      <w:r>
        <w:rPr>
          <w:i/>
          <w:color w:val="555555"/>
          <w:sz w:val="18"/>
        </w:rPr>
        <w:t xml:space="preserve">  — 2⚠️ 3❌</w:t>
      </w:r>
    </w:p>
    <w:p>
      <w:pPr>
        <w:pStyle w:val="Heading1"/>
      </w:pPr>
      <w:r>
        <w:t>Gemini Pro  (Google)  —  EN</w:t>
      </w:r>
    </w:p>
    <w:p>
      <w:r>
        <w:rPr>
          <w:b/>
        </w:rPr>
        <w:t xml:space="preserve">E-commerce PDF: </w:t>
      </w:r>
      <w:r>
        <w:rPr>
          <w:color w:val="B02A2A"/>
        </w:rPr>
        <w:t>6 link(s) — 5 OK, 1 dead</w:t>
      </w:r>
      <w:r>
        <w:rPr>
          <w:i/>
          <w:color w:val="555555"/>
          <w:sz w:val="18"/>
        </w:rPr>
        <w:t xml:space="preserve">  — 5✅ 1❌ (report: sklejka inflates)</w:t>
      </w:r>
    </w:p>
    <w:p>
      <w:r>
        <w:rPr>
          <w:b/>
        </w:rPr>
        <w:t xml:space="preserve">ML documentation: </w:t>
      </w:r>
      <w:r>
        <w:rPr>
          <w:color w:val="B02A2A"/>
        </w:rPr>
        <w:t>8 link(s) — 4 OK, 4 dead</w:t>
      </w:r>
      <w:r>
        <w:rPr>
          <w:i/>
          <w:color w:val="555555"/>
          <w:sz w:val="18"/>
        </w:rPr>
        <w:t xml:space="preserve">  — 4✅ 4❌ (report: glued URLs inflatesją dead)</w:t>
      </w:r>
    </w:p>
    <w:p>
      <w:r>
        <w:rPr>
          <w:b/>
        </w:rPr>
        <w:t xml:space="preserve">GDPR rulings: </w:t>
      </w:r>
      <w:r>
        <w:rPr>
          <w:color w:val="1F6F2F"/>
        </w:rPr>
        <w:t>6 link(s) — 2 OK, 4 unverified</w:t>
      </w:r>
      <w:r>
        <w:rPr>
          <w:i/>
          <w:color w:val="555555"/>
          <w:sz w:val="18"/>
        </w:rPr>
        <w:t xml:space="preserve">  — 2✅ 4🔒 (dejure, timeouty)</w:t>
      </w:r>
    </w:p>
    <w:p>
      <w:r>
        <w:rPr>
          <w:b/>
        </w:rPr>
        <w:t xml:space="preserve">Podcasts 2022: </w:t>
      </w:r>
      <w:r>
        <w:rPr>
          <w:color w:val="B02A2A"/>
        </w:rPr>
        <w:t>6 link(s) — 5 OK, 1 mismatch</w:t>
      </w:r>
      <w:r>
        <w:rPr>
          <w:i/>
          <w:color w:val="555555"/>
          <w:sz w:val="18"/>
        </w:rPr>
        <w:t xml:space="preserve">  — 5✅ 1⚠️</w:t>
      </w:r>
    </w:p>
    <w:p>
      <w:r>
        <w:rPr>
          <w:b/>
        </w:rPr>
        <w:t xml:space="preserve">Microgravity: </w:t>
      </w:r>
      <w:r>
        <w:rPr>
          <w:color w:val="B02A2A"/>
        </w:rPr>
        <w:t>5 link(s) — 1 OK, 3 dead, 1 unverified</w:t>
      </w:r>
      <w:r>
        <w:rPr>
          <w:i/>
          <w:color w:val="555555"/>
          <w:sz w:val="18"/>
        </w:rPr>
        <w:t xml:space="preserve">  — 1✅ 3❌ 1🔒</w:t>
      </w:r>
    </w:p>
    <w:p>
      <w:pPr>
        <w:pStyle w:val="Heading1"/>
      </w:pPr>
      <w:r>
        <w:t>Gemini Pro  (Google)  —  PL</w:t>
      </w:r>
    </w:p>
    <w:p>
      <w:r>
        <w:rPr>
          <w:b/>
        </w:rPr>
        <w:t xml:space="preserve">E-commerce PDF: </w:t>
      </w:r>
      <w:r>
        <w:rPr>
          <w:color w:val="666666"/>
        </w:rPr>
        <w:t>Refused (no links provided)</w:t>
      </w:r>
      <w:r>
        <w:rPr>
          <w:i/>
          <w:color w:val="555555"/>
          <w:sz w:val="18"/>
        </w:rPr>
        <w:t xml:space="preserve">  — No links (odmowa)</w:t>
      </w:r>
    </w:p>
    <w:p>
      <w:r>
        <w:rPr>
          <w:b/>
        </w:rPr>
        <w:t xml:space="preserve">ML documentation: </w:t>
      </w:r>
      <w:r>
        <w:rPr>
          <w:color w:val="B02A2A"/>
        </w:rPr>
        <w:t>5 link(s) — 3 OK, 1 mismatch, 1 dead</w:t>
      </w:r>
      <w:r>
        <w:rPr>
          <w:i/>
          <w:color w:val="555555"/>
          <w:sz w:val="18"/>
        </w:rPr>
        <w:t xml:space="preserve">  — 3✅ 1⚠️ 1❌</w:t>
      </w:r>
    </w:p>
    <w:p>
      <w:r>
        <w:rPr>
          <w:b/>
        </w:rPr>
        <w:t xml:space="preserve">GDPR rulings: </w:t>
      </w:r>
      <w:r>
        <w:rPr>
          <w:color w:val="B02A2A"/>
        </w:rPr>
        <w:t>1 link(s) — 1 mismatch</w:t>
      </w:r>
      <w:r>
        <w:rPr>
          <w:i/>
          <w:color w:val="555555"/>
          <w:sz w:val="18"/>
        </w:rPr>
        <w:t xml:space="preserve">  — 1⚠️ (example openjur)</w:t>
      </w:r>
    </w:p>
    <w:p>
      <w:r>
        <w:rPr>
          <w:b/>
        </w:rPr>
        <w:t xml:space="preserve">Podcasts 2022: </w:t>
      </w:r>
      <w:r>
        <w:rPr>
          <w:color w:val="666666"/>
        </w:rPr>
        <w:t>Refused (no links provided)</w:t>
      </w:r>
      <w:r>
        <w:rPr>
          <w:i/>
          <w:color w:val="555555"/>
          <w:sz w:val="18"/>
        </w:rPr>
        <w:t xml:space="preserve">  — No links (odmowa)</w:t>
      </w:r>
    </w:p>
    <w:p>
      <w:r>
        <w:rPr>
          <w:b/>
        </w:rPr>
        <w:t xml:space="preserve">Microgravity: </w:t>
      </w:r>
      <w:r>
        <w:rPr>
          <w:color w:val="B02A2A"/>
        </w:rPr>
        <w:t>1 link(s) — 1 dead</w:t>
      </w:r>
      <w:r>
        <w:rPr>
          <w:i/>
          <w:color w:val="555555"/>
          <w:sz w:val="18"/>
        </w:rPr>
        <w:t xml:space="preserve">  — 1❌ (example DOI)</w:t>
      </w:r>
    </w:p>
    <w:p>
      <w:pPr>
        <w:pStyle w:val="Heading1"/>
      </w:pPr>
      <w:r>
        <w:t>GPT full  (OpenAI)  —  EN</w:t>
      </w:r>
    </w:p>
    <w:p>
      <w:r>
        <w:rPr>
          <w:b/>
        </w:rPr>
        <w:t xml:space="preserve">E-commerce PDF: </w:t>
      </w:r>
      <w:r>
        <w:rPr>
          <w:color w:val="666666"/>
        </w:rPr>
        <w:t>Refused (no links provided)</w:t>
      </w:r>
      <w:r>
        <w:rPr>
          <w:i/>
          <w:color w:val="555555"/>
          <w:sz w:val="18"/>
        </w:rPr>
        <w:t xml:space="preserve">  — Refusal</w:t>
      </w:r>
    </w:p>
    <w:p>
      <w:r>
        <w:rPr>
          <w:b/>
        </w:rPr>
        <w:t xml:space="preserve">ML documentation: </w:t>
      </w:r>
      <w:r>
        <w:rPr>
          <w:color w:val="B02A2A"/>
        </w:rPr>
        <w:t>6 link(s) — 5 OK, 1 dead</w:t>
      </w:r>
      <w:r>
        <w:rPr>
          <w:i/>
          <w:color w:val="555555"/>
          <w:sz w:val="18"/>
        </w:rPr>
        <w:t xml:space="preserve">  — 5✅ 1❌</w:t>
      </w:r>
    </w:p>
    <w:p>
      <w:r>
        <w:rPr>
          <w:b/>
        </w:rPr>
        <w:t xml:space="preserve">GDPR rulings: </w:t>
      </w:r>
      <w:r>
        <w:rPr>
          <w:color w:val="666666"/>
        </w:rPr>
        <w:t>Refused (no links provided)</w:t>
      </w:r>
      <w:r>
        <w:rPr>
          <w:i/>
          <w:color w:val="555555"/>
          <w:sz w:val="18"/>
        </w:rPr>
        <w:t xml:space="preserve">  — Refusal</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Pr>
        <w:pStyle w:val="Heading1"/>
      </w:pPr>
      <w:r>
        <w:t>GPT full  (OpenAI)  —  PL</w:t>
      </w:r>
    </w:p>
    <w:p>
      <w:r>
        <w:rPr>
          <w:b/>
        </w:rPr>
        <w:t xml:space="preserve">E-commerce PDF: </w:t>
      </w:r>
      <w:r>
        <w:rPr>
          <w:color w:val="666666"/>
        </w:rPr>
        <w:t>Refused (no links provided)</w:t>
      </w:r>
      <w:r>
        <w:rPr>
          <w:i/>
          <w:color w:val="555555"/>
          <w:sz w:val="18"/>
        </w:rPr>
        <w:t xml:space="preserve">  — Refusal (internet was available, obeyed the ban)</w:t>
      </w:r>
    </w:p>
    <w:p>
      <w:r>
        <w:rPr>
          <w:b/>
        </w:rPr>
        <w:t xml:space="preserve">ML documentation: </w:t>
      </w:r>
      <w:r>
        <w:rPr>
          <w:color w:val="B02A2A"/>
        </w:rPr>
        <w:t>6 link(s) — 5 OK, 1 dead</w:t>
      </w:r>
      <w:r>
        <w:rPr>
          <w:i/>
          <w:color w:val="555555"/>
          <w:sz w:val="18"/>
        </w:rPr>
        <w:t xml:space="preserve">  — 5✅ 1❌</w:t>
      </w:r>
    </w:p>
    <w:p>
      <w:r>
        <w:rPr>
          <w:b/>
        </w:rPr>
        <w:t xml:space="preserve">GDPR rulings: </w:t>
      </w:r>
      <w:r>
        <w:rPr>
          <w:color w:val="666666"/>
        </w:rPr>
        <w:t>Refused (no links provided)</w:t>
      </w:r>
      <w:r>
        <w:rPr>
          <w:i/>
          <w:color w:val="555555"/>
          <w:sz w:val="18"/>
        </w:rPr>
        <w:t xml:space="preserve">  — Refusal</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1F6F2F"/>
        </w:rPr>
        <w:t>1 link(s) — 1 OK</w:t>
      </w:r>
      <w:r>
        <w:rPr>
          <w:i/>
          <w:color w:val="555555"/>
          <w:sz w:val="18"/>
        </w:rPr>
        <w:t xml:space="preserve">  — 1✅ (gave 1 link)</w:t>
      </w:r>
    </w:p>
    <w:p>
      <w:pPr>
        <w:pStyle w:val="Heading1"/>
      </w:pPr>
      <w:r>
        <w:t>GPT mini  (OpenAI)  —  EN</w:t>
      </w:r>
    </w:p>
    <w:p>
      <w:r>
        <w:rPr>
          <w:b/>
        </w:rPr>
        <w:t xml:space="preserve">E-commerce PDF: </w:t>
      </w:r>
      <w:r>
        <w:rPr>
          <w:color w:val="B02A2A"/>
        </w:rPr>
        <w:t>5 link(s) — 2 OK, 1 mismatch, 2 dead</w:t>
      </w:r>
      <w:r>
        <w:rPr>
          <w:i/>
          <w:color w:val="555555"/>
          <w:sz w:val="18"/>
        </w:rPr>
        <w:t xml:space="preserve">  — 2✅ 1⚠️ 2❌ from memory</w:t>
      </w:r>
    </w:p>
    <w:p>
      <w:r>
        <w:rPr>
          <w:b/>
        </w:rPr>
        <w:t xml:space="preserve">ML documentation: </w:t>
      </w:r>
      <w:r>
        <w:rPr>
          <w:color w:val="B02A2A"/>
        </w:rPr>
        <w:t>6 link(s) — 4 OK, 2 dead</w:t>
      </w:r>
      <w:r>
        <w:rPr>
          <w:i/>
          <w:color w:val="555555"/>
          <w:sz w:val="18"/>
        </w:rPr>
        <w:t xml:space="preserve">  — 4✅ 2❌</w:t>
      </w:r>
    </w:p>
    <w:p>
      <w:r>
        <w:rPr>
          <w:b/>
        </w:rPr>
        <w:t xml:space="preserve">GDPR rulings: </w:t>
      </w:r>
      <w:r>
        <w:rPr>
          <w:color w:val="666666"/>
        </w:rPr>
        <w:t>Refused (no links provided)</w:t>
      </w:r>
      <w:r>
        <w:rPr>
          <w:i/>
          <w:color w:val="555555"/>
          <w:sz w:val="18"/>
        </w:rPr>
        <w:t xml:space="preserve">  — Refusal — 'can't reliably provide openjur from memory'</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Pr>
        <w:pStyle w:val="Heading1"/>
      </w:pPr>
      <w:r>
        <w:t>GPT mini  (OpenAI)  —  PL</w:t>
      </w:r>
    </w:p>
    <w:p>
      <w:r>
        <w:rPr>
          <w:b/>
        </w:rPr>
        <w:t xml:space="preserve">E-commerce PDF: </w:t>
      </w:r>
      <w:r>
        <w:rPr>
          <w:color w:val="B02A2A"/>
        </w:rPr>
        <w:t>5 link(s) — 3 OK, 2 dead</w:t>
      </w:r>
      <w:r>
        <w:rPr>
          <w:i/>
          <w:color w:val="555555"/>
          <w:sz w:val="18"/>
        </w:rPr>
        <w:t xml:space="preserve">  — 3✅ 2❌ from memory (internet OFF)</w:t>
      </w:r>
    </w:p>
    <w:p>
      <w:r>
        <w:rPr>
          <w:b/>
        </w:rPr>
        <w:t xml:space="preserve">ML documentation: </w:t>
      </w:r>
      <w:r>
        <w:rPr>
          <w:color w:val="B02A2A"/>
        </w:rPr>
        <w:t>6 link(s) — 4 OK, 2 dead</w:t>
      </w:r>
      <w:r>
        <w:rPr>
          <w:i/>
          <w:color w:val="555555"/>
          <w:sz w:val="18"/>
        </w:rPr>
        <w:t xml:space="preserve">  — 4✅ 2❌ (possible glued URLs)</w:t>
      </w:r>
    </w:p>
    <w:p>
      <w:r>
        <w:rPr>
          <w:b/>
        </w:rPr>
        <w:t xml:space="preserve">GDPR rulings: </w:t>
      </w:r>
      <w:r>
        <w:rPr>
          <w:color w:val="666666"/>
        </w:rPr>
        <w:t>Refused (no links provided)</w:t>
      </w:r>
      <w:r>
        <w:rPr>
          <w:i/>
          <w:color w:val="555555"/>
          <w:sz w:val="18"/>
        </w:rPr>
        <w:t xml:space="preserve">  — Refusal</w:t>
      </w:r>
    </w:p>
    <w:p>
      <w:r>
        <w:rPr>
          <w:b/>
        </w:rPr>
        <w:t xml:space="preserve">Podcasts 2022: </w:t>
      </w:r>
      <w:r>
        <w:rPr>
          <w:color w:val="666666"/>
        </w:rPr>
        <w:t>Refused (no links provided)</w:t>
      </w:r>
      <w:r>
        <w:rPr>
          <w:i/>
          <w:color w:val="555555"/>
          <w:sz w:val="18"/>
        </w:rPr>
        <w:t xml:space="preserve">  — Refusal</w:t>
      </w:r>
    </w:p>
    <w:p>
      <w:r>
        <w:rPr>
          <w:b/>
        </w:rPr>
        <w:t xml:space="preserve">Microgravity: </w:t>
      </w:r>
      <w:r>
        <w:rPr>
          <w:color w:val="666666"/>
        </w:rPr>
        <w:t>Refused (no links provided)</w:t>
      </w:r>
      <w:r>
        <w:rPr>
          <w:i/>
          <w:color w:val="555555"/>
          <w:sz w:val="18"/>
        </w:rPr>
        <w:t xml:space="preserve">  — Refusal</w:t>
      </w:r>
    </w:p>
    <w:p/>
    <w:p>
      <w:r>
        <w:rPr>
          <w:i/>
          <w:color w:val="777777"/>
          <w:sz w:val="16"/>
        </w:rPr>
        <w:t>Note: link counts are as reported by the plugin. Where the plugin's URL extractor occasionally split or duplicated a link (a known limitation, especially with Gemini's formatting), the real unique-link count was used when calculating the article's aggregate percentages. This is a one-person probe, one trial per cell — directional, not statistically powered.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