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58" w:rsidRPr="004A7338" w:rsidRDefault="008F2B58" w:rsidP="004A7338"/>
    <w:p w:rsidR="008F2B58" w:rsidRPr="00E86DDC" w:rsidRDefault="008F2B58" w:rsidP="00DC5722"/>
    <w:p w:rsidR="008F2B58" w:rsidRPr="00E86DDC" w:rsidRDefault="008F2B58" w:rsidP="00DC5722"/>
    <w:p w:rsidR="004F16BA" w:rsidRPr="00E86DDC" w:rsidRDefault="004F16BA" w:rsidP="00DC5722"/>
    <w:p w:rsidR="004F16BA" w:rsidRPr="00E86DDC" w:rsidRDefault="004F16BA" w:rsidP="00DC5722"/>
    <w:p w:rsidR="00DF1DE0" w:rsidRDefault="00DF1DE0" w:rsidP="00DC5722"/>
    <w:p w:rsidR="00FD697C" w:rsidRPr="00595548" w:rsidRDefault="00FD697C" w:rsidP="00DC5722">
      <w:pPr>
        <w:rPr>
          <w:lang w:val="de-DE"/>
        </w:rPr>
      </w:pPr>
    </w:p>
    <w:p w:rsidR="0089042A" w:rsidRDefault="0089042A" w:rsidP="00082E6C">
      <w:pPr>
        <w:pStyle w:val="SCOOPTitle"/>
      </w:pPr>
    </w:p>
    <w:p w:rsidR="00100446" w:rsidRDefault="00100446" w:rsidP="00082E6C">
      <w:pPr>
        <w:pStyle w:val="SCOOPTitle"/>
      </w:pPr>
    </w:p>
    <w:p w:rsidR="00100446" w:rsidRDefault="00100446" w:rsidP="00082E6C">
      <w:pPr>
        <w:pStyle w:val="SCOOPTitle"/>
      </w:pPr>
    </w:p>
    <w:p w:rsidR="008F2B58" w:rsidRDefault="0002441B" w:rsidP="00082E6C">
      <w:pPr>
        <w:pStyle w:val="SCOOPTitle"/>
      </w:pPr>
      <w:r>
        <w:t>Common Persistible Processing Execution Runtime</w:t>
      </w:r>
    </w:p>
    <w:p w:rsidR="0002441B" w:rsidRDefault="0002441B" w:rsidP="0002441B"/>
    <w:p w:rsidR="0002441B" w:rsidRPr="0002441B" w:rsidRDefault="0002441B" w:rsidP="0002441B">
      <w:pPr>
        <w:jc w:val="center"/>
        <w:rPr>
          <w:rFonts w:ascii="Cambria" w:hAnsi="Cambria"/>
          <w:b/>
          <w:bCs/>
          <w:sz w:val="56"/>
          <w:szCs w:val="20"/>
        </w:rPr>
      </w:pPr>
      <w:r w:rsidRPr="0002441B">
        <w:rPr>
          <w:rFonts w:ascii="Cambria" w:hAnsi="Cambria"/>
          <w:b/>
          <w:bCs/>
          <w:sz w:val="56"/>
          <w:szCs w:val="20"/>
        </w:rPr>
        <w:t>Best Practices</w:t>
      </w:r>
    </w:p>
    <w:p w:rsidR="00347D37" w:rsidRDefault="00347D37" w:rsidP="00B00764">
      <w:pPr>
        <w:pStyle w:val="SCOOPManualType"/>
        <w:rPr>
          <w:lang w:val="en-US"/>
        </w:rPr>
      </w:pPr>
    </w:p>
    <w:p w:rsidR="00347D37" w:rsidRPr="008E4B3C" w:rsidRDefault="0002441B" w:rsidP="00347D37">
      <w:pPr>
        <w:pStyle w:val="SCOOPManualType"/>
        <w:rPr>
          <w:lang w:val="en-US"/>
        </w:rPr>
      </w:pPr>
      <w:r>
        <w:rPr>
          <w:lang w:val="en-US"/>
        </w:rPr>
        <w:t>Version</w:t>
      </w:r>
      <w:r w:rsidR="00347D37" w:rsidRPr="008E4B3C">
        <w:rPr>
          <w:lang w:val="en-US"/>
        </w:rPr>
        <w:t xml:space="preserve"> </w:t>
      </w:r>
      <w:fldSimple w:instr=" DOCPROPERTY  Version  \* MERGEFORMAT ">
        <w:r w:rsidR="00CB28B0">
          <w:rPr>
            <w:lang w:val="en-US"/>
          </w:rPr>
          <w:t>1.0.1</w:t>
        </w:r>
      </w:fldSimple>
    </w:p>
    <w:p w:rsidR="00347D37" w:rsidRDefault="00347D37" w:rsidP="00B00764">
      <w:pPr>
        <w:pStyle w:val="SCOOPManualType"/>
        <w:rPr>
          <w:lang w:val="en-US"/>
        </w:rPr>
      </w:pPr>
    </w:p>
    <w:p w:rsidR="00347D37" w:rsidRDefault="00347D37" w:rsidP="00B00764">
      <w:pPr>
        <w:pStyle w:val="SCOOPManualType"/>
        <w:rPr>
          <w:lang w:val="en-US"/>
        </w:rPr>
      </w:pPr>
    </w:p>
    <w:p w:rsidR="00347D37" w:rsidRPr="008E4B3C" w:rsidRDefault="00347D37" w:rsidP="00B00764">
      <w:pPr>
        <w:pStyle w:val="SCOOPManualType"/>
        <w:rPr>
          <w:lang w:val="en-US"/>
        </w:rPr>
      </w:pPr>
    </w:p>
    <w:p w:rsidR="00B00764" w:rsidRPr="008E4B3C" w:rsidRDefault="008916F0" w:rsidP="00B00764">
      <w:pPr>
        <w:pStyle w:val="SCOOPManualType"/>
        <w:rPr>
          <w:lang w:val="en-US"/>
        </w:rPr>
      </w:pPr>
      <w:r>
        <w:fldChar w:fldCharType="begin"/>
      </w:r>
      <w:r w:rsidR="00C933FD">
        <w:instrText xml:space="preserve"> STYLEREF  "SCOOP Manual Type"  \* MERGEFORMAT </w:instrText>
      </w:r>
      <w:r>
        <w:fldChar w:fldCharType="end"/>
      </w:r>
    </w:p>
    <w:p w:rsidR="00B00764" w:rsidRPr="008E4B3C" w:rsidRDefault="00B00764" w:rsidP="00B00764">
      <w:pPr>
        <w:rPr>
          <w:lang w:val="en-US"/>
        </w:rPr>
      </w:pPr>
    </w:p>
    <w:p w:rsidR="00B00764" w:rsidRPr="008E4B3C" w:rsidRDefault="00B00764" w:rsidP="00B00764">
      <w:pPr>
        <w:rPr>
          <w:lang w:val="en-US"/>
        </w:rPr>
      </w:pPr>
    </w:p>
    <w:p w:rsidR="008B45E5" w:rsidRPr="008E4B3C" w:rsidRDefault="008B45E5" w:rsidP="00DC5722">
      <w:pPr>
        <w:rPr>
          <w:lang w:val="en-US"/>
        </w:rPr>
      </w:pPr>
    </w:p>
    <w:p w:rsidR="00DF1DE0" w:rsidRPr="008E4B3C" w:rsidRDefault="00DF1DE0" w:rsidP="00DC5722">
      <w:pPr>
        <w:rPr>
          <w:lang w:val="en-US"/>
        </w:rPr>
      </w:pPr>
    </w:p>
    <w:p w:rsidR="00582756" w:rsidRPr="008E4B3C" w:rsidRDefault="00582756" w:rsidP="00DC5722">
      <w:pPr>
        <w:rPr>
          <w:lang w:val="en-US"/>
        </w:rPr>
      </w:pPr>
    </w:p>
    <w:p w:rsidR="0091514C" w:rsidRPr="0091514C" w:rsidRDefault="0091514C" w:rsidP="00DC5722"/>
    <w:p w:rsidR="003A7F9B" w:rsidRDefault="003A7F9B" w:rsidP="00EC7EFD">
      <w:pPr>
        <w:pStyle w:val="SCOOPHeading1"/>
        <w:sectPr w:rsidR="003A7F9B" w:rsidSect="009D7E67">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134" w:bottom="1134" w:left="1418" w:header="709" w:footer="709" w:gutter="0"/>
          <w:pgNumType w:fmt="upperRoman" w:start="1"/>
          <w:cols w:space="708"/>
          <w:docGrid w:linePitch="360"/>
        </w:sectPr>
      </w:pPr>
      <w:bookmarkStart w:id="0" w:name="welcome_to_mint_webassistant_htm"/>
      <w:bookmarkEnd w:id="0"/>
    </w:p>
    <w:p w:rsidR="0002441B" w:rsidRDefault="0002441B" w:rsidP="0089042A">
      <w:pPr>
        <w:pStyle w:val="SCOOPHeading1"/>
        <w:numPr>
          <w:ilvl w:val="0"/>
          <w:numId w:val="0"/>
        </w:numPr>
        <w:outlineLvl w:val="9"/>
      </w:pPr>
      <w:r>
        <w:lastRenderedPageBreak/>
        <w:t>Why</w:t>
      </w:r>
      <w:r w:rsidR="00277B24">
        <w:t xml:space="preserve"> you should use</w:t>
      </w:r>
      <w:r>
        <w:t xml:space="preserve"> COPPER?</w:t>
      </w:r>
    </w:p>
    <w:p w:rsidR="0002441B" w:rsidRDefault="0002441B" w:rsidP="0089042A">
      <w:r w:rsidRPr="0089042A">
        <w:t xml:space="preserve">Use COPPER if you want to </w:t>
      </w:r>
      <w:r w:rsidR="00277B24">
        <w:t>benefit from the</w:t>
      </w:r>
      <w:r w:rsidRPr="0089042A">
        <w:t xml:space="preserve"> COPPER notation and the COPPER features</w:t>
      </w:r>
      <w:r w:rsidR="00277B24">
        <w:t xml:space="preserve">, from which the outstanding one is COPPER’s </w:t>
      </w:r>
      <w:r w:rsidRPr="0089042A">
        <w:t xml:space="preserve"> asynchronous </w:t>
      </w:r>
      <w:r w:rsidR="00277B24">
        <w:t xml:space="preserve">processing of </w:t>
      </w:r>
      <w:r w:rsidRPr="0089042A">
        <w:t>workflow</w:t>
      </w:r>
      <w:r w:rsidR="00277B24">
        <w:t>s, based on a special Java notation.</w:t>
      </w:r>
      <w:r w:rsidRPr="0089042A">
        <w:t xml:space="preserve"> </w:t>
      </w:r>
    </w:p>
    <w:p w:rsidR="00277B24" w:rsidRDefault="00277B24" w:rsidP="0089042A">
      <w:r>
        <w:t>Whenever you need to realise service calls to external systems or  to a database asynchronously, COPPER offers the sequential notation, which allows for asynchronous waiting, without binding or blocking the current thread.</w:t>
      </w:r>
    </w:p>
    <w:p w:rsidR="0002441B" w:rsidRDefault="0002441B" w:rsidP="0089042A">
      <w:pPr>
        <w:pStyle w:val="SCOOPHeaderNoNumbering"/>
      </w:pPr>
      <w:r>
        <w:t>Example:</w:t>
      </w:r>
    </w:p>
    <w:p w:rsidR="0002441B" w:rsidRDefault="0002441B" w:rsidP="0002441B">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2441B" w:rsidRDefault="0002441B" w:rsidP="0002441B">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InterruptException {</w:t>
      </w:r>
    </w:p>
    <w:p w:rsidR="0002441B" w:rsidRDefault="0002441B" w:rsidP="0002441B">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"started"</w:t>
      </w:r>
      <w:r>
        <w:rPr>
          <w:rFonts w:ascii="Courier New" w:hAnsi="Courier New" w:cs="Courier New"/>
          <w:color w:val="000000"/>
          <w:sz w:val="20"/>
          <w:szCs w:val="20"/>
        </w:rPr>
        <w:t>);</w:t>
      </w:r>
    </w:p>
    <w:p w:rsidR="0002441B" w:rsidRDefault="0002441B" w:rsidP="0002441B">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cid = </w:t>
      </w:r>
      <w:r>
        <w:rPr>
          <w:rFonts w:ascii="Courier New" w:hAnsi="Courier New" w:cs="Courier New"/>
          <w:color w:val="0000C0"/>
          <w:sz w:val="20"/>
          <w:szCs w:val="20"/>
        </w:rPr>
        <w:t>mockAdapter</w:t>
      </w:r>
      <w:r>
        <w:rPr>
          <w:rFonts w:ascii="Courier New" w:hAnsi="Courier New" w:cs="Courier New"/>
          <w:color w:val="000000"/>
          <w:sz w:val="20"/>
          <w:szCs w:val="20"/>
        </w:rPr>
        <w:t>.foo(</w:t>
      </w:r>
      <w:r>
        <w:rPr>
          <w:rFonts w:ascii="Courier New" w:hAnsi="Courier New" w:cs="Courier New"/>
          <w:color w:val="2A00FF"/>
          <w:sz w:val="20"/>
          <w:szCs w:val="20"/>
        </w:rPr>
        <w:t>"foo"</w:t>
      </w:r>
      <w:r>
        <w:rPr>
          <w:rFonts w:ascii="Courier New" w:hAnsi="Courier New" w:cs="Courier New"/>
          <w:color w:val="000000"/>
          <w:sz w:val="20"/>
          <w:szCs w:val="20"/>
        </w:rPr>
        <w:t>);</w:t>
      </w:r>
    </w:p>
    <w:p w:rsidR="0002441B" w:rsidRPr="0017426C" w:rsidRDefault="0002441B" w:rsidP="0002441B">
      <w:pPr>
        <w:autoSpaceDE w:val="0"/>
        <w:autoSpaceDN w:val="0"/>
        <w:adjustRightInd w:val="0"/>
        <w:spacing w:after="0"/>
        <w:rPr>
          <w:rFonts w:ascii="Courier New" w:hAnsi="Courier New" w:cs="Courier New"/>
          <w:b/>
          <w:sz w:val="20"/>
          <w:szCs w:val="20"/>
        </w:rPr>
      </w:pPr>
      <w:r w:rsidRPr="0017426C">
        <w:rPr>
          <w:rFonts w:ascii="Courier New" w:hAnsi="Courier New" w:cs="Courier New"/>
          <w:b/>
          <w:color w:val="000000"/>
          <w:sz w:val="20"/>
          <w:szCs w:val="20"/>
        </w:rPr>
        <w:tab/>
      </w:r>
      <w:r w:rsidRPr="0017426C">
        <w:rPr>
          <w:rFonts w:ascii="Courier New" w:hAnsi="Courier New" w:cs="Courier New"/>
          <w:b/>
          <w:color w:val="000000"/>
          <w:sz w:val="20"/>
          <w:szCs w:val="20"/>
        </w:rPr>
        <w:tab/>
        <w:t>wait(WaitMode.</w:t>
      </w:r>
      <w:r w:rsidRPr="0017426C">
        <w:rPr>
          <w:rFonts w:ascii="Courier New" w:hAnsi="Courier New" w:cs="Courier New"/>
          <w:b/>
          <w:i/>
          <w:iCs/>
          <w:color w:val="0000C0"/>
          <w:sz w:val="20"/>
          <w:szCs w:val="20"/>
        </w:rPr>
        <w:t>ALL</w:t>
      </w:r>
      <w:r w:rsidRPr="0017426C">
        <w:rPr>
          <w:rFonts w:ascii="Courier New" w:hAnsi="Courier New" w:cs="Courier New"/>
          <w:b/>
          <w:color w:val="000000"/>
          <w:sz w:val="20"/>
          <w:szCs w:val="20"/>
        </w:rPr>
        <w:t xml:space="preserve">, </w:t>
      </w:r>
      <w:r>
        <w:rPr>
          <w:rFonts w:ascii="Courier New" w:hAnsi="Courier New" w:cs="Courier New"/>
          <w:b/>
          <w:color w:val="000000"/>
          <w:sz w:val="20"/>
          <w:szCs w:val="20"/>
        </w:rPr>
        <w:t>500</w:t>
      </w:r>
      <w:r w:rsidRPr="0017426C">
        <w:rPr>
          <w:rFonts w:ascii="Courier New" w:hAnsi="Courier New" w:cs="Courier New"/>
          <w:b/>
          <w:color w:val="000000"/>
          <w:sz w:val="20"/>
          <w:szCs w:val="20"/>
        </w:rPr>
        <w:t xml:space="preserve">0, cid); </w:t>
      </w:r>
      <w:r w:rsidRPr="0017426C">
        <w:rPr>
          <w:rFonts w:ascii="Courier New" w:hAnsi="Courier New" w:cs="Courier New"/>
          <w:b/>
          <w:color w:val="3F7F5F"/>
          <w:sz w:val="20"/>
          <w:szCs w:val="20"/>
        </w:rPr>
        <w:t>// asynchronous wait</w:t>
      </w:r>
    </w:p>
    <w:p w:rsidR="0002441B" w:rsidRDefault="0002441B" w:rsidP="0002441B">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Response&lt;?&gt; r = getAndRemoveResponse(cid);</w:t>
      </w:r>
    </w:p>
    <w:p w:rsidR="0002441B" w:rsidRDefault="0002441B" w:rsidP="0002441B">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"finished - response="</w:t>
      </w:r>
      <w:r>
        <w:rPr>
          <w:rFonts w:ascii="Courier New" w:hAnsi="Courier New" w:cs="Courier New"/>
          <w:color w:val="000000"/>
          <w:sz w:val="20"/>
          <w:szCs w:val="20"/>
        </w:rPr>
        <w:t>+r);</w:t>
      </w:r>
    </w:p>
    <w:p w:rsidR="0002441B" w:rsidRDefault="0002441B" w:rsidP="0002441B">
      <w:pPr>
        <w:rPr>
          <w:rFonts w:ascii="Courier New" w:hAnsi="Courier New" w:cs="Courier New"/>
          <w:color w:val="000000"/>
          <w:sz w:val="20"/>
          <w:szCs w:val="20"/>
        </w:rPr>
      </w:pPr>
      <w:r>
        <w:rPr>
          <w:rFonts w:ascii="Courier New" w:hAnsi="Courier New" w:cs="Courier New"/>
          <w:color w:val="000000"/>
          <w:sz w:val="20"/>
          <w:szCs w:val="20"/>
        </w:rPr>
        <w:tab/>
        <w:t>}</w:t>
      </w:r>
    </w:p>
    <w:p w:rsidR="00277B24" w:rsidRDefault="00187C6B" w:rsidP="0002441B">
      <w:r>
        <w:t xml:space="preserve">COPPER releases the current </w:t>
      </w:r>
      <w:r w:rsidRPr="00187C6B">
        <w:rPr>
          <w:rStyle w:val="SCOOPEmphasis"/>
        </w:rPr>
        <w:t>wait</w:t>
      </w:r>
      <w:r>
        <w:t xml:space="preserve"> thread immediately released and can execute other workflow instances. Only when the asynchronous response is received, a free thread is used for the further processing of the workflow instance. Thus, the number of workflow instances that you can execute with asynchronous communication parallely is higher than the number of possible operating system threads. </w:t>
      </w:r>
    </w:p>
    <w:p w:rsidR="0002441B" w:rsidRDefault="0002441B" w:rsidP="0002441B">
      <w:r>
        <w:t xml:space="preserve">This is </w:t>
      </w:r>
      <w:r w:rsidR="00DB0A0C">
        <w:t>highly advantageous if</w:t>
      </w:r>
      <w:r>
        <w:t xml:space="preserve"> </w:t>
      </w:r>
      <w:r w:rsidR="00DB0A0C">
        <w:t>you have to deal with long r</w:t>
      </w:r>
      <w:r>
        <w:t>esponse time</w:t>
      </w:r>
      <w:r w:rsidR="00DB0A0C">
        <w:t>s</w:t>
      </w:r>
      <w:r>
        <w:t xml:space="preserve"> for asynchronous requests</w:t>
      </w:r>
      <w:r w:rsidR="00DB0A0C">
        <w:t xml:space="preserve">, because most of the workflow threads would be busy with waiting. </w:t>
      </w:r>
      <w:r>
        <w:t xml:space="preserve"> </w:t>
      </w:r>
      <w:r w:rsidR="00DB0A0C">
        <w:t xml:space="preserve">Another plus is  the faster and more efficient processing due to the fact that </w:t>
      </w:r>
      <w:r>
        <w:t>the operating system does not need to perform so many thread context changes.</w:t>
      </w:r>
    </w:p>
    <w:p w:rsidR="00187C6B" w:rsidRDefault="00DB0A0C" w:rsidP="0002441B">
      <w:r>
        <w:t>In addition to</w:t>
      </w:r>
      <w:r w:rsidR="0002441B">
        <w:t xml:space="preserve"> this enhanced scalability, CO</w:t>
      </w:r>
      <w:r>
        <w:t>PPER as well offers more precise mechani</w:t>
      </w:r>
      <w:r w:rsidR="0002441B">
        <w:t xml:space="preserve">sms for the priorisation of workflow instances. </w:t>
      </w:r>
      <w:r>
        <w:t xml:space="preserve">The priority of each workflow instance is defined as a numerical value, </w:t>
      </w:r>
      <w:r w:rsidR="0002441B">
        <w:t xml:space="preserve">which </w:t>
      </w:r>
      <w:r>
        <w:t xml:space="preserve">you </w:t>
      </w:r>
      <w:r w:rsidR="0002441B">
        <w:t xml:space="preserve">can dynamically </w:t>
      </w:r>
      <w:r>
        <w:t>modify</w:t>
      </w:r>
      <w:r w:rsidR="0002441B">
        <w:t xml:space="preserve"> </w:t>
      </w:r>
      <w:r>
        <w:t>at</w:t>
      </w:r>
      <w:r w:rsidR="0002441B">
        <w:t xml:space="preserve"> runtime. It defines whether a workflow instance should be</w:t>
      </w:r>
      <w:r w:rsidR="00C76A95">
        <w:t xml:space="preserve"> treated in preference to</w:t>
      </w:r>
      <w:r w:rsidR="0002441B">
        <w:t xml:space="preserve"> another </w:t>
      </w:r>
      <w:r w:rsidR="00C76A95">
        <w:t>one. You can of course define your own priorisation rules.</w:t>
      </w:r>
    </w:p>
    <w:p w:rsidR="0002441B" w:rsidRPr="0089042A" w:rsidRDefault="0002441B" w:rsidP="0089042A">
      <w:pPr>
        <w:pStyle w:val="berschrift2"/>
        <w:numPr>
          <w:ilvl w:val="0"/>
          <w:numId w:val="0"/>
        </w:numPr>
        <w:rPr>
          <w:iCs w:val="0"/>
          <w:kern w:val="32"/>
          <w:sz w:val="36"/>
          <w:szCs w:val="32"/>
        </w:rPr>
      </w:pPr>
      <w:bookmarkStart w:id="1" w:name="_Toc371516283"/>
      <w:r w:rsidRPr="0089042A">
        <w:rPr>
          <w:iCs w:val="0"/>
          <w:kern w:val="32"/>
          <w:sz w:val="36"/>
          <w:szCs w:val="32"/>
        </w:rPr>
        <w:t>Transient Workflow vs. Persistent Workflow</w:t>
      </w:r>
      <w:bookmarkEnd w:id="1"/>
    </w:p>
    <w:p w:rsidR="00C76A95" w:rsidRDefault="0002441B" w:rsidP="0002441B">
      <w:r>
        <w:t>As the name says, transient workflows are not stored in a permanent medium such as a database</w:t>
      </w:r>
      <w:r w:rsidR="00C76A95">
        <w:t>, but only reside in the system main memory.</w:t>
      </w:r>
    </w:p>
    <w:p w:rsidR="00C76A95" w:rsidRDefault="00C76A95" w:rsidP="0002441B">
      <w:r>
        <w:t>Typically, you would use a transient workflow for processing reading requests or in cases where the workflow instances must not survive the end of lifetime of the related Java process.</w:t>
      </w:r>
    </w:p>
    <w:p w:rsidR="00C76A95" w:rsidRDefault="0002441B" w:rsidP="00C76A95">
      <w:r w:rsidRPr="00891773">
        <w:t>P</w:t>
      </w:r>
      <w:r>
        <w:t>ersistent workflows are stored in a permanent medium, usually in a database</w:t>
      </w:r>
      <w:r w:rsidR="00C76A95">
        <w:t xml:space="preserve"> so that you can restore them at anytime.</w:t>
      </w:r>
      <w:r>
        <w:t xml:space="preserve"> </w:t>
      </w:r>
      <w:r w:rsidR="00C76A95">
        <w:t xml:space="preserve"> They are typically used in the following situations: </w:t>
      </w:r>
    </w:p>
    <w:p w:rsidR="00C76A95" w:rsidRDefault="00C76A95" w:rsidP="00C76A95">
      <w:pPr>
        <w:pStyle w:val="SCOOPListing"/>
        <w:rPr>
          <w:rStyle w:val="SCOOPGUIElement"/>
        </w:rPr>
      </w:pPr>
      <w:r w:rsidRPr="00C76A95">
        <w:rPr>
          <w:rStyle w:val="SCOOPGUIElement"/>
        </w:rPr>
        <w:t>Long-running Tasks</w:t>
      </w:r>
    </w:p>
    <w:p w:rsidR="00C76A95" w:rsidRDefault="00C76A95" w:rsidP="00C76A95">
      <w:pPr>
        <w:pStyle w:val="SCOOPStandardIndented"/>
      </w:pPr>
      <w:r w:rsidRPr="00C76A95">
        <w:t>Workflow instances exist over a longer time period such as days, weeks, or even months. In such cases, the workflow instances must survive starting and stopping the application.</w:t>
      </w:r>
    </w:p>
    <w:p w:rsidR="00C76A95" w:rsidRDefault="00C76A95" w:rsidP="00C76A95">
      <w:pPr>
        <w:pStyle w:val="SCOOPListing"/>
        <w:rPr>
          <w:rStyle w:val="SCOOPGUIElement"/>
        </w:rPr>
      </w:pPr>
      <w:r w:rsidRPr="00C76A95">
        <w:rPr>
          <w:rStyle w:val="SCOOPGUIElement"/>
        </w:rPr>
        <w:t>Crash Recovery</w:t>
      </w:r>
    </w:p>
    <w:p w:rsidR="00C76A95" w:rsidRDefault="00C76A95" w:rsidP="00C76A95">
      <w:pPr>
        <w:pStyle w:val="SCOOPStandardIndented"/>
      </w:pPr>
      <w:r>
        <w:t>In case of a crash recovery, the affected workflow instances must be restored. To enable this, so-called checkpoints are written to the database.</w:t>
      </w:r>
    </w:p>
    <w:p w:rsidR="00C76A95" w:rsidRPr="00C76A95" w:rsidRDefault="00C76A95" w:rsidP="00C76A95">
      <w:pPr>
        <w:pStyle w:val="SCOOPListing"/>
        <w:keepNext/>
        <w:rPr>
          <w:rStyle w:val="SCOOPGUIElement"/>
        </w:rPr>
      </w:pPr>
      <w:r w:rsidRPr="00C76A95">
        <w:rPr>
          <w:rStyle w:val="SCOOPGUIElement"/>
        </w:rPr>
        <w:lastRenderedPageBreak/>
        <w:t>High Availability/ Load Distribution</w:t>
      </w:r>
    </w:p>
    <w:p w:rsidR="00C76A95" w:rsidRDefault="00C76A95" w:rsidP="00C76A95">
      <w:pPr>
        <w:pStyle w:val="SCOOPStandardIndented"/>
      </w:pPr>
      <w:r>
        <w:t>COPPER runs in a distributed environment. Multiple copper engines, running on different nodes, are then coupled to a cluster. This offers high availability, load distribution and automatic fail over in case that one or more nodes should crash. Please note that this feature requires a high available database system.</w:t>
      </w:r>
    </w:p>
    <w:p w:rsidR="0002441B" w:rsidRDefault="0002441B" w:rsidP="0089042A">
      <w:pPr>
        <w:pStyle w:val="berschrift2"/>
        <w:numPr>
          <w:ilvl w:val="0"/>
          <w:numId w:val="0"/>
        </w:numPr>
      </w:pPr>
      <w:bookmarkStart w:id="2" w:name="_Toc371516284"/>
      <w:r>
        <w:t>Which Data</w:t>
      </w:r>
      <w:r w:rsidR="0089042A">
        <w:t xml:space="preserve"> you should add to your</w:t>
      </w:r>
      <w:r>
        <w:t xml:space="preserve"> Workflow</w:t>
      </w:r>
      <w:bookmarkEnd w:id="2"/>
    </w:p>
    <w:p w:rsidR="0002441B" w:rsidRPr="00891773" w:rsidRDefault="00EA0C45" w:rsidP="0002441B">
      <w:r>
        <w:t xml:space="preserve">Workflow data are the fields resp. the members of the workflow Java class, i.e. </w:t>
      </w:r>
      <w:r w:rsidR="0002441B">
        <w:t>the</w:t>
      </w:r>
      <w:r w:rsidR="0002441B" w:rsidRPr="004C7EA6">
        <w:rPr>
          <w:i/>
        </w:rPr>
        <w:t xml:space="preserve"> </w:t>
      </w:r>
      <w:r w:rsidR="0002441B" w:rsidRPr="00CD51FF">
        <w:rPr>
          <w:i/>
        </w:rPr>
        <w:t>Data Object</w:t>
      </w:r>
      <w:r w:rsidR="0002441B">
        <w:t xml:space="preserve">s in the workflow (see </w:t>
      </w:r>
      <w:r w:rsidR="0002441B" w:rsidRPr="00EA0C45">
        <w:rPr>
          <w:rStyle w:val="SCOOPEmphasis"/>
        </w:rPr>
        <w:t>de.scoopgmbh.copper.Workflow.getData()</w:t>
      </w:r>
      <w:r w:rsidR="0002441B" w:rsidRPr="00CD51FF">
        <w:t>)</w:t>
      </w:r>
      <w:r w:rsidR="0002441B">
        <w:t xml:space="preserve"> </w:t>
      </w:r>
      <w:r>
        <w:t>as well as all</w:t>
      </w:r>
      <w:r w:rsidR="0002441B">
        <w:t xml:space="preserve"> data that during the execution of a workflow method lie on the stack, i.e. local variables and method parameters.</w:t>
      </w:r>
      <w:r w:rsidR="0002441B">
        <w:br/>
      </w:r>
      <w:r>
        <w:t>When you use transient workflows, you can use any data type within a workflow without any restrictions.</w:t>
      </w:r>
      <w:r w:rsidR="0002441B">
        <w:t>.</w:t>
      </w:r>
      <w:r w:rsidR="0002441B">
        <w:br/>
        <w:t xml:space="preserve">For persistent workflows, however, </w:t>
      </w:r>
      <w:r>
        <w:t>COPPER implies</w:t>
      </w:r>
      <w:r w:rsidR="0002441B">
        <w:t xml:space="preserve"> some technical and organisational restrictions.</w:t>
      </w:r>
      <w:r w:rsidR="0002441B">
        <w:br/>
      </w:r>
      <w:r>
        <w:t xml:space="preserve">The following data are stored </w:t>
      </w:r>
      <w:r w:rsidR="0002441B">
        <w:t>with the workflow instance when generating a checkpoint:</w:t>
      </w:r>
    </w:p>
    <w:p w:rsidR="0002441B" w:rsidRPr="00CD51FF" w:rsidRDefault="00EA0C45" w:rsidP="00EA0C45">
      <w:pPr>
        <w:pStyle w:val="SCOOPListing"/>
      </w:pPr>
      <w:r>
        <w:t>a</w:t>
      </w:r>
      <w:r w:rsidR="0002441B">
        <w:t xml:space="preserve">ll fields in the workflow that are not declared as </w:t>
      </w:r>
      <w:r w:rsidR="0002441B" w:rsidRPr="00CD51FF">
        <w:rPr>
          <w:i/>
        </w:rPr>
        <w:t>transient</w:t>
      </w:r>
      <w:r w:rsidR="0002441B" w:rsidRPr="00CD51FF">
        <w:t>,</w:t>
      </w:r>
    </w:p>
    <w:p w:rsidR="0002441B" w:rsidRPr="004C7EA6" w:rsidRDefault="0002441B" w:rsidP="00EA0C45">
      <w:pPr>
        <w:pStyle w:val="SCOOPListing"/>
      </w:pPr>
      <w:r w:rsidRPr="00CD51FF">
        <w:rPr>
          <w:i/>
        </w:rPr>
        <w:t>Data</w:t>
      </w:r>
      <w:r w:rsidR="00EA0C45">
        <w:rPr>
          <w:i/>
        </w:rPr>
        <w:t xml:space="preserve"> </w:t>
      </w:r>
      <w:r w:rsidRPr="00CD51FF">
        <w:rPr>
          <w:i/>
        </w:rPr>
        <w:t>Object</w:t>
      </w:r>
      <w:r w:rsidR="00EA0C45">
        <w:rPr>
          <w:i/>
        </w:rPr>
        <w:t xml:space="preserve"> </w:t>
      </w:r>
      <w:r w:rsidRPr="004C7EA6">
        <w:t xml:space="preserve"> that belong</w:t>
      </w:r>
      <w:r w:rsidR="00EA0C45">
        <w:t>s</w:t>
      </w:r>
      <w:r w:rsidRPr="004C7EA6">
        <w:t xml:space="preserve"> to the workflow</w:t>
      </w:r>
      <w:r w:rsidR="00EA0C45">
        <w:t>,</w:t>
      </w:r>
    </w:p>
    <w:p w:rsidR="0002441B" w:rsidRPr="00CD51FF" w:rsidRDefault="00EA0C45" w:rsidP="00EA0C45">
      <w:pPr>
        <w:pStyle w:val="SCOOPListing"/>
      </w:pPr>
      <w:r>
        <w:t>a</w:t>
      </w:r>
      <w:r w:rsidR="0002441B">
        <w:t>ll data that are on the stack while executing the C</w:t>
      </w:r>
      <w:r w:rsidR="0002441B" w:rsidRPr="00CD51FF">
        <w:t>OPPER</w:t>
      </w:r>
      <w:r>
        <w:t xml:space="preserve"> </w:t>
      </w:r>
      <w:r w:rsidR="0002441B" w:rsidRPr="00EA0C45">
        <w:rPr>
          <w:rStyle w:val="SCOOPEmphasis"/>
        </w:rPr>
        <w:t>wait</w:t>
      </w:r>
      <w:r w:rsidR="0002441B" w:rsidRPr="00CD51FF">
        <w:t xml:space="preserve">. </w:t>
      </w:r>
      <w:r w:rsidR="0002441B">
        <w:t>Th</w:t>
      </w:r>
      <w:r>
        <w:t>ese</w:t>
      </w:r>
      <w:r w:rsidR="0002441B">
        <w:t xml:space="preserve"> are the local variables as well as the method parameters.</w:t>
      </w:r>
    </w:p>
    <w:p w:rsidR="0002441B" w:rsidRDefault="0002441B" w:rsidP="0002441B">
      <w:r>
        <w:t>Based on this list, we can derive the following best practices:</w:t>
      </w:r>
    </w:p>
    <w:p w:rsidR="0002441B" w:rsidRPr="00CD51FF" w:rsidRDefault="0002441B" w:rsidP="00EA0C45">
      <w:pPr>
        <w:pStyle w:val="SCOOPListing"/>
      </w:pPr>
      <w:r>
        <w:t>Implement only required data into the workflow, becaue all data must be stored within the frame of a checkpoint. Less data generate a smaller footprint, which results in a higher performance</w:t>
      </w:r>
      <w:r w:rsidRPr="00CD51FF">
        <w:t>.</w:t>
      </w:r>
    </w:p>
    <w:p w:rsidR="0002441B" w:rsidRPr="00CD51FF" w:rsidRDefault="0002441B" w:rsidP="00EA0C45">
      <w:pPr>
        <w:pStyle w:val="SCOOPListing"/>
      </w:pPr>
      <w:r>
        <w:t>Avoid local variables in workflow methods that directly or indirectly use COPPER wait , i.e. methods that write a checkpoint</w:t>
      </w:r>
      <w:r w:rsidRPr="00CD51FF">
        <w:t>.</w:t>
      </w:r>
    </w:p>
    <w:p w:rsidR="0002441B" w:rsidRPr="00CD51FF" w:rsidRDefault="0002441B" w:rsidP="00EA0C45">
      <w:pPr>
        <w:pStyle w:val="SCOOPListingIndented"/>
      </w:pPr>
      <w:r>
        <w:t xml:space="preserve">Move code blocks by means of </w:t>
      </w:r>
      <w:r w:rsidRPr="00665466">
        <w:rPr>
          <w:rStyle w:val="SCOOPEmphasis"/>
        </w:rPr>
        <w:t>refactoring</w:t>
      </w:r>
      <w:r>
        <w:t xml:space="preserve"> into own methods.</w:t>
      </w:r>
    </w:p>
    <w:p w:rsidR="0002441B" w:rsidRPr="00CD51FF" w:rsidRDefault="0002441B" w:rsidP="00EA0C45">
      <w:pPr>
        <w:pStyle w:val="SCOOPListingIndented"/>
      </w:pPr>
      <w:r>
        <w:t>Set variables or param</w:t>
      </w:r>
      <w:r w:rsidR="00665466">
        <w:t>e</w:t>
      </w:r>
      <w:r>
        <w:t>ters that are not needed anymore to null</w:t>
      </w:r>
      <w:r w:rsidRPr="00CD51FF">
        <w:t>.</w:t>
      </w:r>
    </w:p>
    <w:p w:rsidR="0002441B" w:rsidRPr="00CD51FF" w:rsidRDefault="0002441B" w:rsidP="00EA0C45">
      <w:pPr>
        <w:pStyle w:val="SCOOPListing"/>
      </w:pPr>
      <w:r>
        <w:t>Reduce dependencies to a minimum</w:t>
      </w:r>
    </w:p>
    <w:p w:rsidR="0002441B" w:rsidRPr="00CD51FF" w:rsidRDefault="0002441B" w:rsidP="00EA0C45">
      <w:pPr>
        <w:pStyle w:val="SCOOPListingIndented"/>
      </w:pPr>
      <w:r>
        <w:t>Do not use any externally defined interface data structures. Map external data structures to</w:t>
      </w:r>
      <w:r w:rsidR="00665466">
        <w:t xml:space="preserve"> internal</w:t>
      </w:r>
      <w:r>
        <w:t xml:space="preserve"> data structures.</w:t>
      </w:r>
    </w:p>
    <w:p w:rsidR="0002441B" w:rsidRPr="00CD51FF" w:rsidRDefault="0002441B" w:rsidP="00EA0C45">
      <w:pPr>
        <w:pStyle w:val="SCOOPListingIndented"/>
      </w:pPr>
      <w:r>
        <w:t xml:space="preserve">Try to use less data types in order to reduce dependencies </w:t>
      </w:r>
      <w:r w:rsidR="00665466">
        <w:t>in order to make any later migration of workflow instances as easy as possible</w:t>
      </w:r>
      <w:r w:rsidRPr="00CD51FF">
        <w:t>.</w:t>
      </w:r>
    </w:p>
    <w:p w:rsidR="0002441B" w:rsidRPr="00CD51FF" w:rsidRDefault="0002441B" w:rsidP="00EA0C45">
      <w:pPr>
        <w:pStyle w:val="SCOOPListing"/>
      </w:pPr>
      <w:r>
        <w:t xml:space="preserve">Declare references to service beans within a workflow as </w:t>
      </w:r>
      <w:r w:rsidRPr="00665466">
        <w:rPr>
          <w:rStyle w:val="SCOOPEmphasis"/>
        </w:rPr>
        <w:t>transient</w:t>
      </w:r>
      <w:r>
        <w:t xml:space="preserve">. The beans should be set by COPPER via </w:t>
      </w:r>
      <w:r w:rsidRPr="00665466">
        <w:rPr>
          <w:rStyle w:val="SCOOPEmphasis"/>
        </w:rPr>
        <w:t>AutoWire</w:t>
      </w:r>
      <w:r w:rsidRPr="00CD51FF">
        <w:t>.</w:t>
      </w:r>
    </w:p>
    <w:p w:rsidR="0002441B" w:rsidRDefault="0002441B" w:rsidP="00EA0C45">
      <w:pPr>
        <w:pStyle w:val="SCOOPListing"/>
      </w:pPr>
      <w:r>
        <w:t xml:space="preserve">COPPER  uses by default the </w:t>
      </w:r>
      <w:r w:rsidRPr="00665466">
        <w:rPr>
          <w:rStyle w:val="SCOOPEmphasis"/>
        </w:rPr>
        <w:t>Java Object Serialization</w:t>
      </w:r>
      <w:r w:rsidR="00665466">
        <w:t xml:space="preserve">, i.e. </w:t>
      </w:r>
      <w:r w:rsidRPr="00CD51FF">
        <w:t xml:space="preserve"> </w:t>
      </w:r>
      <w:r>
        <w:t xml:space="preserve">all data object classes must implement the </w:t>
      </w:r>
      <w:r w:rsidRPr="007F5E3A">
        <w:rPr>
          <w:rStyle w:val="SCOOPEmphasis"/>
        </w:rPr>
        <w:t>Java Interface Serializable</w:t>
      </w:r>
      <w:r w:rsidRPr="00CD51FF">
        <w:t>.</w:t>
      </w:r>
    </w:p>
    <w:p w:rsidR="0002441B" w:rsidRDefault="0002441B" w:rsidP="0089042A">
      <w:pPr>
        <w:pStyle w:val="berschrift2"/>
        <w:numPr>
          <w:ilvl w:val="0"/>
          <w:numId w:val="0"/>
        </w:numPr>
      </w:pPr>
      <w:bookmarkStart w:id="3" w:name="_Toc371516285"/>
      <w:r>
        <w:t>Which Code is part of the Workflow?</w:t>
      </w:r>
      <w:bookmarkEnd w:id="3"/>
    </w:p>
    <w:p w:rsidR="0002441B" w:rsidRDefault="0002441B" w:rsidP="0002441B">
      <w:r>
        <w:t>The workflow implements the technical process semantic (high level). The workflow code, i.e. the methods, should contain only the process control of the logica</w:t>
      </w:r>
      <w:r w:rsidR="007F5E3A">
        <w:t>l workflow steps</w:t>
      </w:r>
      <w:r>
        <w:t>.</w:t>
      </w:r>
    </w:p>
    <w:p w:rsidR="0002441B" w:rsidRDefault="0002441B" w:rsidP="00EA0C45">
      <w:pPr>
        <w:pStyle w:val="SCOOPHeaderNoNumbering"/>
      </w:pPr>
      <w:r>
        <w:t>Example:</w:t>
      </w:r>
    </w:p>
    <w:p w:rsidR="0002441B" w:rsidRDefault="0002441B" w:rsidP="00EA0C45">
      <w:pPr>
        <w:pStyle w:val="SCOOPListing"/>
      </w:pPr>
      <w:r>
        <w:t>Call system</w:t>
      </w:r>
      <w:r w:rsidRPr="00401E4C">
        <w:t xml:space="preserve"> </w:t>
      </w:r>
      <w:r w:rsidRPr="007F5E3A">
        <w:rPr>
          <w:rStyle w:val="SCOOPEmphasis"/>
        </w:rPr>
        <w:t>A</w:t>
      </w:r>
      <w:r w:rsidRPr="00401E4C">
        <w:t xml:space="preserve"> </w:t>
      </w:r>
      <w:r>
        <w:t xml:space="preserve">and wait for response from </w:t>
      </w:r>
      <w:r w:rsidRPr="007F5E3A">
        <w:rPr>
          <w:rStyle w:val="SCOOPEmphasis"/>
        </w:rPr>
        <w:t>A</w:t>
      </w:r>
      <w:r>
        <w:t>.</w:t>
      </w:r>
    </w:p>
    <w:p w:rsidR="0002441B" w:rsidRDefault="0002441B" w:rsidP="00EA0C45">
      <w:pPr>
        <w:pStyle w:val="SCOOPListing"/>
      </w:pPr>
      <w:r>
        <w:t xml:space="preserve">Write an AuditTrail entry. </w:t>
      </w:r>
    </w:p>
    <w:p w:rsidR="0002441B" w:rsidRDefault="0002441B" w:rsidP="00EA0C45">
      <w:pPr>
        <w:pStyle w:val="SCOOPListing"/>
      </w:pPr>
      <w:r>
        <w:lastRenderedPageBreak/>
        <w:t xml:space="preserve">Cancel if </w:t>
      </w:r>
      <w:r w:rsidRPr="007F5E3A">
        <w:rPr>
          <w:rStyle w:val="SCOOPEmphasis"/>
        </w:rPr>
        <w:t xml:space="preserve">A </w:t>
      </w:r>
      <w:r>
        <w:t>responds with an error.</w:t>
      </w:r>
    </w:p>
    <w:p w:rsidR="0002441B" w:rsidRDefault="0002441B" w:rsidP="00EA0C45">
      <w:pPr>
        <w:pStyle w:val="SCOOPListing"/>
      </w:pPr>
      <w:r>
        <w:t xml:space="preserve">For all elements in response  from </w:t>
      </w:r>
      <w:r w:rsidRPr="007F5E3A">
        <w:rPr>
          <w:rStyle w:val="SCOOPEmphasis"/>
        </w:rPr>
        <w:t>A</w:t>
      </w:r>
      <w:r>
        <w:t>:</w:t>
      </w:r>
    </w:p>
    <w:p w:rsidR="0002441B" w:rsidRDefault="0002441B" w:rsidP="00EA0C45">
      <w:pPr>
        <w:pStyle w:val="SCOOPListingIndented"/>
      </w:pPr>
      <w:r>
        <w:t xml:space="preserve">Transmit the element to </w:t>
      </w:r>
      <w:r w:rsidRPr="007F5E3A">
        <w:rPr>
          <w:rStyle w:val="SCOOPEmphasis"/>
        </w:rPr>
        <w:t>B</w:t>
      </w:r>
      <w:r>
        <w:t xml:space="preserve"> and wait for response from </w:t>
      </w:r>
      <w:r w:rsidRPr="007F5E3A">
        <w:rPr>
          <w:rStyle w:val="SCOOPEmphasis"/>
        </w:rPr>
        <w:t>B</w:t>
      </w:r>
      <w:r>
        <w:t>.</w:t>
      </w:r>
    </w:p>
    <w:p w:rsidR="0002441B" w:rsidRDefault="0002441B" w:rsidP="00EA0C45">
      <w:pPr>
        <w:pStyle w:val="SCOOPListingIndented"/>
      </w:pPr>
      <w:r>
        <w:t xml:space="preserve">Write an AuditTrail entry.  </w:t>
      </w:r>
    </w:p>
    <w:p w:rsidR="0002441B" w:rsidRDefault="0002441B" w:rsidP="00EA0C45">
      <w:pPr>
        <w:pStyle w:val="SCOOPListing"/>
      </w:pPr>
      <w:r>
        <w:t>…</w:t>
      </w:r>
    </w:p>
    <w:p w:rsidR="0002441B" w:rsidRDefault="0002441B" w:rsidP="0002441B">
      <w:r>
        <w:t>The processing itself, e.g. the mapping from an internal to an external interface should lie outside the workflow.</w:t>
      </w:r>
    </w:p>
    <w:p w:rsidR="0002441B" w:rsidRDefault="0002441B" w:rsidP="0002441B">
      <w:r>
        <w:t xml:space="preserve">You should keep the dependencies to </w:t>
      </w:r>
      <w:r w:rsidR="007F5E3A">
        <w:t>another source code</w:t>
      </w:r>
      <w:r>
        <w:t xml:space="preserve"> at a minimum. Avoid dependencies to external interfaces.</w:t>
      </w:r>
    </w:p>
    <w:p w:rsidR="0002441B" w:rsidRDefault="007F5E3A" w:rsidP="0002441B">
      <w:r>
        <w:t>COPPER supports the</w:t>
      </w:r>
      <w:r w:rsidR="0002441B">
        <w:t xml:space="preserve"> usa</w:t>
      </w:r>
      <w:r>
        <w:t>ge of loggers such as</w:t>
      </w:r>
      <w:r w:rsidR="0002441B">
        <w:t xml:space="preserve"> </w:t>
      </w:r>
      <w:r w:rsidR="0002441B" w:rsidRPr="007F5E3A">
        <w:rPr>
          <w:rStyle w:val="SCOOPEmphasis"/>
        </w:rPr>
        <w:t>Simple Logging Fascade</w:t>
      </w:r>
      <w:r>
        <w:t xml:space="preserve">, </w:t>
      </w:r>
      <w:r w:rsidRPr="007F5E3A">
        <w:rPr>
          <w:rStyle w:val="SCOOPEmphasis"/>
        </w:rPr>
        <w:t xml:space="preserve">Java </w:t>
      </w:r>
      <w:r>
        <w:t>or</w:t>
      </w:r>
      <w:r w:rsidR="0002441B">
        <w:t xml:space="preserve"> </w:t>
      </w:r>
      <w:r w:rsidR="0002441B" w:rsidRPr="007F5E3A">
        <w:rPr>
          <w:rStyle w:val="SCOOPEmphasis"/>
        </w:rPr>
        <w:t>Log4J</w:t>
      </w:r>
      <w:r w:rsidR="0002441B">
        <w:t>.</w:t>
      </w:r>
    </w:p>
    <w:p w:rsidR="0002441B" w:rsidRDefault="0002441B" w:rsidP="0002441B">
      <w:r>
        <w:t xml:space="preserve">To minimise the dependencies within a COPPER project and to </w:t>
      </w:r>
      <w:r w:rsidR="00704DDF">
        <w:t>structure</w:t>
      </w:r>
      <w:r>
        <w:t xml:space="preserve"> the </w:t>
      </w:r>
      <w:r w:rsidR="007F5E3A">
        <w:t>s</w:t>
      </w:r>
      <w:r>
        <w:t>ource</w:t>
      </w:r>
      <w:r w:rsidR="007F5E3A">
        <w:t xml:space="preserve"> c</w:t>
      </w:r>
      <w:r>
        <w:t xml:space="preserve">ode properly, we recommend </w:t>
      </w:r>
      <w:r w:rsidR="007F5E3A">
        <w:t>sticking to the</w:t>
      </w:r>
      <w:r>
        <w:t xml:space="preserve"> project structure as described in the following paragraph.</w:t>
      </w:r>
    </w:p>
    <w:p w:rsidR="0002441B" w:rsidRDefault="0002441B" w:rsidP="0089042A">
      <w:pPr>
        <w:pStyle w:val="berschrift2"/>
        <w:numPr>
          <w:ilvl w:val="0"/>
          <w:numId w:val="0"/>
        </w:numPr>
      </w:pPr>
      <w:bookmarkStart w:id="4" w:name="_Toc371516286"/>
      <w:r>
        <w:t xml:space="preserve">How to structure </w:t>
      </w:r>
      <w:r w:rsidR="0089042A">
        <w:t>your</w:t>
      </w:r>
      <w:r>
        <w:t xml:space="preserve"> COPPER Project</w:t>
      </w:r>
      <w:bookmarkEnd w:id="4"/>
    </w:p>
    <w:p w:rsidR="0002441B" w:rsidRPr="009F42BA" w:rsidRDefault="0002441B" w:rsidP="0002441B">
      <w:r>
        <w:t>Create separate sub-projects for the following:</w:t>
      </w:r>
    </w:p>
    <w:p w:rsidR="0002441B" w:rsidRDefault="0002441B" w:rsidP="00EA0C45">
      <w:pPr>
        <w:pStyle w:val="SCOOPListing"/>
      </w:pPr>
      <w:r w:rsidRPr="00B6754E">
        <w:t>Workflows</w:t>
      </w:r>
    </w:p>
    <w:p w:rsidR="0002441B" w:rsidRDefault="0002441B" w:rsidP="00EA0C45">
      <w:pPr>
        <w:pStyle w:val="SCOOPListingIndented"/>
      </w:pPr>
      <w:r>
        <w:t>Contains the COPPER workflows and has only one dependency to the</w:t>
      </w:r>
      <w:r w:rsidR="00B13AC3">
        <w:t xml:space="preserve"> </w:t>
      </w:r>
      <w:r w:rsidR="00B13AC3" w:rsidRPr="00B13AC3">
        <w:rPr>
          <w:rStyle w:val="SCOOPEmphasis"/>
        </w:rPr>
        <w:t>Internal Interfaces</w:t>
      </w:r>
      <w:r>
        <w:t xml:space="preserve"> sub-project. Thus, </w:t>
      </w:r>
      <w:r w:rsidR="00B13AC3">
        <w:t xml:space="preserve">you avoid </w:t>
      </w:r>
      <w:r>
        <w:t>dependencies to the implementation of internal interfaces or to external interfaces or data structures.</w:t>
      </w:r>
    </w:p>
    <w:p w:rsidR="0002441B" w:rsidRDefault="0002441B" w:rsidP="00EA0C45">
      <w:pPr>
        <w:pStyle w:val="SCOOPListing"/>
      </w:pPr>
      <w:r>
        <w:t>Internal Interfaces</w:t>
      </w:r>
    </w:p>
    <w:p w:rsidR="0002441B" w:rsidRDefault="0002441B" w:rsidP="00EA0C45">
      <w:pPr>
        <w:pStyle w:val="SCOOPListingIndented"/>
      </w:pPr>
      <w:r>
        <w:t>Contains the internally used interfaces and data structures</w:t>
      </w:r>
    </w:p>
    <w:p w:rsidR="0002441B" w:rsidRDefault="0002441B" w:rsidP="00EA0C45">
      <w:pPr>
        <w:pStyle w:val="SCOOPListing"/>
      </w:pPr>
      <w:r>
        <w:t>External Interfaces</w:t>
      </w:r>
    </w:p>
    <w:p w:rsidR="0002441B" w:rsidRDefault="0002441B" w:rsidP="00EA0C45">
      <w:pPr>
        <w:pStyle w:val="SCOOPListingIndented"/>
      </w:pPr>
      <w:r>
        <w:t xml:space="preserve">Contains all externally deployed interfaces and data structures, e.g. </w:t>
      </w:r>
      <w:r w:rsidRPr="00B13AC3">
        <w:rPr>
          <w:rStyle w:val="SCOOPEmphasis"/>
        </w:rPr>
        <w:t>JAX-WS</w:t>
      </w:r>
      <w:r>
        <w:t xml:space="preserve"> generated from </w:t>
      </w:r>
      <w:r w:rsidRPr="00B13AC3">
        <w:rPr>
          <w:rStyle w:val="SCOOPEmphasis"/>
        </w:rPr>
        <w:t>WSDL</w:t>
      </w:r>
      <w:r>
        <w:t xml:space="preserve"> and </w:t>
      </w:r>
      <w:r w:rsidRPr="00B13AC3">
        <w:rPr>
          <w:rStyle w:val="SCOOPEmphasis"/>
        </w:rPr>
        <w:t>JAXB Binding</w:t>
      </w:r>
      <w:r>
        <w:t>.</w:t>
      </w:r>
    </w:p>
    <w:p w:rsidR="0002441B" w:rsidRDefault="0002441B" w:rsidP="00EA0C45">
      <w:pPr>
        <w:pStyle w:val="SCOOPListing"/>
      </w:pPr>
      <w:r>
        <w:t>Implementation of Interfaces</w:t>
      </w:r>
    </w:p>
    <w:p w:rsidR="0002441B" w:rsidRDefault="0002441B" w:rsidP="00EA0C45">
      <w:pPr>
        <w:pStyle w:val="SCOOPListingIndented"/>
      </w:pPr>
      <w:r>
        <w:t>Contains the implementation of the internally used interfaces. It might contain adapters that encapsulate service calls to external interfaces.</w:t>
      </w:r>
    </w:p>
    <w:p w:rsidR="0002441B" w:rsidRDefault="0002441B" w:rsidP="0089042A">
      <w:pPr>
        <w:pStyle w:val="berschrift2"/>
        <w:numPr>
          <w:ilvl w:val="0"/>
          <w:numId w:val="0"/>
        </w:numPr>
      </w:pPr>
      <w:bookmarkStart w:id="5" w:name="_Toc371516287"/>
      <w:r>
        <w:t xml:space="preserve">How to Version </w:t>
      </w:r>
      <w:r w:rsidR="0089042A">
        <w:t>your</w:t>
      </w:r>
      <w:r>
        <w:t xml:space="preserve"> Workflow</w:t>
      </w:r>
      <w:bookmarkEnd w:id="5"/>
    </w:p>
    <w:p w:rsidR="0002441B" w:rsidRPr="00BF62B1" w:rsidRDefault="0002441B" w:rsidP="0002441B">
      <w:r>
        <w:t xml:space="preserve">After deploying a workflow in a production environment, modifications on the workflows such as bug fixes or new features </w:t>
      </w:r>
      <w:r w:rsidR="00B13AC3">
        <w:t xml:space="preserve">might be </w:t>
      </w:r>
      <w:r>
        <w:t>necessary. In case of a persistent workflow</w:t>
      </w:r>
      <w:r w:rsidR="00B13AC3">
        <w:t>s,</w:t>
      </w:r>
      <w:r>
        <w:t xml:space="preserve"> </w:t>
      </w:r>
      <w:r w:rsidR="00B13AC3">
        <w:t xml:space="preserve">it raises the question </w:t>
      </w:r>
      <w:r>
        <w:t xml:space="preserve">if workflow instances that already exist in a production environment will be running after deploying </w:t>
      </w:r>
      <w:r w:rsidR="00B13AC3">
        <w:t>a</w:t>
      </w:r>
      <w:r>
        <w:t xml:space="preserve"> new</w:t>
      </w:r>
      <w:r w:rsidR="00B13AC3">
        <w:t>er</w:t>
      </w:r>
      <w:r>
        <w:t xml:space="preserve"> workflow version.</w:t>
      </w:r>
    </w:p>
    <w:p w:rsidR="0002441B" w:rsidRDefault="0002441B" w:rsidP="0002441B">
      <w:r>
        <w:t>In COPPER, a persistent workflow instance references the related workflow via its Java class name. If you modify a workflow and redeploy it, then all already existing and still active workflow instances and all workflow instances that are generated at that point in time, will use this new workflow.</w:t>
      </w:r>
    </w:p>
    <w:p w:rsidR="0002441B" w:rsidRDefault="0002441B" w:rsidP="0002441B">
      <w:r>
        <w:t xml:space="preserve">This feature might be helpful </w:t>
      </w:r>
      <w:r w:rsidR="00B13AC3">
        <w:t xml:space="preserve">when </w:t>
      </w:r>
      <w:r>
        <w:t xml:space="preserve">a modification should impact existing workflow instances. In such case, make sure that only downward-compatible modifications are performed on the workflow. The </w:t>
      </w:r>
      <w:r w:rsidRPr="00B13AC3">
        <w:rPr>
          <w:rStyle w:val="SCOOPEmphasis"/>
        </w:rPr>
        <w:t>COPPER-workflow-compatibility-rules.pdf</w:t>
      </w:r>
      <w:r>
        <w:t xml:space="preserve"> document contains a list of compatible modifications.</w:t>
      </w:r>
    </w:p>
    <w:p w:rsidR="0002441B" w:rsidRDefault="00B13AC3" w:rsidP="0002441B">
      <w:r>
        <w:t>Please be careful when performing such a modification</w:t>
      </w:r>
      <w:r w:rsidR="0002441B">
        <w:t xml:space="preserve">. COPPER does not check during deployment whether existing workflow instances are still compatible. In case of </w:t>
      </w:r>
      <w:r w:rsidR="0002441B">
        <w:lastRenderedPageBreak/>
        <w:t>incompatibilities, runtime errors might occur when you reactivate the workflow instance. In case of an error, COPPER will set the workflow instance to an error state and will stop execution until a manual retry. This allows for the correction of the erroneous instance and for a later retry.</w:t>
      </w:r>
    </w:p>
    <w:p w:rsidR="0002441B" w:rsidRDefault="0002441B" w:rsidP="0002441B">
      <w:r>
        <w:t xml:space="preserve">It is easier if a modification should not impact an existing workflow instance. In such case, you can just create a copy of the workflow resp. of its Java class and can define a new workflow/ class name. We recommend using a serial version number in the class name, e.g. </w:t>
      </w:r>
      <w:r w:rsidRPr="00665466">
        <w:rPr>
          <w:rStyle w:val="SCOOPEmphasis"/>
        </w:rPr>
        <w:t>ooWorkflow_001</w:t>
      </w:r>
      <w:r>
        <w:t xml:space="preserve">, </w:t>
      </w:r>
      <w:r w:rsidRPr="00665466">
        <w:rPr>
          <w:rStyle w:val="SCOOPEmphasis"/>
        </w:rPr>
        <w:t>FooWorkflow_002</w:t>
      </w:r>
      <w:r>
        <w:t>, etc...</w:t>
      </w:r>
    </w:p>
    <w:p w:rsidR="0002441B" w:rsidRPr="001F0DD4" w:rsidRDefault="0002441B" w:rsidP="0002441B">
      <w:pPr>
        <w:rPr>
          <w:highlight w:val="yellow"/>
        </w:rPr>
      </w:pPr>
      <w:r>
        <w:t xml:space="preserve">Make sure to keep the old workflow in the deployment as long as related workflow instances exist in the environment. You should delete the workflow only when there are no instances of that workflow </w:t>
      </w:r>
      <w:r w:rsidRPr="005B5411">
        <w:t>in any environment.</w:t>
      </w:r>
    </w:p>
    <w:p w:rsidR="0002441B" w:rsidRDefault="0002441B" w:rsidP="0002441B">
      <w:r>
        <w:t xml:space="preserve">To avoid that you have to modify the related source code in such places where workflow instances are generated and started after the introduction of a new workflow version, COPPER provides a so-called </w:t>
      </w:r>
      <w:r w:rsidRPr="00B13AC3">
        <w:rPr>
          <w:rStyle w:val="SCOOPEmphasis"/>
        </w:rPr>
        <w:t>WorkflowDescriptionAnnotation</w:t>
      </w:r>
      <w:r>
        <w:t xml:space="preserve"> that you can add to the workflow. It contains an alias and a version number for major and minor versions as well as for the patch level.</w:t>
      </w:r>
    </w:p>
    <w:p w:rsidR="0002441B" w:rsidRDefault="0002441B" w:rsidP="0002441B">
      <w:r>
        <w:t xml:space="preserve">Thus, you can generate a workflow instance for an alias or </w:t>
      </w:r>
      <w:r w:rsidR="00665466">
        <w:t xml:space="preserve">for </w:t>
      </w:r>
      <w:r>
        <w:t xml:space="preserve">a specific version or to generate the newest version, e.g. </w:t>
      </w:r>
    </w:p>
    <w:p w:rsidR="0002441B" w:rsidRPr="00665466" w:rsidRDefault="0002441B" w:rsidP="0002441B">
      <w:pPr>
        <w:rPr>
          <w:rStyle w:val="SCOOPEmphasis"/>
        </w:rPr>
      </w:pPr>
      <w:r w:rsidRPr="00665466">
        <w:rPr>
          <w:rStyle w:val="SCOOPEmphasis"/>
        </w:rPr>
        <w:t xml:space="preserve">engine.run(new WorkflowInstanceDescr&lt;Data&gt;("wfAliasName", new Data(...), null, null, null, new WorkflowVersion(5,1,0)); </w:t>
      </w:r>
    </w:p>
    <w:p w:rsidR="0002441B" w:rsidRDefault="0002441B" w:rsidP="0002441B">
      <w:r>
        <w:t>Finally, below is a summary of all best practices for versioning your workflow:</w:t>
      </w:r>
    </w:p>
    <w:p w:rsidR="0002441B" w:rsidRDefault="0002441B" w:rsidP="00665466">
      <w:pPr>
        <w:pStyle w:val="SCOOPListing"/>
      </w:pPr>
      <w:r>
        <w:t xml:space="preserve">After deployment in a production environment, you should not modify a workflow anymore. </w:t>
      </w:r>
    </w:p>
    <w:p w:rsidR="0002441B" w:rsidRDefault="0002441B" w:rsidP="00665466">
      <w:pPr>
        <w:pStyle w:val="SCOOPListing"/>
      </w:pPr>
      <w:r>
        <w:t xml:space="preserve">If you, however, have to modify/ patch a productive workflow, apply the compatibility rules described in the </w:t>
      </w:r>
      <w:r w:rsidRPr="00665466">
        <w:rPr>
          <w:rStyle w:val="SCOOPEmphasis"/>
        </w:rPr>
        <w:t>COPPER-workflow-compatibility-rules.pdf</w:t>
      </w:r>
      <w:r>
        <w:t xml:space="preserve"> document</w:t>
      </w:r>
    </w:p>
    <w:p w:rsidR="0002441B" w:rsidRDefault="0002441B" w:rsidP="00665466">
      <w:pPr>
        <w:pStyle w:val="SCOOPListing"/>
      </w:pPr>
      <w:r>
        <w:t xml:space="preserve">The class name or the </w:t>
      </w:r>
      <w:r w:rsidR="00665466">
        <w:t xml:space="preserve">workflow </w:t>
      </w:r>
      <w:r>
        <w:t xml:space="preserve">package </w:t>
      </w:r>
      <w:r w:rsidR="00665466">
        <w:t xml:space="preserve">usually </w:t>
      </w:r>
      <w:r>
        <w:t xml:space="preserve">contains a version number, e.g. </w:t>
      </w:r>
      <w:r w:rsidRPr="00665466">
        <w:rPr>
          <w:rStyle w:val="SCOOPEmphasis"/>
        </w:rPr>
        <w:t>FooWorkflow_001</w:t>
      </w:r>
    </w:p>
    <w:p w:rsidR="0002441B" w:rsidRDefault="0002441B" w:rsidP="00665466">
      <w:pPr>
        <w:pStyle w:val="SCOOPListing"/>
      </w:pPr>
      <w:r>
        <w:t xml:space="preserve">New workflow versions are generated as </w:t>
      </w:r>
      <w:r w:rsidR="00665466">
        <w:t xml:space="preserve">a </w:t>
      </w:r>
      <w:r>
        <w:t>copy of a previous version with an incremented version number.</w:t>
      </w:r>
    </w:p>
    <w:p w:rsidR="0002441B" w:rsidRPr="005B5411" w:rsidRDefault="0002441B" w:rsidP="00665466">
      <w:pPr>
        <w:pStyle w:val="SCOOPListing"/>
      </w:pPr>
      <w:r>
        <w:t xml:space="preserve">You can add a common alias and version information to a workflow by means of the </w:t>
      </w:r>
      <w:r w:rsidRPr="00665466">
        <w:rPr>
          <w:rStyle w:val="SCOOPEmphasis"/>
        </w:rPr>
        <w:t>WorkflowDescription</w:t>
      </w:r>
      <w:r>
        <w:t xml:space="preserve"> annotation. </w:t>
      </w:r>
      <w:r w:rsidR="00665466">
        <w:t>With</w:t>
      </w:r>
      <w:r>
        <w:t xml:space="preserve"> the alias, you can start a workflow instance for a specific version or for the lates version of a major or minor release (see </w:t>
      </w:r>
      <w:r w:rsidRPr="00665466">
        <w:rPr>
          <w:rStyle w:val="SCOOPEmphasis"/>
        </w:rPr>
        <w:t>public void run(WorkflowInstanceDescr&lt;?&gt; wfInstanceDescr)</w:t>
      </w:r>
      <w:r>
        <w:t>)</w:t>
      </w:r>
    </w:p>
    <w:p w:rsidR="0002441B" w:rsidRPr="0002441B" w:rsidRDefault="0002441B" w:rsidP="0002441B"/>
    <w:sectPr w:rsidR="0002441B" w:rsidRPr="0002441B" w:rsidSect="009D7E67">
      <w:headerReference w:type="default" r:id="rId14"/>
      <w:footerReference w:type="default" r:id="rId15"/>
      <w:pgSz w:w="11906" w:h="16838" w:code="9"/>
      <w:pgMar w:top="1418" w:right="1134" w:bottom="1134"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8B0" w:rsidRDefault="00CB28B0" w:rsidP="00BF0A90">
      <w:r>
        <w:separator/>
      </w:r>
    </w:p>
    <w:p w:rsidR="00CB28B0" w:rsidRDefault="00CB28B0" w:rsidP="00BF0A90"/>
  </w:endnote>
  <w:endnote w:type="continuationSeparator" w:id="0">
    <w:p w:rsidR="00CB28B0" w:rsidRDefault="00CB28B0" w:rsidP="00BF0A90">
      <w:r>
        <w:continuationSeparator/>
      </w:r>
    </w:p>
    <w:p w:rsidR="00CB28B0" w:rsidRDefault="00CB28B0" w:rsidP="00BF0A9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446" w:rsidRDefault="0010044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446" w:rsidRDefault="008916F0">
    <w:pPr>
      <w:pStyle w:val="Fuzeile"/>
    </w:pPr>
    <w:r>
      <w:rPr>
        <w:noProof/>
        <w:lang w:val="de-DE"/>
      </w:rPr>
      <w:pict>
        <v:rect id="_x0000_s2056" style="position:absolute;margin-left:-76.9pt;margin-top:-6.25pt;width:642.75pt;height:45pt;z-index:251663360" fillcolor="#005894" strokecolor="#005894" strokeweight=".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B0" w:rsidRPr="00AC0B88" w:rsidRDefault="00CB28B0" w:rsidP="00BF0A90">
    <w:r w:rsidRPr="007E760C">
      <w:t>© 2008 MINT MEDIA INTERACTIVE Software Systems GmbH. All rights reserved.</w:t>
    </w:r>
    <w:r>
      <w:tab/>
    </w:r>
    <w:r w:rsidRPr="00F9634A">
      <w:t xml:space="preserve">Page </w:t>
    </w:r>
    <w:fldSimple w:instr=" PAGE ">
      <w:r>
        <w:rPr>
          <w:noProof/>
        </w:rPr>
        <w:t>I</w:t>
      </w:r>
    </w:fldSimple>
  </w:p>
  <w:p w:rsidR="00CB28B0" w:rsidRDefault="00CB28B0" w:rsidP="00BF0A90"/>
  <w:p w:rsidR="00CB28B0" w:rsidRDefault="00CB28B0" w:rsidP="00BF0A90"/>
  <w:p w:rsidR="00CB28B0" w:rsidRDefault="00CB28B0" w:rsidP="00BF0A90"/>
  <w:tbl>
    <w:tblPr>
      <w:tblW w:w="5000" w:type="pct"/>
      <w:tblBorders>
        <w:top w:val="single" w:sz="6" w:space="0" w:color="005894"/>
      </w:tblBorders>
      <w:tblLook w:val="04A0"/>
    </w:tblPr>
    <w:tblGrid>
      <w:gridCol w:w="7450"/>
      <w:gridCol w:w="1904"/>
    </w:tblGrid>
    <w:tr w:rsidR="00CB28B0" w:rsidRPr="00BC0F48" w:rsidTr="007003F3">
      <w:tc>
        <w:tcPr>
          <w:tcW w:w="3982" w:type="pct"/>
          <w:tcMar>
            <w:top w:w="57" w:type="dxa"/>
            <w:left w:w="0" w:type="dxa"/>
            <w:right w:w="0" w:type="dxa"/>
          </w:tcMar>
        </w:tcPr>
        <w:p w:rsidR="00CB28B0" w:rsidRPr="00BC0F48" w:rsidRDefault="008916F0" w:rsidP="007003F3">
          <w:pPr>
            <w:pStyle w:val="SCOOPHeaderLeft"/>
          </w:pPr>
          <w:fldSimple w:instr=" DOCPROPERTY  &quot;SCOOP Title&quot;  \* MERGEFORMAT">
            <w:r w:rsidR="00B97907">
              <w:t>COPPER</w:t>
            </w:r>
          </w:fldSimple>
        </w:p>
      </w:tc>
      <w:tc>
        <w:tcPr>
          <w:tcW w:w="1018" w:type="pct"/>
          <w:tcMar>
            <w:top w:w="57" w:type="dxa"/>
            <w:left w:w="0" w:type="dxa"/>
            <w:right w:w="0" w:type="dxa"/>
          </w:tcMar>
        </w:tcPr>
        <w:p w:rsidR="00CB28B0" w:rsidRPr="00BC0F48" w:rsidRDefault="008916F0" w:rsidP="007003F3">
          <w:pPr>
            <w:pStyle w:val="SCOOPHeaderRight"/>
          </w:pPr>
          <w:fldSimple w:instr=" PAGE ">
            <w:r w:rsidR="00CB28B0">
              <w:rPr>
                <w:noProof/>
              </w:rPr>
              <w:t>I</w:t>
            </w:r>
          </w:fldSimple>
          <w:r w:rsidR="00CB28B0" w:rsidRPr="00BC0F48">
            <w:t xml:space="preserve"> </w:t>
          </w:r>
        </w:p>
      </w:tc>
    </w:tr>
  </w:tbl>
  <w:p w:rsidR="00CB28B0" w:rsidRDefault="00CB28B0" w:rsidP="00BF0A9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6" w:space="0" w:color="005894"/>
      </w:tblBorders>
      <w:tblLook w:val="04A0"/>
    </w:tblPr>
    <w:tblGrid>
      <w:gridCol w:w="7450"/>
      <w:gridCol w:w="1904"/>
    </w:tblGrid>
    <w:tr w:rsidR="00CB28B0" w:rsidRPr="00765417" w:rsidTr="007003F3">
      <w:tc>
        <w:tcPr>
          <w:tcW w:w="3982" w:type="pct"/>
          <w:tcMar>
            <w:top w:w="57" w:type="dxa"/>
            <w:left w:w="0" w:type="dxa"/>
            <w:right w:w="0" w:type="dxa"/>
          </w:tcMar>
        </w:tcPr>
        <w:p w:rsidR="00CB28B0" w:rsidRPr="00B00764" w:rsidRDefault="008916F0" w:rsidP="007003F3">
          <w:pPr>
            <w:pStyle w:val="SCOOPHeaderLeft"/>
            <w:rPr>
              <w:lang w:val="en-US"/>
            </w:rPr>
          </w:pPr>
          <w:fldSimple w:instr=" DOCPROPERTY  &quot;SCOOP Title&quot;  \* MERGEFORMAT ">
            <w:r w:rsidR="00B97907">
              <w:t>COPPER</w:t>
            </w:r>
          </w:fldSimple>
          <w:r w:rsidR="00CB28B0">
            <w:t xml:space="preserve"> </w:t>
          </w:r>
          <w:fldSimple w:instr=" DOCPROPERTY  &quot;SCOOP Manual Type&quot;  \* MERGEFORMAT ">
            <w:r w:rsidR="00A85ADD">
              <w:t>Best Practic</w:t>
            </w:r>
            <w:r w:rsidR="00B97907">
              <w:t>es</w:t>
            </w:r>
          </w:fldSimple>
          <w:r w:rsidR="00CB28B0">
            <w:t xml:space="preserve"> </w:t>
          </w:r>
          <w:fldSimple w:instr=" DOCPROPERTY  Version  \* MERGEFORMAT ">
            <w:r w:rsidR="00B97907">
              <w:t>1.0.1</w:t>
            </w:r>
          </w:fldSimple>
        </w:p>
      </w:tc>
      <w:tc>
        <w:tcPr>
          <w:tcW w:w="1018" w:type="pct"/>
          <w:tcMar>
            <w:top w:w="57" w:type="dxa"/>
            <w:left w:w="0" w:type="dxa"/>
            <w:right w:w="0" w:type="dxa"/>
          </w:tcMar>
        </w:tcPr>
        <w:p w:rsidR="00CB28B0" w:rsidRPr="00765417" w:rsidRDefault="008916F0" w:rsidP="007003F3">
          <w:pPr>
            <w:pStyle w:val="SCOOPHeaderRight"/>
          </w:pPr>
          <w:fldSimple w:instr=" PAGE ">
            <w:r w:rsidR="00A85ADD">
              <w:rPr>
                <w:noProof/>
              </w:rPr>
              <w:t>1</w:t>
            </w:r>
          </w:fldSimple>
          <w:r w:rsidR="00CB28B0" w:rsidRPr="00765417">
            <w:t xml:space="preserve"> </w:t>
          </w:r>
        </w:p>
      </w:tc>
    </w:tr>
  </w:tbl>
  <w:p w:rsidR="00CB28B0" w:rsidRPr="008B1917" w:rsidRDefault="00CB28B0" w:rsidP="008B1917">
    <w:pPr>
      <w:rPr>
        <w:sz w:val="4"/>
        <w:szCs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8B0" w:rsidRDefault="00CB28B0" w:rsidP="00BF0A90">
      <w:r>
        <w:separator/>
      </w:r>
    </w:p>
    <w:p w:rsidR="00CB28B0" w:rsidRDefault="00CB28B0" w:rsidP="00BF0A90"/>
  </w:footnote>
  <w:footnote w:type="continuationSeparator" w:id="0">
    <w:p w:rsidR="00CB28B0" w:rsidRDefault="00CB28B0" w:rsidP="00BF0A90">
      <w:r>
        <w:continuationSeparator/>
      </w:r>
    </w:p>
    <w:p w:rsidR="00CB28B0" w:rsidRDefault="00CB28B0" w:rsidP="00BF0A9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446" w:rsidRDefault="0010044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446" w:rsidRDefault="008916F0">
    <w:pPr>
      <w:pStyle w:val="Kopfzeile"/>
    </w:pPr>
    <w:r>
      <w:rPr>
        <w:noProof/>
        <w:lang w:val="de-DE"/>
      </w:rPr>
      <w:pict>
        <v:rect id="_x0000_s2055" style="position:absolute;margin-left:-72.4pt;margin-top:59.8pt;width:642.75pt;height:45pt;z-index:251662336" fillcolor="#005894" strokecolor="#005894" strokeweight=".5pt"/>
      </w:pict>
    </w:r>
    <w:r>
      <w:rPr>
        <w:noProof/>
        <w:lang w:val="de-DE"/>
      </w:rPr>
      <w:pict>
        <v:rect id="_x0000_s2053" style="position:absolute;margin-left:-90.4pt;margin-top:-37.7pt;width:618.75pt;height:97.5pt;z-index:-251661313" fillcolor="#7bc2e6" strokecolor="#00b0f0" strokeweight=".5pt"/>
      </w:pict>
    </w:r>
    <w:r w:rsidR="00100446">
      <w:rPr>
        <w:noProof/>
        <w:lang w:val="de-DE"/>
      </w:rPr>
      <w:drawing>
        <wp:inline distT="0" distB="0" distL="0" distR="0">
          <wp:extent cx="1457529" cy="523948"/>
          <wp:effectExtent l="19050" t="0" r="9321" b="0"/>
          <wp:docPr id="11"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457529" cy="523948"/>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B0" w:rsidRPr="003312B2" w:rsidRDefault="00CB28B0" w:rsidP="00BF0A90">
    <w:r w:rsidRPr="003312B2">
      <w:t xml:space="preserve">MINT Release Notes 5.4 </w:t>
    </w:r>
    <w:r w:rsidRPr="003312B2">
      <w:tab/>
    </w:r>
    <w:r>
      <w:rPr>
        <w:noProof/>
        <w:lang w:val="de-DE"/>
      </w:rPr>
      <w:drawing>
        <wp:anchor distT="0" distB="0" distL="114300" distR="114300" simplePos="0" relativeHeight="251656192" behindDoc="0" locked="1" layoutInCell="1" allowOverlap="1">
          <wp:simplePos x="0" y="0"/>
          <wp:positionH relativeFrom="margin">
            <wp:align>right</wp:align>
          </wp:positionH>
          <wp:positionV relativeFrom="paragraph">
            <wp:posOffset>0</wp:posOffset>
          </wp:positionV>
          <wp:extent cx="561975" cy="295275"/>
          <wp:effectExtent l="19050" t="0" r="9525" b="0"/>
          <wp:wrapSquare wrapText="bothSides"/>
          <wp:docPr id="38" name="Bild 6" descr="mint_logo_new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mint_logo_new_small"/>
                  <pic:cNvPicPr>
                    <a:picLocks noChangeAspect="1" noChangeArrowheads="1"/>
                  </pic:cNvPicPr>
                </pic:nvPicPr>
                <pic:blipFill>
                  <a:blip r:embed="rId1"/>
                  <a:srcRect/>
                  <a:stretch>
                    <a:fillRect/>
                  </a:stretch>
                </pic:blipFill>
                <pic:spPr bwMode="auto">
                  <a:xfrm>
                    <a:off x="0" y="0"/>
                    <a:ext cx="561975" cy="295275"/>
                  </a:xfrm>
                  <a:prstGeom prst="rect">
                    <a:avLst/>
                  </a:prstGeom>
                  <a:noFill/>
                  <a:ln w="9525">
                    <a:noFill/>
                    <a:miter lim="800000"/>
                    <a:headEnd/>
                    <a:tailEnd/>
                  </a:ln>
                </pic:spPr>
              </pic:pic>
            </a:graphicData>
          </a:graphic>
        </wp:anchor>
      </w:drawing>
    </w:r>
    <w:r w:rsidR="008916F0">
      <w:fldChar w:fldCharType="begin"/>
    </w:r>
    <w:r>
      <w:instrText xml:space="preserve"> STYLEREF  "1"  </w:instrText>
    </w:r>
    <w:r w:rsidR="008916F0">
      <w:fldChar w:fldCharType="separate"/>
    </w:r>
    <w:r w:rsidR="00B97907">
      <w:rPr>
        <w:b/>
        <w:bCs/>
        <w:noProof/>
        <w:lang w:val="en-US"/>
      </w:rPr>
      <w:t>Error! No text of specified style in document.</w:t>
    </w:r>
    <w:r w:rsidR="008916F0">
      <w:fldChar w:fldCharType="end"/>
    </w:r>
  </w:p>
  <w:p w:rsidR="00CB28B0" w:rsidRDefault="00CB28B0" w:rsidP="00BF0A90"/>
  <w:p w:rsidR="00CB28B0" w:rsidRDefault="00CB28B0" w:rsidP="00BF0A90"/>
  <w:p w:rsidR="00CB28B0" w:rsidRDefault="00CB28B0" w:rsidP="00BF0A90"/>
  <w:p w:rsidR="00CB28B0" w:rsidRDefault="00CB28B0" w:rsidP="00BF0A90"/>
  <w:p w:rsidR="00CB28B0" w:rsidRDefault="00CB28B0" w:rsidP="00BF0A90"/>
  <w:p w:rsidR="00CB28B0" w:rsidRDefault="00CB28B0" w:rsidP="00BF0A90"/>
  <w:p w:rsidR="00CB28B0" w:rsidRDefault="00CB28B0" w:rsidP="00BF0A90"/>
  <w:p w:rsidR="00CB28B0" w:rsidRDefault="00CB28B0" w:rsidP="00BF0A90"/>
  <w:p w:rsidR="00CB28B0" w:rsidRDefault="00CB28B0" w:rsidP="00BF0A90"/>
  <w:p w:rsidR="00CB28B0" w:rsidRDefault="00CB28B0" w:rsidP="00BF0A90"/>
  <w:p w:rsidR="00CB28B0" w:rsidRDefault="00CB28B0" w:rsidP="00BF0A90"/>
  <w:p w:rsidR="00CB28B0" w:rsidRDefault="00CB28B0" w:rsidP="00BF0A9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4112"/>
      <w:gridCol w:w="5242"/>
    </w:tblGrid>
    <w:tr w:rsidR="00CB28B0" w:rsidRPr="00B00764" w:rsidTr="00A66611">
      <w:tc>
        <w:tcPr>
          <w:tcW w:w="2198" w:type="pct"/>
          <w:tcBorders>
            <w:bottom w:val="single" w:sz="6" w:space="0" w:color="005894"/>
          </w:tcBorders>
          <w:tcMar>
            <w:left w:w="0" w:type="dxa"/>
            <w:bottom w:w="57" w:type="dxa"/>
            <w:right w:w="0" w:type="dxa"/>
          </w:tcMar>
        </w:tcPr>
        <w:p w:rsidR="00CB28B0" w:rsidRPr="00B00764" w:rsidRDefault="008916F0" w:rsidP="00B00764">
          <w:pPr>
            <w:pStyle w:val="SCOOPHeaderLeft"/>
          </w:pPr>
          <w:r w:rsidRPr="008916F0">
            <w:rPr>
              <w:noProof/>
              <w:lang w:val="en-US" w:eastAsia="zh-TW"/>
            </w:rPr>
            <w:pict>
              <v:shapetype id="_x0000_t202" coordsize="21600,21600" o:spt="202" path="m,l,21600r21600,l21600,xe">
                <v:stroke joinstyle="miter"/>
                <v:path gradientshapeok="t" o:connecttype="rect"/>
              </v:shapetype>
              <v:shape id="_x0000_s2050" type="#_x0000_t202" style="position:absolute;margin-left:-5pt;margin-top:-19.3pt;width:76.3pt;height:33pt;z-index:-251657216;mso-width-relative:margin;mso-height-relative:margin" stroked="f">
                <v:textbox style="mso-next-textbox:#_x0000_s2050" inset="0,,0,0">
                  <w:txbxContent>
                    <w:p w:rsidR="00CB28B0" w:rsidRDefault="00CB28B0">
                      <w:r>
                        <w:rPr>
                          <w:noProof/>
                          <w:lang w:val="de-DE"/>
                        </w:rPr>
                        <w:drawing>
                          <wp:inline distT="0" distB="0" distL="0" distR="0">
                            <wp:extent cx="969010" cy="348615"/>
                            <wp:effectExtent l="19050" t="0" r="254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969010" cy="348615"/>
                                    </a:xfrm>
                                    <a:prstGeom prst="rect">
                                      <a:avLst/>
                                    </a:prstGeom>
                                  </pic:spPr>
                                </pic:pic>
                              </a:graphicData>
                            </a:graphic>
                          </wp:inline>
                        </w:drawing>
                      </w:r>
                    </w:p>
                  </w:txbxContent>
                </v:textbox>
              </v:shape>
            </w:pict>
          </w:r>
        </w:p>
      </w:tc>
      <w:tc>
        <w:tcPr>
          <w:tcW w:w="2802" w:type="pct"/>
          <w:tcBorders>
            <w:bottom w:val="single" w:sz="6" w:space="0" w:color="005894"/>
          </w:tcBorders>
          <w:tcMar>
            <w:left w:w="0" w:type="dxa"/>
            <w:bottom w:w="57" w:type="dxa"/>
            <w:right w:w="0" w:type="dxa"/>
          </w:tcMar>
        </w:tcPr>
        <w:p w:rsidR="00CB28B0" w:rsidRPr="00B00764" w:rsidRDefault="00CB28B0" w:rsidP="00FB4B3E">
          <w:pPr>
            <w:pStyle w:val="SCOOPHeaderRight"/>
          </w:pPr>
        </w:p>
      </w:tc>
    </w:tr>
  </w:tbl>
  <w:p w:rsidR="00CB28B0" w:rsidRPr="00D61006" w:rsidRDefault="00CB28B0" w:rsidP="004D1B10">
    <w:pP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CE9"/>
    <w:multiLevelType w:val="hybridMultilevel"/>
    <w:tmpl w:val="25F6DAC4"/>
    <w:lvl w:ilvl="0" w:tplc="33D6F072">
      <w:start w:val="1"/>
      <w:numFmt w:val="decimal"/>
      <w:pStyle w:val="SCOOPNumbering"/>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04A5650E"/>
    <w:multiLevelType w:val="hybridMultilevel"/>
    <w:tmpl w:val="32CC45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56217C"/>
    <w:multiLevelType w:val="hybridMultilevel"/>
    <w:tmpl w:val="8890701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134E46B6"/>
    <w:multiLevelType w:val="hybridMultilevel"/>
    <w:tmpl w:val="E118D9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ACD6896"/>
    <w:multiLevelType w:val="hybridMultilevel"/>
    <w:tmpl w:val="F00ED2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DC11AF9"/>
    <w:multiLevelType w:val="hybridMultilevel"/>
    <w:tmpl w:val="43D46722"/>
    <w:lvl w:ilvl="0" w:tplc="F8080168">
      <w:start w:val="1"/>
      <w:numFmt w:val="bullet"/>
      <w:pStyle w:val="SCOOPListing"/>
      <w:lvlText w:val=""/>
      <w:lvlJc w:val="left"/>
      <w:pPr>
        <w:ind w:left="644" w:hanging="360"/>
      </w:pPr>
      <w:rPr>
        <w:rFonts w:ascii="Wingdings" w:hAnsi="Wingdings"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492D0E6F"/>
    <w:multiLevelType w:val="multilevel"/>
    <w:tmpl w:val="F0E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0613F"/>
    <w:multiLevelType w:val="multilevel"/>
    <w:tmpl w:val="DE46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61BB0"/>
    <w:multiLevelType w:val="hybridMultilevel"/>
    <w:tmpl w:val="AB740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4233D0"/>
    <w:multiLevelType w:val="multilevel"/>
    <w:tmpl w:val="6DACE12C"/>
    <w:lvl w:ilvl="0">
      <w:start w:val="1"/>
      <w:numFmt w:val="decimal"/>
      <w:pStyle w:val="berschrift1"/>
      <w:lvlText w:val="%1"/>
      <w:lvlJc w:val="left"/>
      <w:pPr>
        <w:tabs>
          <w:tab w:val="num" w:pos="716"/>
        </w:tabs>
        <w:ind w:left="716" w:hanging="432"/>
      </w:pPr>
      <w:rPr>
        <w:rFonts w:hint="default"/>
      </w:rPr>
    </w:lvl>
    <w:lvl w:ilvl="1">
      <w:start w:val="1"/>
      <w:numFmt w:val="decimal"/>
      <w:pStyle w:val="berschrift2"/>
      <w:lvlText w:val="%1.%2"/>
      <w:lvlJc w:val="left"/>
      <w:pPr>
        <w:tabs>
          <w:tab w:val="num" w:pos="1427"/>
        </w:tabs>
        <w:ind w:left="1427"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2790"/>
        </w:tabs>
        <w:ind w:left="279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berschrift4"/>
      <w:lvlText w:val="%1.%2.%3.%4"/>
      <w:lvlJc w:val="left"/>
      <w:pPr>
        <w:tabs>
          <w:tab w:val="num" w:pos="1006"/>
        </w:tabs>
        <w:ind w:left="1006"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nsid w:val="79201EBE"/>
    <w:multiLevelType w:val="multilevel"/>
    <w:tmpl w:val="3E4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0"/>
  </w:num>
  <w:num w:numId="4">
    <w:abstractNumId w:val="1"/>
  </w:num>
  <w:num w:numId="5">
    <w:abstractNumId w:val="2"/>
  </w:num>
  <w:num w:numId="6">
    <w:abstractNumId w:val="4"/>
  </w:num>
  <w:num w:numId="7">
    <w:abstractNumId w:val="8"/>
  </w:num>
  <w:num w:numId="8">
    <w:abstractNumId w:val="3"/>
  </w:num>
  <w:num w:numId="9">
    <w:abstractNumId w:val="7"/>
  </w:num>
  <w:num w:numId="10">
    <w:abstractNumId w:val="10"/>
  </w:num>
  <w:num w:numId="11">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s-BO" w:vendorID="64" w:dllVersion="131078" w:nlCheck="1" w:checkStyle="1"/>
  <w:attachedTemplate r:id="rId1"/>
  <w:stylePaneFormatFilter w:val="3004"/>
  <w:defaultTabStop w:val="680"/>
  <w:hyphenationZone w:val="425"/>
  <w:drawingGridHorizontalSpacing w:val="100"/>
  <w:displayHorizontalDrawingGridEvery w:val="2"/>
  <w:noPunctuationKerning/>
  <w:characterSpacingControl w:val="doNotCompress"/>
  <w:hdrShapeDefaults>
    <o:shapedefaults v:ext="edit" spidmax="2058" strokecolor="#0061b5">
      <v:stroke color="#0061b5" weight=".5pt"/>
      <o:colormru v:ext="edit" colors="#0061b5"/>
      <o:colormenu v:ext="edit" strokecolor="#0061b5"/>
    </o:shapedefaults>
    <o:shapelayout v:ext="edit">
      <o:idmap v:ext="edit" data="2"/>
    </o:shapelayout>
  </w:hdrShapeDefaults>
  <w:footnotePr>
    <w:footnote w:id="-1"/>
    <w:footnote w:id="0"/>
  </w:footnotePr>
  <w:endnotePr>
    <w:endnote w:id="-1"/>
    <w:endnote w:id="0"/>
  </w:endnotePr>
  <w:compat/>
  <w:rsids>
    <w:rsidRoot w:val="00CB28B0"/>
    <w:rsid w:val="00000B6C"/>
    <w:rsid w:val="0000299B"/>
    <w:rsid w:val="00003932"/>
    <w:rsid w:val="00003B6C"/>
    <w:rsid w:val="000042EC"/>
    <w:rsid w:val="0000444F"/>
    <w:rsid w:val="00005369"/>
    <w:rsid w:val="000057AA"/>
    <w:rsid w:val="00005A66"/>
    <w:rsid w:val="00006859"/>
    <w:rsid w:val="00006E3D"/>
    <w:rsid w:val="00006FAC"/>
    <w:rsid w:val="00010306"/>
    <w:rsid w:val="000103E8"/>
    <w:rsid w:val="00010600"/>
    <w:rsid w:val="000106AD"/>
    <w:rsid w:val="0001104A"/>
    <w:rsid w:val="00012918"/>
    <w:rsid w:val="00012CAC"/>
    <w:rsid w:val="00013E04"/>
    <w:rsid w:val="00014C5B"/>
    <w:rsid w:val="00016C05"/>
    <w:rsid w:val="00016C09"/>
    <w:rsid w:val="000204DA"/>
    <w:rsid w:val="00020CA3"/>
    <w:rsid w:val="00021E3B"/>
    <w:rsid w:val="000220B3"/>
    <w:rsid w:val="00023ECB"/>
    <w:rsid w:val="00024003"/>
    <w:rsid w:val="0002441B"/>
    <w:rsid w:val="00024706"/>
    <w:rsid w:val="00026F26"/>
    <w:rsid w:val="00030CE4"/>
    <w:rsid w:val="00031E74"/>
    <w:rsid w:val="00033668"/>
    <w:rsid w:val="00034E2B"/>
    <w:rsid w:val="000410F9"/>
    <w:rsid w:val="00041238"/>
    <w:rsid w:val="00042302"/>
    <w:rsid w:val="000424AF"/>
    <w:rsid w:val="00043E5D"/>
    <w:rsid w:val="000446E1"/>
    <w:rsid w:val="000467DF"/>
    <w:rsid w:val="000472A3"/>
    <w:rsid w:val="00047490"/>
    <w:rsid w:val="000521BB"/>
    <w:rsid w:val="000523D1"/>
    <w:rsid w:val="00052DC5"/>
    <w:rsid w:val="00052F2B"/>
    <w:rsid w:val="00053013"/>
    <w:rsid w:val="000539D2"/>
    <w:rsid w:val="00053EFE"/>
    <w:rsid w:val="000546DA"/>
    <w:rsid w:val="00054E26"/>
    <w:rsid w:val="000560D6"/>
    <w:rsid w:val="0005686D"/>
    <w:rsid w:val="00057EB6"/>
    <w:rsid w:val="00057F21"/>
    <w:rsid w:val="00060704"/>
    <w:rsid w:val="00062583"/>
    <w:rsid w:val="000628F4"/>
    <w:rsid w:val="00062E29"/>
    <w:rsid w:val="00063123"/>
    <w:rsid w:val="0006349D"/>
    <w:rsid w:val="00064AEE"/>
    <w:rsid w:val="0006641C"/>
    <w:rsid w:val="00066862"/>
    <w:rsid w:val="00066EDA"/>
    <w:rsid w:val="00067057"/>
    <w:rsid w:val="0006731A"/>
    <w:rsid w:val="000678AB"/>
    <w:rsid w:val="00067AF2"/>
    <w:rsid w:val="00067C95"/>
    <w:rsid w:val="0007073B"/>
    <w:rsid w:val="0007238B"/>
    <w:rsid w:val="000732A7"/>
    <w:rsid w:val="00073951"/>
    <w:rsid w:val="000740BD"/>
    <w:rsid w:val="000774F5"/>
    <w:rsid w:val="000776CC"/>
    <w:rsid w:val="000778A0"/>
    <w:rsid w:val="00077E88"/>
    <w:rsid w:val="00081146"/>
    <w:rsid w:val="00081394"/>
    <w:rsid w:val="00081878"/>
    <w:rsid w:val="00081F36"/>
    <w:rsid w:val="0008221A"/>
    <w:rsid w:val="00082E6C"/>
    <w:rsid w:val="00085B5B"/>
    <w:rsid w:val="00086502"/>
    <w:rsid w:val="0008721E"/>
    <w:rsid w:val="00087B77"/>
    <w:rsid w:val="000916B7"/>
    <w:rsid w:val="00096C98"/>
    <w:rsid w:val="00097119"/>
    <w:rsid w:val="000971A6"/>
    <w:rsid w:val="000973D8"/>
    <w:rsid w:val="000A17BB"/>
    <w:rsid w:val="000A21DA"/>
    <w:rsid w:val="000A4FA8"/>
    <w:rsid w:val="000A5EEF"/>
    <w:rsid w:val="000A6508"/>
    <w:rsid w:val="000A6D48"/>
    <w:rsid w:val="000A79D3"/>
    <w:rsid w:val="000A7B9F"/>
    <w:rsid w:val="000B0604"/>
    <w:rsid w:val="000B0AE3"/>
    <w:rsid w:val="000B1198"/>
    <w:rsid w:val="000B2A11"/>
    <w:rsid w:val="000B4500"/>
    <w:rsid w:val="000B4DD3"/>
    <w:rsid w:val="000B5506"/>
    <w:rsid w:val="000B5E1F"/>
    <w:rsid w:val="000B5F1E"/>
    <w:rsid w:val="000B661A"/>
    <w:rsid w:val="000B6BC4"/>
    <w:rsid w:val="000B6D91"/>
    <w:rsid w:val="000B705F"/>
    <w:rsid w:val="000B7A4B"/>
    <w:rsid w:val="000B7AFE"/>
    <w:rsid w:val="000B7EF1"/>
    <w:rsid w:val="000C013E"/>
    <w:rsid w:val="000C287E"/>
    <w:rsid w:val="000C2C24"/>
    <w:rsid w:val="000C45C9"/>
    <w:rsid w:val="000C572C"/>
    <w:rsid w:val="000C5B3F"/>
    <w:rsid w:val="000C6BCF"/>
    <w:rsid w:val="000C73A2"/>
    <w:rsid w:val="000C7B6F"/>
    <w:rsid w:val="000D1D25"/>
    <w:rsid w:val="000D3FC2"/>
    <w:rsid w:val="000D5318"/>
    <w:rsid w:val="000D65E1"/>
    <w:rsid w:val="000D723A"/>
    <w:rsid w:val="000E0812"/>
    <w:rsid w:val="000E1116"/>
    <w:rsid w:val="000E1EB9"/>
    <w:rsid w:val="000E1F6E"/>
    <w:rsid w:val="000E21E3"/>
    <w:rsid w:val="000E684E"/>
    <w:rsid w:val="000F0260"/>
    <w:rsid w:val="000F14BA"/>
    <w:rsid w:val="000F1833"/>
    <w:rsid w:val="000F2515"/>
    <w:rsid w:val="000F3A59"/>
    <w:rsid w:val="000F4CE7"/>
    <w:rsid w:val="000F50C4"/>
    <w:rsid w:val="000F52FD"/>
    <w:rsid w:val="000F5D37"/>
    <w:rsid w:val="000F75E7"/>
    <w:rsid w:val="00100019"/>
    <w:rsid w:val="00100446"/>
    <w:rsid w:val="00100C36"/>
    <w:rsid w:val="0010168A"/>
    <w:rsid w:val="001023A3"/>
    <w:rsid w:val="00103228"/>
    <w:rsid w:val="00103B2A"/>
    <w:rsid w:val="00103E98"/>
    <w:rsid w:val="001047A0"/>
    <w:rsid w:val="00104BFF"/>
    <w:rsid w:val="00104D09"/>
    <w:rsid w:val="00105C42"/>
    <w:rsid w:val="00106187"/>
    <w:rsid w:val="001061AC"/>
    <w:rsid w:val="001069E1"/>
    <w:rsid w:val="00107DA8"/>
    <w:rsid w:val="0011205F"/>
    <w:rsid w:val="00113EF5"/>
    <w:rsid w:val="00115A30"/>
    <w:rsid w:val="001202D8"/>
    <w:rsid w:val="00120740"/>
    <w:rsid w:val="00120A4B"/>
    <w:rsid w:val="00120B05"/>
    <w:rsid w:val="00122801"/>
    <w:rsid w:val="00122D32"/>
    <w:rsid w:val="00123B4A"/>
    <w:rsid w:val="00125750"/>
    <w:rsid w:val="00126294"/>
    <w:rsid w:val="00126441"/>
    <w:rsid w:val="00126629"/>
    <w:rsid w:val="001266F0"/>
    <w:rsid w:val="0013015E"/>
    <w:rsid w:val="0013071E"/>
    <w:rsid w:val="001319DA"/>
    <w:rsid w:val="00132735"/>
    <w:rsid w:val="001338D1"/>
    <w:rsid w:val="00134AB9"/>
    <w:rsid w:val="00134AE4"/>
    <w:rsid w:val="00134D7E"/>
    <w:rsid w:val="00135196"/>
    <w:rsid w:val="00137631"/>
    <w:rsid w:val="00140BD2"/>
    <w:rsid w:val="0014124B"/>
    <w:rsid w:val="0014142F"/>
    <w:rsid w:val="001431FB"/>
    <w:rsid w:val="00144724"/>
    <w:rsid w:val="00145E8B"/>
    <w:rsid w:val="001468B9"/>
    <w:rsid w:val="00146B9C"/>
    <w:rsid w:val="001502D9"/>
    <w:rsid w:val="00150851"/>
    <w:rsid w:val="00151A40"/>
    <w:rsid w:val="00152D2F"/>
    <w:rsid w:val="00154960"/>
    <w:rsid w:val="00154D92"/>
    <w:rsid w:val="00155E18"/>
    <w:rsid w:val="001574EB"/>
    <w:rsid w:val="00157FE0"/>
    <w:rsid w:val="0016269F"/>
    <w:rsid w:val="001642C7"/>
    <w:rsid w:val="0016682C"/>
    <w:rsid w:val="00166AF4"/>
    <w:rsid w:val="001672E4"/>
    <w:rsid w:val="00171270"/>
    <w:rsid w:val="00171879"/>
    <w:rsid w:val="00171DB5"/>
    <w:rsid w:val="001749E9"/>
    <w:rsid w:val="001757E2"/>
    <w:rsid w:val="001764B5"/>
    <w:rsid w:val="001777E7"/>
    <w:rsid w:val="00177B3A"/>
    <w:rsid w:val="0018047B"/>
    <w:rsid w:val="00180EC5"/>
    <w:rsid w:val="001814C9"/>
    <w:rsid w:val="00181753"/>
    <w:rsid w:val="001819AE"/>
    <w:rsid w:val="001829C2"/>
    <w:rsid w:val="00182AC6"/>
    <w:rsid w:val="001832E6"/>
    <w:rsid w:val="00183BD9"/>
    <w:rsid w:val="00183DE8"/>
    <w:rsid w:val="00184850"/>
    <w:rsid w:val="00185566"/>
    <w:rsid w:val="00186C94"/>
    <w:rsid w:val="00187C6B"/>
    <w:rsid w:val="00191A06"/>
    <w:rsid w:val="00192B5F"/>
    <w:rsid w:val="0019357D"/>
    <w:rsid w:val="00194B75"/>
    <w:rsid w:val="00195140"/>
    <w:rsid w:val="0019528D"/>
    <w:rsid w:val="001955BB"/>
    <w:rsid w:val="00196011"/>
    <w:rsid w:val="00196521"/>
    <w:rsid w:val="00196723"/>
    <w:rsid w:val="00196E1A"/>
    <w:rsid w:val="00197EB1"/>
    <w:rsid w:val="001A1BF8"/>
    <w:rsid w:val="001A27EE"/>
    <w:rsid w:val="001A2833"/>
    <w:rsid w:val="001A2D85"/>
    <w:rsid w:val="001A38EF"/>
    <w:rsid w:val="001A397B"/>
    <w:rsid w:val="001A47A2"/>
    <w:rsid w:val="001A51B7"/>
    <w:rsid w:val="001A7033"/>
    <w:rsid w:val="001A7188"/>
    <w:rsid w:val="001A7C1C"/>
    <w:rsid w:val="001B076A"/>
    <w:rsid w:val="001B3A73"/>
    <w:rsid w:val="001B3B1F"/>
    <w:rsid w:val="001B4882"/>
    <w:rsid w:val="001B583E"/>
    <w:rsid w:val="001B5CB6"/>
    <w:rsid w:val="001B6029"/>
    <w:rsid w:val="001B61E9"/>
    <w:rsid w:val="001B6FA0"/>
    <w:rsid w:val="001B7633"/>
    <w:rsid w:val="001B764D"/>
    <w:rsid w:val="001B7742"/>
    <w:rsid w:val="001C25E7"/>
    <w:rsid w:val="001C4BDE"/>
    <w:rsid w:val="001C678F"/>
    <w:rsid w:val="001C6F31"/>
    <w:rsid w:val="001C7DFD"/>
    <w:rsid w:val="001D0A53"/>
    <w:rsid w:val="001D14BE"/>
    <w:rsid w:val="001D3EF5"/>
    <w:rsid w:val="001D43C9"/>
    <w:rsid w:val="001D53C8"/>
    <w:rsid w:val="001D5AE6"/>
    <w:rsid w:val="001D5FC3"/>
    <w:rsid w:val="001D720E"/>
    <w:rsid w:val="001E0721"/>
    <w:rsid w:val="001E091B"/>
    <w:rsid w:val="001E0961"/>
    <w:rsid w:val="001E2F9A"/>
    <w:rsid w:val="001E3A44"/>
    <w:rsid w:val="001E3C5A"/>
    <w:rsid w:val="001E5389"/>
    <w:rsid w:val="001E57FC"/>
    <w:rsid w:val="001F13EC"/>
    <w:rsid w:val="001F39AF"/>
    <w:rsid w:val="001F3E32"/>
    <w:rsid w:val="001F47D6"/>
    <w:rsid w:val="001F708A"/>
    <w:rsid w:val="001F7840"/>
    <w:rsid w:val="001F78FF"/>
    <w:rsid w:val="00200B11"/>
    <w:rsid w:val="002019A0"/>
    <w:rsid w:val="00201B34"/>
    <w:rsid w:val="00201E9A"/>
    <w:rsid w:val="00202DCF"/>
    <w:rsid w:val="0020301B"/>
    <w:rsid w:val="00203787"/>
    <w:rsid w:val="00203E47"/>
    <w:rsid w:val="0020596A"/>
    <w:rsid w:val="00206CEE"/>
    <w:rsid w:val="002071C9"/>
    <w:rsid w:val="002109AF"/>
    <w:rsid w:val="0021228E"/>
    <w:rsid w:val="002127BC"/>
    <w:rsid w:val="002127BD"/>
    <w:rsid w:val="00214ECE"/>
    <w:rsid w:val="00220BD4"/>
    <w:rsid w:val="002211BF"/>
    <w:rsid w:val="00221DDF"/>
    <w:rsid w:val="0022254A"/>
    <w:rsid w:val="00222C39"/>
    <w:rsid w:val="002234F3"/>
    <w:rsid w:val="00224DC4"/>
    <w:rsid w:val="00225A45"/>
    <w:rsid w:val="0022745B"/>
    <w:rsid w:val="00230FD4"/>
    <w:rsid w:val="00231654"/>
    <w:rsid w:val="00231C6F"/>
    <w:rsid w:val="00234716"/>
    <w:rsid w:val="00235EF4"/>
    <w:rsid w:val="00236066"/>
    <w:rsid w:val="00236A2D"/>
    <w:rsid w:val="00236B10"/>
    <w:rsid w:val="00236B4C"/>
    <w:rsid w:val="002371D3"/>
    <w:rsid w:val="00237292"/>
    <w:rsid w:val="00237A8D"/>
    <w:rsid w:val="00240FA6"/>
    <w:rsid w:val="002411EF"/>
    <w:rsid w:val="0024139F"/>
    <w:rsid w:val="002422C4"/>
    <w:rsid w:val="00242498"/>
    <w:rsid w:val="00242715"/>
    <w:rsid w:val="0024291E"/>
    <w:rsid w:val="00243217"/>
    <w:rsid w:val="00243B8A"/>
    <w:rsid w:val="00243E35"/>
    <w:rsid w:val="00244018"/>
    <w:rsid w:val="00246B24"/>
    <w:rsid w:val="00246B60"/>
    <w:rsid w:val="00247AAB"/>
    <w:rsid w:val="002508A9"/>
    <w:rsid w:val="00251FC3"/>
    <w:rsid w:val="00253E6E"/>
    <w:rsid w:val="002548E1"/>
    <w:rsid w:val="00254FB7"/>
    <w:rsid w:val="00255BB2"/>
    <w:rsid w:val="00255F5F"/>
    <w:rsid w:val="00256146"/>
    <w:rsid w:val="002562C1"/>
    <w:rsid w:val="00256E23"/>
    <w:rsid w:val="00261433"/>
    <w:rsid w:val="00261F16"/>
    <w:rsid w:val="00262B21"/>
    <w:rsid w:val="002631A4"/>
    <w:rsid w:val="00265857"/>
    <w:rsid w:val="00265867"/>
    <w:rsid w:val="002713A6"/>
    <w:rsid w:val="00272B46"/>
    <w:rsid w:val="00274310"/>
    <w:rsid w:val="002752F1"/>
    <w:rsid w:val="0027547C"/>
    <w:rsid w:val="00277B24"/>
    <w:rsid w:val="00277D98"/>
    <w:rsid w:val="002817FE"/>
    <w:rsid w:val="002818AB"/>
    <w:rsid w:val="002832B5"/>
    <w:rsid w:val="0028408D"/>
    <w:rsid w:val="00284CE7"/>
    <w:rsid w:val="00286950"/>
    <w:rsid w:val="00286EA8"/>
    <w:rsid w:val="002908F0"/>
    <w:rsid w:val="00290D12"/>
    <w:rsid w:val="002932AD"/>
    <w:rsid w:val="002936B7"/>
    <w:rsid w:val="002944A2"/>
    <w:rsid w:val="00294F94"/>
    <w:rsid w:val="00295D89"/>
    <w:rsid w:val="002961F9"/>
    <w:rsid w:val="0029678E"/>
    <w:rsid w:val="002A0521"/>
    <w:rsid w:val="002A170B"/>
    <w:rsid w:val="002A1AC9"/>
    <w:rsid w:val="002A33F6"/>
    <w:rsid w:val="002A77A2"/>
    <w:rsid w:val="002B08FC"/>
    <w:rsid w:val="002B19C7"/>
    <w:rsid w:val="002B374C"/>
    <w:rsid w:val="002B4E2F"/>
    <w:rsid w:val="002B4F74"/>
    <w:rsid w:val="002B51DE"/>
    <w:rsid w:val="002B51F4"/>
    <w:rsid w:val="002B6137"/>
    <w:rsid w:val="002B6B0C"/>
    <w:rsid w:val="002B751D"/>
    <w:rsid w:val="002B788B"/>
    <w:rsid w:val="002C0B19"/>
    <w:rsid w:val="002C3A68"/>
    <w:rsid w:val="002C3C7A"/>
    <w:rsid w:val="002C5752"/>
    <w:rsid w:val="002C58D1"/>
    <w:rsid w:val="002C6494"/>
    <w:rsid w:val="002C7643"/>
    <w:rsid w:val="002D1606"/>
    <w:rsid w:val="002D17A9"/>
    <w:rsid w:val="002D18F3"/>
    <w:rsid w:val="002D3664"/>
    <w:rsid w:val="002D3D73"/>
    <w:rsid w:val="002D52ED"/>
    <w:rsid w:val="002D56EE"/>
    <w:rsid w:val="002D5C6B"/>
    <w:rsid w:val="002D6354"/>
    <w:rsid w:val="002D676C"/>
    <w:rsid w:val="002D6ECB"/>
    <w:rsid w:val="002E3137"/>
    <w:rsid w:val="002E3342"/>
    <w:rsid w:val="002E42B0"/>
    <w:rsid w:val="002E4B45"/>
    <w:rsid w:val="002E7E59"/>
    <w:rsid w:val="002F067B"/>
    <w:rsid w:val="002F1157"/>
    <w:rsid w:val="002F1F7A"/>
    <w:rsid w:val="002F23E3"/>
    <w:rsid w:val="002F44D6"/>
    <w:rsid w:val="002F6FC4"/>
    <w:rsid w:val="003002C7"/>
    <w:rsid w:val="00301EB4"/>
    <w:rsid w:val="00301F5A"/>
    <w:rsid w:val="003026F9"/>
    <w:rsid w:val="00302B23"/>
    <w:rsid w:val="003041AA"/>
    <w:rsid w:val="003041FF"/>
    <w:rsid w:val="0030504E"/>
    <w:rsid w:val="003057EA"/>
    <w:rsid w:val="003058C7"/>
    <w:rsid w:val="003063DA"/>
    <w:rsid w:val="00306C3A"/>
    <w:rsid w:val="00306C87"/>
    <w:rsid w:val="00307181"/>
    <w:rsid w:val="0030765A"/>
    <w:rsid w:val="00310561"/>
    <w:rsid w:val="00310649"/>
    <w:rsid w:val="00310E66"/>
    <w:rsid w:val="00311E15"/>
    <w:rsid w:val="00311F38"/>
    <w:rsid w:val="003127CF"/>
    <w:rsid w:val="003143E1"/>
    <w:rsid w:val="0031446E"/>
    <w:rsid w:val="00314ACD"/>
    <w:rsid w:val="00316C04"/>
    <w:rsid w:val="00316CBC"/>
    <w:rsid w:val="003170EE"/>
    <w:rsid w:val="003200E8"/>
    <w:rsid w:val="003203F7"/>
    <w:rsid w:val="00320C62"/>
    <w:rsid w:val="00320CC2"/>
    <w:rsid w:val="00321031"/>
    <w:rsid w:val="003215E0"/>
    <w:rsid w:val="0032226A"/>
    <w:rsid w:val="003225D9"/>
    <w:rsid w:val="00323576"/>
    <w:rsid w:val="00323606"/>
    <w:rsid w:val="00324A2E"/>
    <w:rsid w:val="00325106"/>
    <w:rsid w:val="00326580"/>
    <w:rsid w:val="0032672A"/>
    <w:rsid w:val="003312B2"/>
    <w:rsid w:val="003320DB"/>
    <w:rsid w:val="0033229E"/>
    <w:rsid w:val="00333A0D"/>
    <w:rsid w:val="00333E03"/>
    <w:rsid w:val="003340E2"/>
    <w:rsid w:val="003347DE"/>
    <w:rsid w:val="00334866"/>
    <w:rsid w:val="00336487"/>
    <w:rsid w:val="003368E8"/>
    <w:rsid w:val="0034119C"/>
    <w:rsid w:val="00341C51"/>
    <w:rsid w:val="00342A0D"/>
    <w:rsid w:val="00342D0A"/>
    <w:rsid w:val="0034441C"/>
    <w:rsid w:val="00344E37"/>
    <w:rsid w:val="00345F6C"/>
    <w:rsid w:val="00346A4E"/>
    <w:rsid w:val="00347010"/>
    <w:rsid w:val="00347D1B"/>
    <w:rsid w:val="00347D37"/>
    <w:rsid w:val="00347DE6"/>
    <w:rsid w:val="00347F84"/>
    <w:rsid w:val="0035014C"/>
    <w:rsid w:val="0035093C"/>
    <w:rsid w:val="00357461"/>
    <w:rsid w:val="003634F5"/>
    <w:rsid w:val="00364E2D"/>
    <w:rsid w:val="003664A5"/>
    <w:rsid w:val="00367ADB"/>
    <w:rsid w:val="00367E2B"/>
    <w:rsid w:val="00370F5B"/>
    <w:rsid w:val="00372C85"/>
    <w:rsid w:val="003753DC"/>
    <w:rsid w:val="0037791E"/>
    <w:rsid w:val="00377D8C"/>
    <w:rsid w:val="003805F9"/>
    <w:rsid w:val="003806A6"/>
    <w:rsid w:val="00381DC2"/>
    <w:rsid w:val="0038217F"/>
    <w:rsid w:val="00390B4D"/>
    <w:rsid w:val="003915D6"/>
    <w:rsid w:val="00391BA8"/>
    <w:rsid w:val="003924CD"/>
    <w:rsid w:val="00393006"/>
    <w:rsid w:val="0039543A"/>
    <w:rsid w:val="003958AD"/>
    <w:rsid w:val="0039669C"/>
    <w:rsid w:val="003A0475"/>
    <w:rsid w:val="003A0E73"/>
    <w:rsid w:val="003A14B6"/>
    <w:rsid w:val="003A16D5"/>
    <w:rsid w:val="003A19C7"/>
    <w:rsid w:val="003A30C6"/>
    <w:rsid w:val="003A3D76"/>
    <w:rsid w:val="003A4DAE"/>
    <w:rsid w:val="003A722E"/>
    <w:rsid w:val="003A7F9B"/>
    <w:rsid w:val="003B009B"/>
    <w:rsid w:val="003B0E91"/>
    <w:rsid w:val="003B0ECD"/>
    <w:rsid w:val="003B1124"/>
    <w:rsid w:val="003B1596"/>
    <w:rsid w:val="003B16E3"/>
    <w:rsid w:val="003B1970"/>
    <w:rsid w:val="003B3920"/>
    <w:rsid w:val="003B3B28"/>
    <w:rsid w:val="003B5A14"/>
    <w:rsid w:val="003B67DB"/>
    <w:rsid w:val="003B68DE"/>
    <w:rsid w:val="003B6F90"/>
    <w:rsid w:val="003B793A"/>
    <w:rsid w:val="003C11E8"/>
    <w:rsid w:val="003C2010"/>
    <w:rsid w:val="003C28F3"/>
    <w:rsid w:val="003C5E6B"/>
    <w:rsid w:val="003D1437"/>
    <w:rsid w:val="003E0A64"/>
    <w:rsid w:val="003E1562"/>
    <w:rsid w:val="003E2CD6"/>
    <w:rsid w:val="003E2EA6"/>
    <w:rsid w:val="003E38AC"/>
    <w:rsid w:val="003E4C83"/>
    <w:rsid w:val="003E5495"/>
    <w:rsid w:val="003F2BEB"/>
    <w:rsid w:val="003F324F"/>
    <w:rsid w:val="003F4BD8"/>
    <w:rsid w:val="003F534F"/>
    <w:rsid w:val="003F56C9"/>
    <w:rsid w:val="003F6A39"/>
    <w:rsid w:val="003F6DB4"/>
    <w:rsid w:val="00401E9F"/>
    <w:rsid w:val="004027A7"/>
    <w:rsid w:val="00402AE9"/>
    <w:rsid w:val="00402C9A"/>
    <w:rsid w:val="00403A04"/>
    <w:rsid w:val="00404EF4"/>
    <w:rsid w:val="00405CC8"/>
    <w:rsid w:val="00406381"/>
    <w:rsid w:val="00407D0A"/>
    <w:rsid w:val="0041042A"/>
    <w:rsid w:val="004112DE"/>
    <w:rsid w:val="004119E2"/>
    <w:rsid w:val="004134DD"/>
    <w:rsid w:val="00413636"/>
    <w:rsid w:val="00413951"/>
    <w:rsid w:val="00416E78"/>
    <w:rsid w:val="00421A2D"/>
    <w:rsid w:val="00422DEA"/>
    <w:rsid w:val="00422E22"/>
    <w:rsid w:val="0042438A"/>
    <w:rsid w:val="0042517B"/>
    <w:rsid w:val="00425253"/>
    <w:rsid w:val="00425A95"/>
    <w:rsid w:val="00425B80"/>
    <w:rsid w:val="00425EAF"/>
    <w:rsid w:val="004262A2"/>
    <w:rsid w:val="00427A52"/>
    <w:rsid w:val="00427CBE"/>
    <w:rsid w:val="00431247"/>
    <w:rsid w:val="00431BAD"/>
    <w:rsid w:val="00431D6B"/>
    <w:rsid w:val="004320E8"/>
    <w:rsid w:val="00432424"/>
    <w:rsid w:val="004325BC"/>
    <w:rsid w:val="00432748"/>
    <w:rsid w:val="00432DC7"/>
    <w:rsid w:val="004330FF"/>
    <w:rsid w:val="00433703"/>
    <w:rsid w:val="0043482D"/>
    <w:rsid w:val="00435859"/>
    <w:rsid w:val="004372AB"/>
    <w:rsid w:val="00437B01"/>
    <w:rsid w:val="0044209E"/>
    <w:rsid w:val="0044265A"/>
    <w:rsid w:val="0044540E"/>
    <w:rsid w:val="0044562D"/>
    <w:rsid w:val="004461A1"/>
    <w:rsid w:val="00446EAF"/>
    <w:rsid w:val="0044750C"/>
    <w:rsid w:val="004479EC"/>
    <w:rsid w:val="00447A10"/>
    <w:rsid w:val="00447FB8"/>
    <w:rsid w:val="0045165B"/>
    <w:rsid w:val="00451CB3"/>
    <w:rsid w:val="00453497"/>
    <w:rsid w:val="004536E7"/>
    <w:rsid w:val="00453BD2"/>
    <w:rsid w:val="00454C37"/>
    <w:rsid w:val="004551C3"/>
    <w:rsid w:val="00455A0C"/>
    <w:rsid w:val="00456E43"/>
    <w:rsid w:val="00457C1A"/>
    <w:rsid w:val="004609AC"/>
    <w:rsid w:val="00460E65"/>
    <w:rsid w:val="00460F77"/>
    <w:rsid w:val="004623EE"/>
    <w:rsid w:val="00462A56"/>
    <w:rsid w:val="00462EE4"/>
    <w:rsid w:val="004633C9"/>
    <w:rsid w:val="00463BEF"/>
    <w:rsid w:val="0046448E"/>
    <w:rsid w:val="004644C6"/>
    <w:rsid w:val="0046470E"/>
    <w:rsid w:val="00466AC1"/>
    <w:rsid w:val="0046796E"/>
    <w:rsid w:val="00471EAF"/>
    <w:rsid w:val="004747E1"/>
    <w:rsid w:val="0047788E"/>
    <w:rsid w:val="00477B84"/>
    <w:rsid w:val="00480348"/>
    <w:rsid w:val="00480B15"/>
    <w:rsid w:val="00482D03"/>
    <w:rsid w:val="00483A30"/>
    <w:rsid w:val="0048541D"/>
    <w:rsid w:val="004866A2"/>
    <w:rsid w:val="00486E6C"/>
    <w:rsid w:val="00487ED0"/>
    <w:rsid w:val="004915FE"/>
    <w:rsid w:val="00491DC7"/>
    <w:rsid w:val="00491FDC"/>
    <w:rsid w:val="004929A1"/>
    <w:rsid w:val="00493414"/>
    <w:rsid w:val="00493B88"/>
    <w:rsid w:val="00494C17"/>
    <w:rsid w:val="004953BC"/>
    <w:rsid w:val="00496D9E"/>
    <w:rsid w:val="00497AF8"/>
    <w:rsid w:val="00497D23"/>
    <w:rsid w:val="004A2749"/>
    <w:rsid w:val="004A392C"/>
    <w:rsid w:val="004A420D"/>
    <w:rsid w:val="004A466F"/>
    <w:rsid w:val="004A5080"/>
    <w:rsid w:val="004A7338"/>
    <w:rsid w:val="004A771C"/>
    <w:rsid w:val="004B05A6"/>
    <w:rsid w:val="004B099F"/>
    <w:rsid w:val="004B1185"/>
    <w:rsid w:val="004B1D63"/>
    <w:rsid w:val="004B25C6"/>
    <w:rsid w:val="004B321E"/>
    <w:rsid w:val="004B4084"/>
    <w:rsid w:val="004B6845"/>
    <w:rsid w:val="004C25E0"/>
    <w:rsid w:val="004C26C7"/>
    <w:rsid w:val="004C3009"/>
    <w:rsid w:val="004C3810"/>
    <w:rsid w:val="004C38CE"/>
    <w:rsid w:val="004C4688"/>
    <w:rsid w:val="004C52D7"/>
    <w:rsid w:val="004C61B5"/>
    <w:rsid w:val="004C625E"/>
    <w:rsid w:val="004C63BC"/>
    <w:rsid w:val="004D01E8"/>
    <w:rsid w:val="004D0594"/>
    <w:rsid w:val="004D07BB"/>
    <w:rsid w:val="004D1377"/>
    <w:rsid w:val="004D1B10"/>
    <w:rsid w:val="004D1DBF"/>
    <w:rsid w:val="004D3CF4"/>
    <w:rsid w:val="004D48C2"/>
    <w:rsid w:val="004D4EA1"/>
    <w:rsid w:val="004D6EC8"/>
    <w:rsid w:val="004D7CC4"/>
    <w:rsid w:val="004E2669"/>
    <w:rsid w:val="004E3B88"/>
    <w:rsid w:val="004E5C02"/>
    <w:rsid w:val="004E6567"/>
    <w:rsid w:val="004F021C"/>
    <w:rsid w:val="004F16BA"/>
    <w:rsid w:val="004F27E3"/>
    <w:rsid w:val="004F3254"/>
    <w:rsid w:val="004F544F"/>
    <w:rsid w:val="004F5A01"/>
    <w:rsid w:val="004F5E98"/>
    <w:rsid w:val="004F7082"/>
    <w:rsid w:val="0050052B"/>
    <w:rsid w:val="005015C1"/>
    <w:rsid w:val="00504553"/>
    <w:rsid w:val="005049EE"/>
    <w:rsid w:val="0050534B"/>
    <w:rsid w:val="005058B3"/>
    <w:rsid w:val="00505AC2"/>
    <w:rsid w:val="005065C5"/>
    <w:rsid w:val="0050661A"/>
    <w:rsid w:val="005106B2"/>
    <w:rsid w:val="0051152F"/>
    <w:rsid w:val="00511FE8"/>
    <w:rsid w:val="005131B6"/>
    <w:rsid w:val="005134BC"/>
    <w:rsid w:val="005139B8"/>
    <w:rsid w:val="005149F7"/>
    <w:rsid w:val="00515128"/>
    <w:rsid w:val="005152F6"/>
    <w:rsid w:val="00515AB0"/>
    <w:rsid w:val="00516A2A"/>
    <w:rsid w:val="00516F54"/>
    <w:rsid w:val="00517131"/>
    <w:rsid w:val="00522891"/>
    <w:rsid w:val="00522E8B"/>
    <w:rsid w:val="005233E5"/>
    <w:rsid w:val="005239AE"/>
    <w:rsid w:val="00523C37"/>
    <w:rsid w:val="005243C8"/>
    <w:rsid w:val="0052446D"/>
    <w:rsid w:val="0052449A"/>
    <w:rsid w:val="005265FD"/>
    <w:rsid w:val="00526CFE"/>
    <w:rsid w:val="00527077"/>
    <w:rsid w:val="00527633"/>
    <w:rsid w:val="0053010A"/>
    <w:rsid w:val="00530AD2"/>
    <w:rsid w:val="00534858"/>
    <w:rsid w:val="0053491B"/>
    <w:rsid w:val="00534B82"/>
    <w:rsid w:val="00534CEF"/>
    <w:rsid w:val="005354F7"/>
    <w:rsid w:val="0053559D"/>
    <w:rsid w:val="00535EDA"/>
    <w:rsid w:val="0053653B"/>
    <w:rsid w:val="00536AF8"/>
    <w:rsid w:val="00537E35"/>
    <w:rsid w:val="0054244D"/>
    <w:rsid w:val="0054288E"/>
    <w:rsid w:val="00543F74"/>
    <w:rsid w:val="005451F8"/>
    <w:rsid w:val="00546A48"/>
    <w:rsid w:val="0054713A"/>
    <w:rsid w:val="005476EA"/>
    <w:rsid w:val="00547D3C"/>
    <w:rsid w:val="00550841"/>
    <w:rsid w:val="00550EDD"/>
    <w:rsid w:val="0055100A"/>
    <w:rsid w:val="005522A5"/>
    <w:rsid w:val="00552311"/>
    <w:rsid w:val="00553F1D"/>
    <w:rsid w:val="00554D61"/>
    <w:rsid w:val="005569E1"/>
    <w:rsid w:val="00556DF2"/>
    <w:rsid w:val="00556E71"/>
    <w:rsid w:val="00560E9D"/>
    <w:rsid w:val="00560F92"/>
    <w:rsid w:val="00561BE7"/>
    <w:rsid w:val="00562701"/>
    <w:rsid w:val="0056422D"/>
    <w:rsid w:val="00564ABA"/>
    <w:rsid w:val="005652FD"/>
    <w:rsid w:val="00565A69"/>
    <w:rsid w:val="00567AB6"/>
    <w:rsid w:val="00570D74"/>
    <w:rsid w:val="00570E83"/>
    <w:rsid w:val="00571D69"/>
    <w:rsid w:val="005731BE"/>
    <w:rsid w:val="0057387C"/>
    <w:rsid w:val="00574CF9"/>
    <w:rsid w:val="00575576"/>
    <w:rsid w:val="00575B71"/>
    <w:rsid w:val="00576A00"/>
    <w:rsid w:val="00577542"/>
    <w:rsid w:val="00577777"/>
    <w:rsid w:val="00577D96"/>
    <w:rsid w:val="00582756"/>
    <w:rsid w:val="00584078"/>
    <w:rsid w:val="00584E5B"/>
    <w:rsid w:val="00585445"/>
    <w:rsid w:val="0058733C"/>
    <w:rsid w:val="0058741F"/>
    <w:rsid w:val="00587BBA"/>
    <w:rsid w:val="00587F63"/>
    <w:rsid w:val="005919BB"/>
    <w:rsid w:val="00591E3D"/>
    <w:rsid w:val="00591F0B"/>
    <w:rsid w:val="00592EBC"/>
    <w:rsid w:val="005937F7"/>
    <w:rsid w:val="00593A3B"/>
    <w:rsid w:val="0059466D"/>
    <w:rsid w:val="005953B1"/>
    <w:rsid w:val="00595548"/>
    <w:rsid w:val="00595760"/>
    <w:rsid w:val="00595BDA"/>
    <w:rsid w:val="00596888"/>
    <w:rsid w:val="00596A8C"/>
    <w:rsid w:val="005972AC"/>
    <w:rsid w:val="00597F0C"/>
    <w:rsid w:val="005A09BA"/>
    <w:rsid w:val="005A332A"/>
    <w:rsid w:val="005A4046"/>
    <w:rsid w:val="005A41B7"/>
    <w:rsid w:val="005A50DD"/>
    <w:rsid w:val="005A6B20"/>
    <w:rsid w:val="005A7351"/>
    <w:rsid w:val="005B24DE"/>
    <w:rsid w:val="005B31C0"/>
    <w:rsid w:val="005B44BA"/>
    <w:rsid w:val="005B535F"/>
    <w:rsid w:val="005C10F0"/>
    <w:rsid w:val="005C1178"/>
    <w:rsid w:val="005C1744"/>
    <w:rsid w:val="005C2424"/>
    <w:rsid w:val="005C2F99"/>
    <w:rsid w:val="005C322F"/>
    <w:rsid w:val="005C5B4F"/>
    <w:rsid w:val="005C7DE1"/>
    <w:rsid w:val="005D0294"/>
    <w:rsid w:val="005D0A21"/>
    <w:rsid w:val="005D0AB8"/>
    <w:rsid w:val="005D0AC0"/>
    <w:rsid w:val="005D0C1E"/>
    <w:rsid w:val="005D14E8"/>
    <w:rsid w:val="005D175D"/>
    <w:rsid w:val="005D17A3"/>
    <w:rsid w:val="005D1E26"/>
    <w:rsid w:val="005D21A2"/>
    <w:rsid w:val="005D47EF"/>
    <w:rsid w:val="005D501D"/>
    <w:rsid w:val="005D589F"/>
    <w:rsid w:val="005D61FE"/>
    <w:rsid w:val="005D6E69"/>
    <w:rsid w:val="005D74E5"/>
    <w:rsid w:val="005E39B4"/>
    <w:rsid w:val="005E4D6D"/>
    <w:rsid w:val="005E5FB6"/>
    <w:rsid w:val="005F2BF3"/>
    <w:rsid w:val="005F33B1"/>
    <w:rsid w:val="005F3B26"/>
    <w:rsid w:val="005F3EFB"/>
    <w:rsid w:val="005F3F1C"/>
    <w:rsid w:val="005F4643"/>
    <w:rsid w:val="005F5D36"/>
    <w:rsid w:val="005F6967"/>
    <w:rsid w:val="005F6FCF"/>
    <w:rsid w:val="005F7040"/>
    <w:rsid w:val="0060168C"/>
    <w:rsid w:val="00602409"/>
    <w:rsid w:val="0060534F"/>
    <w:rsid w:val="00606182"/>
    <w:rsid w:val="00606471"/>
    <w:rsid w:val="00606E85"/>
    <w:rsid w:val="00607E9A"/>
    <w:rsid w:val="00612660"/>
    <w:rsid w:val="0061369C"/>
    <w:rsid w:val="0061559B"/>
    <w:rsid w:val="006160E7"/>
    <w:rsid w:val="00616280"/>
    <w:rsid w:val="006179A5"/>
    <w:rsid w:val="006179D6"/>
    <w:rsid w:val="00620FD1"/>
    <w:rsid w:val="006210BE"/>
    <w:rsid w:val="0062251A"/>
    <w:rsid w:val="006233B6"/>
    <w:rsid w:val="006234ED"/>
    <w:rsid w:val="00624710"/>
    <w:rsid w:val="0062575B"/>
    <w:rsid w:val="00626268"/>
    <w:rsid w:val="00626275"/>
    <w:rsid w:val="006267B5"/>
    <w:rsid w:val="00630880"/>
    <w:rsid w:val="006309C0"/>
    <w:rsid w:val="00630A4F"/>
    <w:rsid w:val="006310D5"/>
    <w:rsid w:val="0063294C"/>
    <w:rsid w:val="00632CA4"/>
    <w:rsid w:val="00633077"/>
    <w:rsid w:val="006355D4"/>
    <w:rsid w:val="006367C3"/>
    <w:rsid w:val="00637561"/>
    <w:rsid w:val="0064110D"/>
    <w:rsid w:val="00642EE4"/>
    <w:rsid w:val="006433F6"/>
    <w:rsid w:val="00643BD5"/>
    <w:rsid w:val="00644D7E"/>
    <w:rsid w:val="00645F77"/>
    <w:rsid w:val="00646106"/>
    <w:rsid w:val="0064678F"/>
    <w:rsid w:val="00647ED6"/>
    <w:rsid w:val="0065034D"/>
    <w:rsid w:val="00651FFF"/>
    <w:rsid w:val="00653CE0"/>
    <w:rsid w:val="0065427C"/>
    <w:rsid w:val="00654F96"/>
    <w:rsid w:val="0065598C"/>
    <w:rsid w:val="00656254"/>
    <w:rsid w:val="006565B0"/>
    <w:rsid w:val="00657548"/>
    <w:rsid w:val="00657B5C"/>
    <w:rsid w:val="00660037"/>
    <w:rsid w:val="00660399"/>
    <w:rsid w:val="00660DB0"/>
    <w:rsid w:val="00662D7B"/>
    <w:rsid w:val="0066396B"/>
    <w:rsid w:val="00664F0C"/>
    <w:rsid w:val="00665466"/>
    <w:rsid w:val="00666B7A"/>
    <w:rsid w:val="00666C10"/>
    <w:rsid w:val="00667DFF"/>
    <w:rsid w:val="00671C6B"/>
    <w:rsid w:val="00674485"/>
    <w:rsid w:val="006747B8"/>
    <w:rsid w:val="00677D74"/>
    <w:rsid w:val="0068008F"/>
    <w:rsid w:val="006811B6"/>
    <w:rsid w:val="006814E6"/>
    <w:rsid w:val="00681A29"/>
    <w:rsid w:val="006840DC"/>
    <w:rsid w:val="006842F7"/>
    <w:rsid w:val="006848B5"/>
    <w:rsid w:val="00684971"/>
    <w:rsid w:val="00684A8F"/>
    <w:rsid w:val="006858A5"/>
    <w:rsid w:val="00685B50"/>
    <w:rsid w:val="0068666A"/>
    <w:rsid w:val="00686A43"/>
    <w:rsid w:val="00686E00"/>
    <w:rsid w:val="006877EF"/>
    <w:rsid w:val="006901BB"/>
    <w:rsid w:val="00692CB3"/>
    <w:rsid w:val="006931BF"/>
    <w:rsid w:val="0069327B"/>
    <w:rsid w:val="006932BE"/>
    <w:rsid w:val="00695C94"/>
    <w:rsid w:val="00696235"/>
    <w:rsid w:val="0069696D"/>
    <w:rsid w:val="006969A5"/>
    <w:rsid w:val="006A0785"/>
    <w:rsid w:val="006A10EE"/>
    <w:rsid w:val="006A183D"/>
    <w:rsid w:val="006A2FCF"/>
    <w:rsid w:val="006A54AB"/>
    <w:rsid w:val="006A5A9E"/>
    <w:rsid w:val="006A65F3"/>
    <w:rsid w:val="006A7BDB"/>
    <w:rsid w:val="006B25DE"/>
    <w:rsid w:val="006B6011"/>
    <w:rsid w:val="006B6234"/>
    <w:rsid w:val="006B689F"/>
    <w:rsid w:val="006B7971"/>
    <w:rsid w:val="006B7B50"/>
    <w:rsid w:val="006C018D"/>
    <w:rsid w:val="006C08A5"/>
    <w:rsid w:val="006C22EA"/>
    <w:rsid w:val="006C4CDD"/>
    <w:rsid w:val="006C58B9"/>
    <w:rsid w:val="006C6C59"/>
    <w:rsid w:val="006C769F"/>
    <w:rsid w:val="006C7AD4"/>
    <w:rsid w:val="006D079E"/>
    <w:rsid w:val="006D0C81"/>
    <w:rsid w:val="006D1AB1"/>
    <w:rsid w:val="006D1D2D"/>
    <w:rsid w:val="006D23C3"/>
    <w:rsid w:val="006D279F"/>
    <w:rsid w:val="006D2F4A"/>
    <w:rsid w:val="006D3888"/>
    <w:rsid w:val="006D468E"/>
    <w:rsid w:val="006D6CBD"/>
    <w:rsid w:val="006D7C5F"/>
    <w:rsid w:val="006D7EB2"/>
    <w:rsid w:val="006E0276"/>
    <w:rsid w:val="006E0884"/>
    <w:rsid w:val="006E1323"/>
    <w:rsid w:val="006E15E7"/>
    <w:rsid w:val="006E2174"/>
    <w:rsid w:val="006E2535"/>
    <w:rsid w:val="006E327A"/>
    <w:rsid w:val="006E3621"/>
    <w:rsid w:val="006E43F7"/>
    <w:rsid w:val="006E5416"/>
    <w:rsid w:val="006E548A"/>
    <w:rsid w:val="006E5496"/>
    <w:rsid w:val="006E6C35"/>
    <w:rsid w:val="006E6F49"/>
    <w:rsid w:val="006E75F9"/>
    <w:rsid w:val="006F0B5F"/>
    <w:rsid w:val="006F20A0"/>
    <w:rsid w:val="006F5581"/>
    <w:rsid w:val="006F6A98"/>
    <w:rsid w:val="006F721E"/>
    <w:rsid w:val="007003BF"/>
    <w:rsid w:val="007003F3"/>
    <w:rsid w:val="00700F25"/>
    <w:rsid w:val="00700FC8"/>
    <w:rsid w:val="00703403"/>
    <w:rsid w:val="00704DDF"/>
    <w:rsid w:val="0070500C"/>
    <w:rsid w:val="007056C8"/>
    <w:rsid w:val="00705C11"/>
    <w:rsid w:val="0070617F"/>
    <w:rsid w:val="00706576"/>
    <w:rsid w:val="0070664E"/>
    <w:rsid w:val="00712B4A"/>
    <w:rsid w:val="00712E5C"/>
    <w:rsid w:val="00714A70"/>
    <w:rsid w:val="007157C3"/>
    <w:rsid w:val="007157CF"/>
    <w:rsid w:val="007158C2"/>
    <w:rsid w:val="0071686A"/>
    <w:rsid w:val="00717DF9"/>
    <w:rsid w:val="00721E62"/>
    <w:rsid w:val="0072216C"/>
    <w:rsid w:val="0072283B"/>
    <w:rsid w:val="007235FF"/>
    <w:rsid w:val="00723C60"/>
    <w:rsid w:val="00725784"/>
    <w:rsid w:val="00726CF6"/>
    <w:rsid w:val="00726FE9"/>
    <w:rsid w:val="007270D0"/>
    <w:rsid w:val="007272ED"/>
    <w:rsid w:val="007273A8"/>
    <w:rsid w:val="0072779F"/>
    <w:rsid w:val="00727949"/>
    <w:rsid w:val="00730D4D"/>
    <w:rsid w:val="007315FA"/>
    <w:rsid w:val="007326B4"/>
    <w:rsid w:val="007326D1"/>
    <w:rsid w:val="00733921"/>
    <w:rsid w:val="0073393D"/>
    <w:rsid w:val="00734AC3"/>
    <w:rsid w:val="00734B8E"/>
    <w:rsid w:val="0073569D"/>
    <w:rsid w:val="007368EF"/>
    <w:rsid w:val="007372F4"/>
    <w:rsid w:val="0073779B"/>
    <w:rsid w:val="00737BA0"/>
    <w:rsid w:val="00737D9F"/>
    <w:rsid w:val="00741AEB"/>
    <w:rsid w:val="00741E1F"/>
    <w:rsid w:val="007468F1"/>
    <w:rsid w:val="0074707E"/>
    <w:rsid w:val="0075108F"/>
    <w:rsid w:val="0075114E"/>
    <w:rsid w:val="00752639"/>
    <w:rsid w:val="007526C7"/>
    <w:rsid w:val="00754032"/>
    <w:rsid w:val="007543AA"/>
    <w:rsid w:val="00756197"/>
    <w:rsid w:val="00760365"/>
    <w:rsid w:val="00761CC9"/>
    <w:rsid w:val="0076223B"/>
    <w:rsid w:val="00762833"/>
    <w:rsid w:val="007628FC"/>
    <w:rsid w:val="00763583"/>
    <w:rsid w:val="00763768"/>
    <w:rsid w:val="00763DF6"/>
    <w:rsid w:val="00763FD7"/>
    <w:rsid w:val="00764D77"/>
    <w:rsid w:val="00764F67"/>
    <w:rsid w:val="00765417"/>
    <w:rsid w:val="0076648C"/>
    <w:rsid w:val="0076695D"/>
    <w:rsid w:val="00766E6A"/>
    <w:rsid w:val="00766EAA"/>
    <w:rsid w:val="00770BD7"/>
    <w:rsid w:val="007719B8"/>
    <w:rsid w:val="00771EB4"/>
    <w:rsid w:val="00772648"/>
    <w:rsid w:val="00774818"/>
    <w:rsid w:val="0077492A"/>
    <w:rsid w:val="00774B35"/>
    <w:rsid w:val="00775DAF"/>
    <w:rsid w:val="00777E0D"/>
    <w:rsid w:val="00781196"/>
    <w:rsid w:val="00782E83"/>
    <w:rsid w:val="00783A41"/>
    <w:rsid w:val="00783AD2"/>
    <w:rsid w:val="0078411C"/>
    <w:rsid w:val="007849B1"/>
    <w:rsid w:val="00784F55"/>
    <w:rsid w:val="00785F35"/>
    <w:rsid w:val="00786855"/>
    <w:rsid w:val="007911A5"/>
    <w:rsid w:val="00791AF8"/>
    <w:rsid w:val="0079259B"/>
    <w:rsid w:val="00793786"/>
    <w:rsid w:val="00794810"/>
    <w:rsid w:val="00794F7D"/>
    <w:rsid w:val="00795AE1"/>
    <w:rsid w:val="00796428"/>
    <w:rsid w:val="0079712B"/>
    <w:rsid w:val="007A1997"/>
    <w:rsid w:val="007A20D2"/>
    <w:rsid w:val="007A2422"/>
    <w:rsid w:val="007A2AD8"/>
    <w:rsid w:val="007A3012"/>
    <w:rsid w:val="007A361A"/>
    <w:rsid w:val="007A39AD"/>
    <w:rsid w:val="007A482E"/>
    <w:rsid w:val="007A487F"/>
    <w:rsid w:val="007A6278"/>
    <w:rsid w:val="007A6D0F"/>
    <w:rsid w:val="007B0111"/>
    <w:rsid w:val="007B38F7"/>
    <w:rsid w:val="007B3CC4"/>
    <w:rsid w:val="007B4571"/>
    <w:rsid w:val="007B4EE5"/>
    <w:rsid w:val="007B5150"/>
    <w:rsid w:val="007B765B"/>
    <w:rsid w:val="007B7760"/>
    <w:rsid w:val="007B77A4"/>
    <w:rsid w:val="007B7D9C"/>
    <w:rsid w:val="007B7E88"/>
    <w:rsid w:val="007C1BE1"/>
    <w:rsid w:val="007C2A94"/>
    <w:rsid w:val="007C2C44"/>
    <w:rsid w:val="007C32A1"/>
    <w:rsid w:val="007C33BB"/>
    <w:rsid w:val="007C36C1"/>
    <w:rsid w:val="007C3BB4"/>
    <w:rsid w:val="007C5739"/>
    <w:rsid w:val="007C6149"/>
    <w:rsid w:val="007C6589"/>
    <w:rsid w:val="007C6FC7"/>
    <w:rsid w:val="007C7ACA"/>
    <w:rsid w:val="007D0603"/>
    <w:rsid w:val="007D0CB3"/>
    <w:rsid w:val="007D1F22"/>
    <w:rsid w:val="007D2708"/>
    <w:rsid w:val="007D2FBC"/>
    <w:rsid w:val="007D306A"/>
    <w:rsid w:val="007D335A"/>
    <w:rsid w:val="007D36AB"/>
    <w:rsid w:val="007D4F31"/>
    <w:rsid w:val="007D5508"/>
    <w:rsid w:val="007D583A"/>
    <w:rsid w:val="007D5985"/>
    <w:rsid w:val="007D5CDA"/>
    <w:rsid w:val="007D5D26"/>
    <w:rsid w:val="007D65F0"/>
    <w:rsid w:val="007E0A7A"/>
    <w:rsid w:val="007E227E"/>
    <w:rsid w:val="007E27AE"/>
    <w:rsid w:val="007E4709"/>
    <w:rsid w:val="007E4A7E"/>
    <w:rsid w:val="007E4ACD"/>
    <w:rsid w:val="007E4BF4"/>
    <w:rsid w:val="007E4C42"/>
    <w:rsid w:val="007E5499"/>
    <w:rsid w:val="007E7212"/>
    <w:rsid w:val="007E760C"/>
    <w:rsid w:val="007E7688"/>
    <w:rsid w:val="007E7C17"/>
    <w:rsid w:val="007F026E"/>
    <w:rsid w:val="007F1B15"/>
    <w:rsid w:val="007F2F24"/>
    <w:rsid w:val="007F32F0"/>
    <w:rsid w:val="007F392F"/>
    <w:rsid w:val="007F3D43"/>
    <w:rsid w:val="007F43F3"/>
    <w:rsid w:val="007F5195"/>
    <w:rsid w:val="007F5A6D"/>
    <w:rsid w:val="007F5E3A"/>
    <w:rsid w:val="007F6304"/>
    <w:rsid w:val="007F6733"/>
    <w:rsid w:val="007F6B22"/>
    <w:rsid w:val="007F72EB"/>
    <w:rsid w:val="007F766A"/>
    <w:rsid w:val="007F7752"/>
    <w:rsid w:val="008004DB"/>
    <w:rsid w:val="00801616"/>
    <w:rsid w:val="00801FC9"/>
    <w:rsid w:val="0080424D"/>
    <w:rsid w:val="0080467C"/>
    <w:rsid w:val="008067EF"/>
    <w:rsid w:val="00807D54"/>
    <w:rsid w:val="00813BFB"/>
    <w:rsid w:val="00815861"/>
    <w:rsid w:val="008158F7"/>
    <w:rsid w:val="00816FC5"/>
    <w:rsid w:val="00823ABA"/>
    <w:rsid w:val="00824FFB"/>
    <w:rsid w:val="00827032"/>
    <w:rsid w:val="00827140"/>
    <w:rsid w:val="00827464"/>
    <w:rsid w:val="00827D22"/>
    <w:rsid w:val="008332C9"/>
    <w:rsid w:val="0083479A"/>
    <w:rsid w:val="00835A4C"/>
    <w:rsid w:val="0083731C"/>
    <w:rsid w:val="0083747E"/>
    <w:rsid w:val="00837917"/>
    <w:rsid w:val="008411FA"/>
    <w:rsid w:val="00841893"/>
    <w:rsid w:val="00843BFA"/>
    <w:rsid w:val="00844055"/>
    <w:rsid w:val="00844579"/>
    <w:rsid w:val="00844BC6"/>
    <w:rsid w:val="0084513A"/>
    <w:rsid w:val="0085004B"/>
    <w:rsid w:val="0085010E"/>
    <w:rsid w:val="00850E28"/>
    <w:rsid w:val="00851333"/>
    <w:rsid w:val="008522FC"/>
    <w:rsid w:val="00852D8D"/>
    <w:rsid w:val="00853078"/>
    <w:rsid w:val="00853549"/>
    <w:rsid w:val="0085572F"/>
    <w:rsid w:val="00855E5B"/>
    <w:rsid w:val="00856132"/>
    <w:rsid w:val="00857192"/>
    <w:rsid w:val="008603D7"/>
    <w:rsid w:val="00860516"/>
    <w:rsid w:val="0086074E"/>
    <w:rsid w:val="00860B6F"/>
    <w:rsid w:val="00860FE7"/>
    <w:rsid w:val="00861AAA"/>
    <w:rsid w:val="00862E3B"/>
    <w:rsid w:val="00863890"/>
    <w:rsid w:val="00863E11"/>
    <w:rsid w:val="00864FBC"/>
    <w:rsid w:val="00865E19"/>
    <w:rsid w:val="008666E7"/>
    <w:rsid w:val="0086741C"/>
    <w:rsid w:val="00870F88"/>
    <w:rsid w:val="00871E86"/>
    <w:rsid w:val="00872135"/>
    <w:rsid w:val="00873279"/>
    <w:rsid w:val="00875441"/>
    <w:rsid w:val="00875684"/>
    <w:rsid w:val="008776E8"/>
    <w:rsid w:val="008834FA"/>
    <w:rsid w:val="00883866"/>
    <w:rsid w:val="00883AE0"/>
    <w:rsid w:val="00884959"/>
    <w:rsid w:val="00884CD0"/>
    <w:rsid w:val="00884F32"/>
    <w:rsid w:val="00884FDE"/>
    <w:rsid w:val="008866F1"/>
    <w:rsid w:val="008868A4"/>
    <w:rsid w:val="008871F6"/>
    <w:rsid w:val="008875E4"/>
    <w:rsid w:val="00890001"/>
    <w:rsid w:val="0089005F"/>
    <w:rsid w:val="008902CF"/>
    <w:rsid w:val="0089042A"/>
    <w:rsid w:val="0089052F"/>
    <w:rsid w:val="0089093E"/>
    <w:rsid w:val="00890DEC"/>
    <w:rsid w:val="008916F0"/>
    <w:rsid w:val="008928C0"/>
    <w:rsid w:val="00893645"/>
    <w:rsid w:val="00894A2B"/>
    <w:rsid w:val="00894A89"/>
    <w:rsid w:val="008953E9"/>
    <w:rsid w:val="00896F0E"/>
    <w:rsid w:val="008977DD"/>
    <w:rsid w:val="0089791F"/>
    <w:rsid w:val="00897CAD"/>
    <w:rsid w:val="008A0E73"/>
    <w:rsid w:val="008A125C"/>
    <w:rsid w:val="008A1C81"/>
    <w:rsid w:val="008A42C1"/>
    <w:rsid w:val="008A44C4"/>
    <w:rsid w:val="008A66BF"/>
    <w:rsid w:val="008A689F"/>
    <w:rsid w:val="008A75E2"/>
    <w:rsid w:val="008A7638"/>
    <w:rsid w:val="008B0204"/>
    <w:rsid w:val="008B0598"/>
    <w:rsid w:val="008B0DFB"/>
    <w:rsid w:val="008B1751"/>
    <w:rsid w:val="008B1917"/>
    <w:rsid w:val="008B1EDB"/>
    <w:rsid w:val="008B2AB4"/>
    <w:rsid w:val="008B2ACF"/>
    <w:rsid w:val="008B3495"/>
    <w:rsid w:val="008B45CD"/>
    <w:rsid w:val="008B45E5"/>
    <w:rsid w:val="008B4CEB"/>
    <w:rsid w:val="008B5A44"/>
    <w:rsid w:val="008B5F5F"/>
    <w:rsid w:val="008B78F5"/>
    <w:rsid w:val="008C0089"/>
    <w:rsid w:val="008C10CB"/>
    <w:rsid w:val="008C1350"/>
    <w:rsid w:val="008C23F9"/>
    <w:rsid w:val="008C259F"/>
    <w:rsid w:val="008C433D"/>
    <w:rsid w:val="008C4C77"/>
    <w:rsid w:val="008C4CE0"/>
    <w:rsid w:val="008C5695"/>
    <w:rsid w:val="008C5B70"/>
    <w:rsid w:val="008C630B"/>
    <w:rsid w:val="008C7B8F"/>
    <w:rsid w:val="008C7D8C"/>
    <w:rsid w:val="008D04FD"/>
    <w:rsid w:val="008D1742"/>
    <w:rsid w:val="008D1F53"/>
    <w:rsid w:val="008D27BC"/>
    <w:rsid w:val="008D2801"/>
    <w:rsid w:val="008D3DE3"/>
    <w:rsid w:val="008D3E5D"/>
    <w:rsid w:val="008D46BF"/>
    <w:rsid w:val="008D5E0E"/>
    <w:rsid w:val="008D6057"/>
    <w:rsid w:val="008D650D"/>
    <w:rsid w:val="008D6855"/>
    <w:rsid w:val="008D6BC9"/>
    <w:rsid w:val="008D7FDE"/>
    <w:rsid w:val="008E0151"/>
    <w:rsid w:val="008E0C12"/>
    <w:rsid w:val="008E0DDD"/>
    <w:rsid w:val="008E1A1C"/>
    <w:rsid w:val="008E223A"/>
    <w:rsid w:val="008E2878"/>
    <w:rsid w:val="008E2D57"/>
    <w:rsid w:val="008E36E1"/>
    <w:rsid w:val="008E394C"/>
    <w:rsid w:val="008E4818"/>
    <w:rsid w:val="008E4B3C"/>
    <w:rsid w:val="008E51AB"/>
    <w:rsid w:val="008E6A61"/>
    <w:rsid w:val="008E735B"/>
    <w:rsid w:val="008E75E3"/>
    <w:rsid w:val="008E7D5A"/>
    <w:rsid w:val="008F126F"/>
    <w:rsid w:val="008F1F62"/>
    <w:rsid w:val="008F2B58"/>
    <w:rsid w:val="008F2FC0"/>
    <w:rsid w:val="008F3D9D"/>
    <w:rsid w:val="008F47EA"/>
    <w:rsid w:val="008F68B7"/>
    <w:rsid w:val="008F69E5"/>
    <w:rsid w:val="008F7250"/>
    <w:rsid w:val="00900942"/>
    <w:rsid w:val="009016A6"/>
    <w:rsid w:val="00901EF5"/>
    <w:rsid w:val="00902158"/>
    <w:rsid w:val="00902408"/>
    <w:rsid w:val="0090452C"/>
    <w:rsid w:val="009052A8"/>
    <w:rsid w:val="009053ED"/>
    <w:rsid w:val="0090553A"/>
    <w:rsid w:val="00905E93"/>
    <w:rsid w:val="00905EC4"/>
    <w:rsid w:val="009063DD"/>
    <w:rsid w:val="00907201"/>
    <w:rsid w:val="00910B59"/>
    <w:rsid w:val="009115CE"/>
    <w:rsid w:val="009119AC"/>
    <w:rsid w:val="00911B17"/>
    <w:rsid w:val="009125AC"/>
    <w:rsid w:val="009126AF"/>
    <w:rsid w:val="00913924"/>
    <w:rsid w:val="00913F87"/>
    <w:rsid w:val="0091514C"/>
    <w:rsid w:val="009165B4"/>
    <w:rsid w:val="00916893"/>
    <w:rsid w:val="0092153B"/>
    <w:rsid w:val="00921CB1"/>
    <w:rsid w:val="00922AEF"/>
    <w:rsid w:val="00923E30"/>
    <w:rsid w:val="00924C93"/>
    <w:rsid w:val="00925E3E"/>
    <w:rsid w:val="00931815"/>
    <w:rsid w:val="00933D02"/>
    <w:rsid w:val="009341FA"/>
    <w:rsid w:val="00936F5A"/>
    <w:rsid w:val="00937E7C"/>
    <w:rsid w:val="00941ADD"/>
    <w:rsid w:val="00943A0B"/>
    <w:rsid w:val="009440B1"/>
    <w:rsid w:val="009468D3"/>
    <w:rsid w:val="00947303"/>
    <w:rsid w:val="009477AF"/>
    <w:rsid w:val="00947864"/>
    <w:rsid w:val="00953345"/>
    <w:rsid w:val="009543C3"/>
    <w:rsid w:val="009551D0"/>
    <w:rsid w:val="009565C0"/>
    <w:rsid w:val="009614A5"/>
    <w:rsid w:val="00961C89"/>
    <w:rsid w:val="00962CE6"/>
    <w:rsid w:val="00963560"/>
    <w:rsid w:val="0096466E"/>
    <w:rsid w:val="00964FB0"/>
    <w:rsid w:val="0096552B"/>
    <w:rsid w:val="009656D7"/>
    <w:rsid w:val="009658C8"/>
    <w:rsid w:val="00965EBC"/>
    <w:rsid w:val="00967DED"/>
    <w:rsid w:val="009704A7"/>
    <w:rsid w:val="009709A9"/>
    <w:rsid w:val="00970D41"/>
    <w:rsid w:val="0097154B"/>
    <w:rsid w:val="0097210D"/>
    <w:rsid w:val="00972B0C"/>
    <w:rsid w:val="009732FB"/>
    <w:rsid w:val="00973710"/>
    <w:rsid w:val="00974C68"/>
    <w:rsid w:val="00975E15"/>
    <w:rsid w:val="00975E88"/>
    <w:rsid w:val="0097602E"/>
    <w:rsid w:val="00977388"/>
    <w:rsid w:val="009826CB"/>
    <w:rsid w:val="00982814"/>
    <w:rsid w:val="00982F22"/>
    <w:rsid w:val="009831D6"/>
    <w:rsid w:val="00984105"/>
    <w:rsid w:val="00984BC5"/>
    <w:rsid w:val="009857F6"/>
    <w:rsid w:val="00990272"/>
    <w:rsid w:val="00990BB6"/>
    <w:rsid w:val="0099200E"/>
    <w:rsid w:val="00993B25"/>
    <w:rsid w:val="0099643C"/>
    <w:rsid w:val="009969B8"/>
    <w:rsid w:val="00996C07"/>
    <w:rsid w:val="009978C2"/>
    <w:rsid w:val="00997F32"/>
    <w:rsid w:val="009A04DD"/>
    <w:rsid w:val="009A0532"/>
    <w:rsid w:val="009A06B5"/>
    <w:rsid w:val="009A0C0F"/>
    <w:rsid w:val="009A1F12"/>
    <w:rsid w:val="009A338C"/>
    <w:rsid w:val="009A33CD"/>
    <w:rsid w:val="009A3ED0"/>
    <w:rsid w:val="009A40F2"/>
    <w:rsid w:val="009A4376"/>
    <w:rsid w:val="009A5B5C"/>
    <w:rsid w:val="009A72FA"/>
    <w:rsid w:val="009B38C9"/>
    <w:rsid w:val="009B3C52"/>
    <w:rsid w:val="009B651F"/>
    <w:rsid w:val="009C0B48"/>
    <w:rsid w:val="009C1B90"/>
    <w:rsid w:val="009C4482"/>
    <w:rsid w:val="009C54E8"/>
    <w:rsid w:val="009C638D"/>
    <w:rsid w:val="009C6A96"/>
    <w:rsid w:val="009C7F4D"/>
    <w:rsid w:val="009D0F60"/>
    <w:rsid w:val="009D1C50"/>
    <w:rsid w:val="009D265B"/>
    <w:rsid w:val="009D37C4"/>
    <w:rsid w:val="009D3C52"/>
    <w:rsid w:val="009D4541"/>
    <w:rsid w:val="009D4881"/>
    <w:rsid w:val="009D5734"/>
    <w:rsid w:val="009D5E66"/>
    <w:rsid w:val="009D5F50"/>
    <w:rsid w:val="009D7162"/>
    <w:rsid w:val="009D7D91"/>
    <w:rsid w:val="009D7E67"/>
    <w:rsid w:val="009E1050"/>
    <w:rsid w:val="009E2ADC"/>
    <w:rsid w:val="009E2CCA"/>
    <w:rsid w:val="009E37FA"/>
    <w:rsid w:val="009E4209"/>
    <w:rsid w:val="009E55A4"/>
    <w:rsid w:val="009E55DB"/>
    <w:rsid w:val="009E5D3F"/>
    <w:rsid w:val="009E77AE"/>
    <w:rsid w:val="009F0978"/>
    <w:rsid w:val="009F1571"/>
    <w:rsid w:val="009F35DA"/>
    <w:rsid w:val="009F437F"/>
    <w:rsid w:val="009F5F72"/>
    <w:rsid w:val="009F65B7"/>
    <w:rsid w:val="009F756D"/>
    <w:rsid w:val="009F775F"/>
    <w:rsid w:val="00A007F7"/>
    <w:rsid w:val="00A008A0"/>
    <w:rsid w:val="00A00ADD"/>
    <w:rsid w:val="00A0151B"/>
    <w:rsid w:val="00A0189B"/>
    <w:rsid w:val="00A01A92"/>
    <w:rsid w:val="00A01FDE"/>
    <w:rsid w:val="00A021E7"/>
    <w:rsid w:val="00A02C87"/>
    <w:rsid w:val="00A0415D"/>
    <w:rsid w:val="00A061DD"/>
    <w:rsid w:val="00A06F6B"/>
    <w:rsid w:val="00A070EE"/>
    <w:rsid w:val="00A07690"/>
    <w:rsid w:val="00A077C9"/>
    <w:rsid w:val="00A10FA2"/>
    <w:rsid w:val="00A1150D"/>
    <w:rsid w:val="00A118E6"/>
    <w:rsid w:val="00A11C7F"/>
    <w:rsid w:val="00A126FA"/>
    <w:rsid w:val="00A1301C"/>
    <w:rsid w:val="00A136A5"/>
    <w:rsid w:val="00A1413F"/>
    <w:rsid w:val="00A16D49"/>
    <w:rsid w:val="00A24AC4"/>
    <w:rsid w:val="00A26DA5"/>
    <w:rsid w:val="00A26F84"/>
    <w:rsid w:val="00A30A8F"/>
    <w:rsid w:val="00A31B67"/>
    <w:rsid w:val="00A3223D"/>
    <w:rsid w:val="00A32538"/>
    <w:rsid w:val="00A32ED2"/>
    <w:rsid w:val="00A337CA"/>
    <w:rsid w:val="00A34720"/>
    <w:rsid w:val="00A34B8F"/>
    <w:rsid w:val="00A35D5D"/>
    <w:rsid w:val="00A36BC1"/>
    <w:rsid w:val="00A36E66"/>
    <w:rsid w:val="00A3766C"/>
    <w:rsid w:val="00A37F93"/>
    <w:rsid w:val="00A40B24"/>
    <w:rsid w:val="00A40EE0"/>
    <w:rsid w:val="00A41750"/>
    <w:rsid w:val="00A443A6"/>
    <w:rsid w:val="00A465AB"/>
    <w:rsid w:val="00A4790B"/>
    <w:rsid w:val="00A5016A"/>
    <w:rsid w:val="00A50726"/>
    <w:rsid w:val="00A509FB"/>
    <w:rsid w:val="00A50F18"/>
    <w:rsid w:val="00A511D7"/>
    <w:rsid w:val="00A52F44"/>
    <w:rsid w:val="00A53472"/>
    <w:rsid w:val="00A53937"/>
    <w:rsid w:val="00A54785"/>
    <w:rsid w:val="00A551EE"/>
    <w:rsid w:val="00A61FB3"/>
    <w:rsid w:val="00A63457"/>
    <w:rsid w:val="00A635A9"/>
    <w:rsid w:val="00A63A03"/>
    <w:rsid w:val="00A64EFE"/>
    <w:rsid w:val="00A65FA7"/>
    <w:rsid w:val="00A66059"/>
    <w:rsid w:val="00A6613C"/>
    <w:rsid w:val="00A66611"/>
    <w:rsid w:val="00A66DCB"/>
    <w:rsid w:val="00A67731"/>
    <w:rsid w:val="00A679D3"/>
    <w:rsid w:val="00A67AF4"/>
    <w:rsid w:val="00A70D79"/>
    <w:rsid w:val="00A71CE1"/>
    <w:rsid w:val="00A71FB7"/>
    <w:rsid w:val="00A7236D"/>
    <w:rsid w:val="00A73983"/>
    <w:rsid w:val="00A74E0A"/>
    <w:rsid w:val="00A756AF"/>
    <w:rsid w:val="00A75CF1"/>
    <w:rsid w:val="00A763A2"/>
    <w:rsid w:val="00A76D92"/>
    <w:rsid w:val="00A778CB"/>
    <w:rsid w:val="00A80367"/>
    <w:rsid w:val="00A8052B"/>
    <w:rsid w:val="00A80884"/>
    <w:rsid w:val="00A81673"/>
    <w:rsid w:val="00A83870"/>
    <w:rsid w:val="00A8413D"/>
    <w:rsid w:val="00A84259"/>
    <w:rsid w:val="00A84BDD"/>
    <w:rsid w:val="00A84EA4"/>
    <w:rsid w:val="00A85510"/>
    <w:rsid w:val="00A85ADD"/>
    <w:rsid w:val="00A868CF"/>
    <w:rsid w:val="00A86C56"/>
    <w:rsid w:val="00A902A5"/>
    <w:rsid w:val="00A90302"/>
    <w:rsid w:val="00A90474"/>
    <w:rsid w:val="00A929D1"/>
    <w:rsid w:val="00A92E56"/>
    <w:rsid w:val="00A93289"/>
    <w:rsid w:val="00A94B0D"/>
    <w:rsid w:val="00A9573C"/>
    <w:rsid w:val="00A9577C"/>
    <w:rsid w:val="00A95F1D"/>
    <w:rsid w:val="00A9716A"/>
    <w:rsid w:val="00AA0B82"/>
    <w:rsid w:val="00AA0D5D"/>
    <w:rsid w:val="00AA0DB1"/>
    <w:rsid w:val="00AA1838"/>
    <w:rsid w:val="00AA2A7A"/>
    <w:rsid w:val="00AA3B20"/>
    <w:rsid w:val="00AA42CB"/>
    <w:rsid w:val="00AA45FD"/>
    <w:rsid w:val="00AA4E8B"/>
    <w:rsid w:val="00AA5F9F"/>
    <w:rsid w:val="00AA7CE2"/>
    <w:rsid w:val="00AB00F1"/>
    <w:rsid w:val="00AB020A"/>
    <w:rsid w:val="00AB07E5"/>
    <w:rsid w:val="00AB5E4C"/>
    <w:rsid w:val="00AB6636"/>
    <w:rsid w:val="00AC163F"/>
    <w:rsid w:val="00AC1839"/>
    <w:rsid w:val="00AC184B"/>
    <w:rsid w:val="00AC1BB6"/>
    <w:rsid w:val="00AC25C7"/>
    <w:rsid w:val="00AC264D"/>
    <w:rsid w:val="00AC26F9"/>
    <w:rsid w:val="00AC2766"/>
    <w:rsid w:val="00AC2A4E"/>
    <w:rsid w:val="00AC3698"/>
    <w:rsid w:val="00AC37E9"/>
    <w:rsid w:val="00AC3F4A"/>
    <w:rsid w:val="00AC40E8"/>
    <w:rsid w:val="00AC63C4"/>
    <w:rsid w:val="00AC6A1B"/>
    <w:rsid w:val="00AC75CB"/>
    <w:rsid w:val="00AC7F96"/>
    <w:rsid w:val="00AD01A6"/>
    <w:rsid w:val="00AD2621"/>
    <w:rsid w:val="00AD3724"/>
    <w:rsid w:val="00AD37F7"/>
    <w:rsid w:val="00AD3BA9"/>
    <w:rsid w:val="00AD4579"/>
    <w:rsid w:val="00AD4A89"/>
    <w:rsid w:val="00AD5D75"/>
    <w:rsid w:val="00AD60E6"/>
    <w:rsid w:val="00AD63F6"/>
    <w:rsid w:val="00AD72E5"/>
    <w:rsid w:val="00AD7508"/>
    <w:rsid w:val="00AD76CF"/>
    <w:rsid w:val="00AD7D19"/>
    <w:rsid w:val="00AD7FD1"/>
    <w:rsid w:val="00AE09DA"/>
    <w:rsid w:val="00AE0C0D"/>
    <w:rsid w:val="00AE21C7"/>
    <w:rsid w:val="00AE423E"/>
    <w:rsid w:val="00AE59F0"/>
    <w:rsid w:val="00AE5B6C"/>
    <w:rsid w:val="00AE5EAF"/>
    <w:rsid w:val="00AE73E0"/>
    <w:rsid w:val="00AE762D"/>
    <w:rsid w:val="00AE7791"/>
    <w:rsid w:val="00AE7795"/>
    <w:rsid w:val="00AF01A6"/>
    <w:rsid w:val="00AF0654"/>
    <w:rsid w:val="00AF08DB"/>
    <w:rsid w:val="00AF10B2"/>
    <w:rsid w:val="00AF4480"/>
    <w:rsid w:val="00AF457E"/>
    <w:rsid w:val="00AF49B4"/>
    <w:rsid w:val="00AF4A68"/>
    <w:rsid w:val="00AF5D42"/>
    <w:rsid w:val="00AF680C"/>
    <w:rsid w:val="00AF6A42"/>
    <w:rsid w:val="00AF7142"/>
    <w:rsid w:val="00AF7A7A"/>
    <w:rsid w:val="00B00764"/>
    <w:rsid w:val="00B01221"/>
    <w:rsid w:val="00B01E00"/>
    <w:rsid w:val="00B01E6F"/>
    <w:rsid w:val="00B02467"/>
    <w:rsid w:val="00B04AF9"/>
    <w:rsid w:val="00B05AE1"/>
    <w:rsid w:val="00B065F4"/>
    <w:rsid w:val="00B06AF7"/>
    <w:rsid w:val="00B06FBE"/>
    <w:rsid w:val="00B100C7"/>
    <w:rsid w:val="00B10686"/>
    <w:rsid w:val="00B11BB3"/>
    <w:rsid w:val="00B11C78"/>
    <w:rsid w:val="00B1221F"/>
    <w:rsid w:val="00B13AC3"/>
    <w:rsid w:val="00B14296"/>
    <w:rsid w:val="00B144E3"/>
    <w:rsid w:val="00B14F37"/>
    <w:rsid w:val="00B15913"/>
    <w:rsid w:val="00B1699E"/>
    <w:rsid w:val="00B17C26"/>
    <w:rsid w:val="00B2103D"/>
    <w:rsid w:val="00B228C2"/>
    <w:rsid w:val="00B2323B"/>
    <w:rsid w:val="00B24FBC"/>
    <w:rsid w:val="00B26E80"/>
    <w:rsid w:val="00B27EBD"/>
    <w:rsid w:val="00B3002E"/>
    <w:rsid w:val="00B300D7"/>
    <w:rsid w:val="00B30880"/>
    <w:rsid w:val="00B3133B"/>
    <w:rsid w:val="00B31DE5"/>
    <w:rsid w:val="00B3279B"/>
    <w:rsid w:val="00B32C45"/>
    <w:rsid w:val="00B34E0E"/>
    <w:rsid w:val="00B365BF"/>
    <w:rsid w:val="00B36A04"/>
    <w:rsid w:val="00B3784F"/>
    <w:rsid w:val="00B413DE"/>
    <w:rsid w:val="00B420D4"/>
    <w:rsid w:val="00B42788"/>
    <w:rsid w:val="00B43844"/>
    <w:rsid w:val="00B43E2C"/>
    <w:rsid w:val="00B46125"/>
    <w:rsid w:val="00B50260"/>
    <w:rsid w:val="00B51383"/>
    <w:rsid w:val="00B5201F"/>
    <w:rsid w:val="00B52832"/>
    <w:rsid w:val="00B529EF"/>
    <w:rsid w:val="00B53B9D"/>
    <w:rsid w:val="00B54494"/>
    <w:rsid w:val="00B54544"/>
    <w:rsid w:val="00B55725"/>
    <w:rsid w:val="00B55CA4"/>
    <w:rsid w:val="00B561CD"/>
    <w:rsid w:val="00B56331"/>
    <w:rsid w:val="00B56B01"/>
    <w:rsid w:val="00B56B11"/>
    <w:rsid w:val="00B6174E"/>
    <w:rsid w:val="00B627EB"/>
    <w:rsid w:val="00B64046"/>
    <w:rsid w:val="00B666F9"/>
    <w:rsid w:val="00B67D13"/>
    <w:rsid w:val="00B7096C"/>
    <w:rsid w:val="00B70D5E"/>
    <w:rsid w:val="00B7358B"/>
    <w:rsid w:val="00B75227"/>
    <w:rsid w:val="00B77215"/>
    <w:rsid w:val="00B8348A"/>
    <w:rsid w:val="00B834C2"/>
    <w:rsid w:val="00B837F1"/>
    <w:rsid w:val="00B83EB7"/>
    <w:rsid w:val="00B87959"/>
    <w:rsid w:val="00B91035"/>
    <w:rsid w:val="00B9142C"/>
    <w:rsid w:val="00B91C02"/>
    <w:rsid w:val="00B92438"/>
    <w:rsid w:val="00B97907"/>
    <w:rsid w:val="00B97A6A"/>
    <w:rsid w:val="00BA0064"/>
    <w:rsid w:val="00BA2B47"/>
    <w:rsid w:val="00BA3AF3"/>
    <w:rsid w:val="00BA3B50"/>
    <w:rsid w:val="00BA3D56"/>
    <w:rsid w:val="00BA3DCF"/>
    <w:rsid w:val="00BA44D4"/>
    <w:rsid w:val="00BA597C"/>
    <w:rsid w:val="00BA5A10"/>
    <w:rsid w:val="00BA5C96"/>
    <w:rsid w:val="00BA5E1F"/>
    <w:rsid w:val="00BA707A"/>
    <w:rsid w:val="00BA790B"/>
    <w:rsid w:val="00BB0D7D"/>
    <w:rsid w:val="00BB1275"/>
    <w:rsid w:val="00BB136B"/>
    <w:rsid w:val="00BB13A4"/>
    <w:rsid w:val="00BB14ED"/>
    <w:rsid w:val="00BB20D4"/>
    <w:rsid w:val="00BB3A68"/>
    <w:rsid w:val="00BB3FF3"/>
    <w:rsid w:val="00BB5842"/>
    <w:rsid w:val="00BB70AB"/>
    <w:rsid w:val="00BB7AB6"/>
    <w:rsid w:val="00BC07B2"/>
    <w:rsid w:val="00BC0F48"/>
    <w:rsid w:val="00BC3606"/>
    <w:rsid w:val="00BC4CA8"/>
    <w:rsid w:val="00BC54EE"/>
    <w:rsid w:val="00BC6344"/>
    <w:rsid w:val="00BC6F00"/>
    <w:rsid w:val="00BC7F4F"/>
    <w:rsid w:val="00BD077D"/>
    <w:rsid w:val="00BD2581"/>
    <w:rsid w:val="00BD4137"/>
    <w:rsid w:val="00BD5A83"/>
    <w:rsid w:val="00BD6206"/>
    <w:rsid w:val="00BD7256"/>
    <w:rsid w:val="00BE051D"/>
    <w:rsid w:val="00BE0C7E"/>
    <w:rsid w:val="00BE1AA1"/>
    <w:rsid w:val="00BE203D"/>
    <w:rsid w:val="00BE317A"/>
    <w:rsid w:val="00BE3E25"/>
    <w:rsid w:val="00BE56B4"/>
    <w:rsid w:val="00BE5D76"/>
    <w:rsid w:val="00BE5DAA"/>
    <w:rsid w:val="00BE5F19"/>
    <w:rsid w:val="00BF0A90"/>
    <w:rsid w:val="00BF0D8B"/>
    <w:rsid w:val="00BF0DCE"/>
    <w:rsid w:val="00BF1409"/>
    <w:rsid w:val="00BF27D9"/>
    <w:rsid w:val="00BF2F2D"/>
    <w:rsid w:val="00BF3914"/>
    <w:rsid w:val="00BF496D"/>
    <w:rsid w:val="00BF4E20"/>
    <w:rsid w:val="00BF4EE2"/>
    <w:rsid w:val="00BF5086"/>
    <w:rsid w:val="00BF6D04"/>
    <w:rsid w:val="00C00EA2"/>
    <w:rsid w:val="00C02554"/>
    <w:rsid w:val="00C02D6C"/>
    <w:rsid w:val="00C041E3"/>
    <w:rsid w:val="00C0657B"/>
    <w:rsid w:val="00C0726C"/>
    <w:rsid w:val="00C10DDF"/>
    <w:rsid w:val="00C117EA"/>
    <w:rsid w:val="00C1233B"/>
    <w:rsid w:val="00C13703"/>
    <w:rsid w:val="00C13784"/>
    <w:rsid w:val="00C13E2D"/>
    <w:rsid w:val="00C14983"/>
    <w:rsid w:val="00C15192"/>
    <w:rsid w:val="00C15335"/>
    <w:rsid w:val="00C1678E"/>
    <w:rsid w:val="00C16CBA"/>
    <w:rsid w:val="00C1709D"/>
    <w:rsid w:val="00C17669"/>
    <w:rsid w:val="00C20CD9"/>
    <w:rsid w:val="00C22E12"/>
    <w:rsid w:val="00C2312C"/>
    <w:rsid w:val="00C236AA"/>
    <w:rsid w:val="00C23763"/>
    <w:rsid w:val="00C237B1"/>
    <w:rsid w:val="00C239A8"/>
    <w:rsid w:val="00C2504A"/>
    <w:rsid w:val="00C25109"/>
    <w:rsid w:val="00C25B8E"/>
    <w:rsid w:val="00C278D6"/>
    <w:rsid w:val="00C31913"/>
    <w:rsid w:val="00C31D07"/>
    <w:rsid w:val="00C32D4F"/>
    <w:rsid w:val="00C32E8E"/>
    <w:rsid w:val="00C33885"/>
    <w:rsid w:val="00C37A17"/>
    <w:rsid w:val="00C404D3"/>
    <w:rsid w:val="00C410B5"/>
    <w:rsid w:val="00C42567"/>
    <w:rsid w:val="00C46380"/>
    <w:rsid w:val="00C4756F"/>
    <w:rsid w:val="00C513A2"/>
    <w:rsid w:val="00C51706"/>
    <w:rsid w:val="00C52403"/>
    <w:rsid w:val="00C52FBB"/>
    <w:rsid w:val="00C54DFD"/>
    <w:rsid w:val="00C57069"/>
    <w:rsid w:val="00C6018F"/>
    <w:rsid w:val="00C60DBB"/>
    <w:rsid w:val="00C63A67"/>
    <w:rsid w:val="00C63ABC"/>
    <w:rsid w:val="00C64099"/>
    <w:rsid w:val="00C65127"/>
    <w:rsid w:val="00C65CC4"/>
    <w:rsid w:val="00C66890"/>
    <w:rsid w:val="00C66A40"/>
    <w:rsid w:val="00C70816"/>
    <w:rsid w:val="00C71379"/>
    <w:rsid w:val="00C7330B"/>
    <w:rsid w:val="00C7347F"/>
    <w:rsid w:val="00C7476C"/>
    <w:rsid w:val="00C75347"/>
    <w:rsid w:val="00C75603"/>
    <w:rsid w:val="00C75738"/>
    <w:rsid w:val="00C75BDE"/>
    <w:rsid w:val="00C76A95"/>
    <w:rsid w:val="00C80A37"/>
    <w:rsid w:val="00C811A3"/>
    <w:rsid w:val="00C8137C"/>
    <w:rsid w:val="00C83A74"/>
    <w:rsid w:val="00C8656A"/>
    <w:rsid w:val="00C90DAA"/>
    <w:rsid w:val="00C90DFC"/>
    <w:rsid w:val="00C91917"/>
    <w:rsid w:val="00C9301B"/>
    <w:rsid w:val="00C933FD"/>
    <w:rsid w:val="00C93EDF"/>
    <w:rsid w:val="00C94018"/>
    <w:rsid w:val="00C97F09"/>
    <w:rsid w:val="00CA0E57"/>
    <w:rsid w:val="00CA117E"/>
    <w:rsid w:val="00CA1387"/>
    <w:rsid w:val="00CA1388"/>
    <w:rsid w:val="00CA1D3B"/>
    <w:rsid w:val="00CA4A84"/>
    <w:rsid w:val="00CA53DB"/>
    <w:rsid w:val="00CA69EB"/>
    <w:rsid w:val="00CA6CB2"/>
    <w:rsid w:val="00CB0CE0"/>
    <w:rsid w:val="00CB0D62"/>
    <w:rsid w:val="00CB28B0"/>
    <w:rsid w:val="00CB2FF2"/>
    <w:rsid w:val="00CB47F8"/>
    <w:rsid w:val="00CB4DE3"/>
    <w:rsid w:val="00CB51EE"/>
    <w:rsid w:val="00CB5A97"/>
    <w:rsid w:val="00CB61F8"/>
    <w:rsid w:val="00CB6AA4"/>
    <w:rsid w:val="00CB6CBF"/>
    <w:rsid w:val="00CC0A9D"/>
    <w:rsid w:val="00CC0E7D"/>
    <w:rsid w:val="00CC12E8"/>
    <w:rsid w:val="00CC16F2"/>
    <w:rsid w:val="00CC7D4A"/>
    <w:rsid w:val="00CD00D0"/>
    <w:rsid w:val="00CD0573"/>
    <w:rsid w:val="00CD0998"/>
    <w:rsid w:val="00CD206F"/>
    <w:rsid w:val="00CD2A4B"/>
    <w:rsid w:val="00CD35CE"/>
    <w:rsid w:val="00CD3C13"/>
    <w:rsid w:val="00CD3E05"/>
    <w:rsid w:val="00CD4297"/>
    <w:rsid w:val="00CD5EB3"/>
    <w:rsid w:val="00CD63BD"/>
    <w:rsid w:val="00CE0228"/>
    <w:rsid w:val="00CE0CEE"/>
    <w:rsid w:val="00CE27D8"/>
    <w:rsid w:val="00CE49F1"/>
    <w:rsid w:val="00CE6053"/>
    <w:rsid w:val="00CE7890"/>
    <w:rsid w:val="00CE7D60"/>
    <w:rsid w:val="00CF08AE"/>
    <w:rsid w:val="00CF5576"/>
    <w:rsid w:val="00CF76B2"/>
    <w:rsid w:val="00CF7B0E"/>
    <w:rsid w:val="00D0033E"/>
    <w:rsid w:val="00D00BD4"/>
    <w:rsid w:val="00D00FDE"/>
    <w:rsid w:val="00D02037"/>
    <w:rsid w:val="00D05503"/>
    <w:rsid w:val="00D056BD"/>
    <w:rsid w:val="00D06E07"/>
    <w:rsid w:val="00D07D43"/>
    <w:rsid w:val="00D1192B"/>
    <w:rsid w:val="00D128D8"/>
    <w:rsid w:val="00D12C21"/>
    <w:rsid w:val="00D15947"/>
    <w:rsid w:val="00D16429"/>
    <w:rsid w:val="00D1766E"/>
    <w:rsid w:val="00D17BA2"/>
    <w:rsid w:val="00D17FD3"/>
    <w:rsid w:val="00D213B1"/>
    <w:rsid w:val="00D21756"/>
    <w:rsid w:val="00D21997"/>
    <w:rsid w:val="00D23023"/>
    <w:rsid w:val="00D23C39"/>
    <w:rsid w:val="00D23DB9"/>
    <w:rsid w:val="00D24D19"/>
    <w:rsid w:val="00D24F9D"/>
    <w:rsid w:val="00D25FDF"/>
    <w:rsid w:val="00D26B8F"/>
    <w:rsid w:val="00D30A21"/>
    <w:rsid w:val="00D322B0"/>
    <w:rsid w:val="00D32583"/>
    <w:rsid w:val="00D32F61"/>
    <w:rsid w:val="00D354B9"/>
    <w:rsid w:val="00D35D18"/>
    <w:rsid w:val="00D376B1"/>
    <w:rsid w:val="00D37B97"/>
    <w:rsid w:val="00D40385"/>
    <w:rsid w:val="00D4079C"/>
    <w:rsid w:val="00D40AFB"/>
    <w:rsid w:val="00D40E4D"/>
    <w:rsid w:val="00D40F37"/>
    <w:rsid w:val="00D422F8"/>
    <w:rsid w:val="00D44E60"/>
    <w:rsid w:val="00D454BE"/>
    <w:rsid w:val="00D46D2A"/>
    <w:rsid w:val="00D47D08"/>
    <w:rsid w:val="00D47EFC"/>
    <w:rsid w:val="00D5089E"/>
    <w:rsid w:val="00D52A47"/>
    <w:rsid w:val="00D53048"/>
    <w:rsid w:val="00D53400"/>
    <w:rsid w:val="00D54967"/>
    <w:rsid w:val="00D54DE6"/>
    <w:rsid w:val="00D55782"/>
    <w:rsid w:val="00D55AB7"/>
    <w:rsid w:val="00D56557"/>
    <w:rsid w:val="00D57550"/>
    <w:rsid w:val="00D576A1"/>
    <w:rsid w:val="00D60826"/>
    <w:rsid w:val="00D60D41"/>
    <w:rsid w:val="00D61006"/>
    <w:rsid w:val="00D617E2"/>
    <w:rsid w:val="00D61E75"/>
    <w:rsid w:val="00D627AF"/>
    <w:rsid w:val="00D62C77"/>
    <w:rsid w:val="00D6365E"/>
    <w:rsid w:val="00D63A92"/>
    <w:rsid w:val="00D63AAE"/>
    <w:rsid w:val="00D654EB"/>
    <w:rsid w:val="00D66618"/>
    <w:rsid w:val="00D7024D"/>
    <w:rsid w:val="00D70B50"/>
    <w:rsid w:val="00D713DC"/>
    <w:rsid w:val="00D71BA7"/>
    <w:rsid w:val="00D725DF"/>
    <w:rsid w:val="00D73577"/>
    <w:rsid w:val="00D75218"/>
    <w:rsid w:val="00D75DE0"/>
    <w:rsid w:val="00D760A6"/>
    <w:rsid w:val="00D77289"/>
    <w:rsid w:val="00D77547"/>
    <w:rsid w:val="00D81F08"/>
    <w:rsid w:val="00D828BC"/>
    <w:rsid w:val="00D84C9F"/>
    <w:rsid w:val="00D85983"/>
    <w:rsid w:val="00D85C75"/>
    <w:rsid w:val="00D85F2E"/>
    <w:rsid w:val="00D8631F"/>
    <w:rsid w:val="00D866CA"/>
    <w:rsid w:val="00D878DC"/>
    <w:rsid w:val="00D879E6"/>
    <w:rsid w:val="00D91C5C"/>
    <w:rsid w:val="00D92646"/>
    <w:rsid w:val="00D92F14"/>
    <w:rsid w:val="00D94708"/>
    <w:rsid w:val="00D95DCC"/>
    <w:rsid w:val="00D96A76"/>
    <w:rsid w:val="00D979AF"/>
    <w:rsid w:val="00DA14F3"/>
    <w:rsid w:val="00DA3070"/>
    <w:rsid w:val="00DA33CF"/>
    <w:rsid w:val="00DA3634"/>
    <w:rsid w:val="00DA39F7"/>
    <w:rsid w:val="00DA40E4"/>
    <w:rsid w:val="00DA4671"/>
    <w:rsid w:val="00DA4A0A"/>
    <w:rsid w:val="00DA4EEB"/>
    <w:rsid w:val="00DA513D"/>
    <w:rsid w:val="00DA6099"/>
    <w:rsid w:val="00DA7643"/>
    <w:rsid w:val="00DB0A0C"/>
    <w:rsid w:val="00DB29FA"/>
    <w:rsid w:val="00DB4943"/>
    <w:rsid w:val="00DB496B"/>
    <w:rsid w:val="00DB4BF3"/>
    <w:rsid w:val="00DC0108"/>
    <w:rsid w:val="00DC06FB"/>
    <w:rsid w:val="00DC16D3"/>
    <w:rsid w:val="00DC3E01"/>
    <w:rsid w:val="00DC4352"/>
    <w:rsid w:val="00DC5722"/>
    <w:rsid w:val="00DC5ED7"/>
    <w:rsid w:val="00DC6078"/>
    <w:rsid w:val="00DD032B"/>
    <w:rsid w:val="00DD0851"/>
    <w:rsid w:val="00DD0A5F"/>
    <w:rsid w:val="00DD145B"/>
    <w:rsid w:val="00DD17EE"/>
    <w:rsid w:val="00DD1E11"/>
    <w:rsid w:val="00DD3063"/>
    <w:rsid w:val="00DD57D6"/>
    <w:rsid w:val="00DD6485"/>
    <w:rsid w:val="00DD663A"/>
    <w:rsid w:val="00DD6999"/>
    <w:rsid w:val="00DD735C"/>
    <w:rsid w:val="00DD7727"/>
    <w:rsid w:val="00DD7DA3"/>
    <w:rsid w:val="00DD7F0F"/>
    <w:rsid w:val="00DE194D"/>
    <w:rsid w:val="00DE1D99"/>
    <w:rsid w:val="00DE2387"/>
    <w:rsid w:val="00DE5462"/>
    <w:rsid w:val="00DE5B4A"/>
    <w:rsid w:val="00DE6866"/>
    <w:rsid w:val="00DF028A"/>
    <w:rsid w:val="00DF13E1"/>
    <w:rsid w:val="00DF1DE0"/>
    <w:rsid w:val="00DF2238"/>
    <w:rsid w:val="00DF2E30"/>
    <w:rsid w:val="00DF3176"/>
    <w:rsid w:val="00DF3713"/>
    <w:rsid w:val="00DF4860"/>
    <w:rsid w:val="00DF6674"/>
    <w:rsid w:val="00DF681E"/>
    <w:rsid w:val="00DF6E85"/>
    <w:rsid w:val="00DF6FC3"/>
    <w:rsid w:val="00DF6FF8"/>
    <w:rsid w:val="00DF7BD4"/>
    <w:rsid w:val="00DF7DBA"/>
    <w:rsid w:val="00E00BDE"/>
    <w:rsid w:val="00E02497"/>
    <w:rsid w:val="00E03991"/>
    <w:rsid w:val="00E03C5E"/>
    <w:rsid w:val="00E04F48"/>
    <w:rsid w:val="00E05311"/>
    <w:rsid w:val="00E05B6E"/>
    <w:rsid w:val="00E0638D"/>
    <w:rsid w:val="00E0774D"/>
    <w:rsid w:val="00E11193"/>
    <w:rsid w:val="00E11237"/>
    <w:rsid w:val="00E11ABD"/>
    <w:rsid w:val="00E124A3"/>
    <w:rsid w:val="00E14564"/>
    <w:rsid w:val="00E14D93"/>
    <w:rsid w:val="00E156CC"/>
    <w:rsid w:val="00E15719"/>
    <w:rsid w:val="00E16C53"/>
    <w:rsid w:val="00E210B9"/>
    <w:rsid w:val="00E2113F"/>
    <w:rsid w:val="00E216CA"/>
    <w:rsid w:val="00E2191C"/>
    <w:rsid w:val="00E21B1B"/>
    <w:rsid w:val="00E21E0E"/>
    <w:rsid w:val="00E23F82"/>
    <w:rsid w:val="00E2431F"/>
    <w:rsid w:val="00E24392"/>
    <w:rsid w:val="00E24C8C"/>
    <w:rsid w:val="00E265B8"/>
    <w:rsid w:val="00E273CE"/>
    <w:rsid w:val="00E274BC"/>
    <w:rsid w:val="00E30338"/>
    <w:rsid w:val="00E30DC3"/>
    <w:rsid w:val="00E317C2"/>
    <w:rsid w:val="00E31DBD"/>
    <w:rsid w:val="00E3275A"/>
    <w:rsid w:val="00E33536"/>
    <w:rsid w:val="00E34002"/>
    <w:rsid w:val="00E3506E"/>
    <w:rsid w:val="00E35708"/>
    <w:rsid w:val="00E369A6"/>
    <w:rsid w:val="00E40137"/>
    <w:rsid w:val="00E410B2"/>
    <w:rsid w:val="00E41BFD"/>
    <w:rsid w:val="00E41C31"/>
    <w:rsid w:val="00E428B0"/>
    <w:rsid w:val="00E43077"/>
    <w:rsid w:val="00E457E0"/>
    <w:rsid w:val="00E45E71"/>
    <w:rsid w:val="00E465DF"/>
    <w:rsid w:val="00E47A15"/>
    <w:rsid w:val="00E5104C"/>
    <w:rsid w:val="00E51190"/>
    <w:rsid w:val="00E51D2F"/>
    <w:rsid w:val="00E51E66"/>
    <w:rsid w:val="00E521F3"/>
    <w:rsid w:val="00E5271E"/>
    <w:rsid w:val="00E528C4"/>
    <w:rsid w:val="00E52AED"/>
    <w:rsid w:val="00E52D47"/>
    <w:rsid w:val="00E53139"/>
    <w:rsid w:val="00E5374F"/>
    <w:rsid w:val="00E539BB"/>
    <w:rsid w:val="00E5510B"/>
    <w:rsid w:val="00E6183E"/>
    <w:rsid w:val="00E62330"/>
    <w:rsid w:val="00E62FA0"/>
    <w:rsid w:val="00E6333F"/>
    <w:rsid w:val="00E64B32"/>
    <w:rsid w:val="00E65310"/>
    <w:rsid w:val="00E653D0"/>
    <w:rsid w:val="00E660A0"/>
    <w:rsid w:val="00E66BEF"/>
    <w:rsid w:val="00E67667"/>
    <w:rsid w:val="00E711FF"/>
    <w:rsid w:val="00E71EF4"/>
    <w:rsid w:val="00E721A0"/>
    <w:rsid w:val="00E72548"/>
    <w:rsid w:val="00E7339D"/>
    <w:rsid w:val="00E74276"/>
    <w:rsid w:val="00E74CB9"/>
    <w:rsid w:val="00E751E1"/>
    <w:rsid w:val="00E757B0"/>
    <w:rsid w:val="00E76473"/>
    <w:rsid w:val="00E775F4"/>
    <w:rsid w:val="00E77AC5"/>
    <w:rsid w:val="00E77EC9"/>
    <w:rsid w:val="00E80411"/>
    <w:rsid w:val="00E80A66"/>
    <w:rsid w:val="00E80E7B"/>
    <w:rsid w:val="00E84C90"/>
    <w:rsid w:val="00E86DDC"/>
    <w:rsid w:val="00E87042"/>
    <w:rsid w:val="00E87555"/>
    <w:rsid w:val="00E90DDB"/>
    <w:rsid w:val="00E914B0"/>
    <w:rsid w:val="00E91D4C"/>
    <w:rsid w:val="00E9244E"/>
    <w:rsid w:val="00E92F86"/>
    <w:rsid w:val="00E94658"/>
    <w:rsid w:val="00EA06FB"/>
    <w:rsid w:val="00EA0BA9"/>
    <w:rsid w:val="00EA0C45"/>
    <w:rsid w:val="00EA0ECF"/>
    <w:rsid w:val="00EA210E"/>
    <w:rsid w:val="00EA23D0"/>
    <w:rsid w:val="00EA25BB"/>
    <w:rsid w:val="00EA47F4"/>
    <w:rsid w:val="00EA5EAB"/>
    <w:rsid w:val="00EA64CA"/>
    <w:rsid w:val="00EA7324"/>
    <w:rsid w:val="00EB0A20"/>
    <w:rsid w:val="00EB72B5"/>
    <w:rsid w:val="00EC0592"/>
    <w:rsid w:val="00EC08D3"/>
    <w:rsid w:val="00EC18D3"/>
    <w:rsid w:val="00EC19A2"/>
    <w:rsid w:val="00EC1FB7"/>
    <w:rsid w:val="00EC389D"/>
    <w:rsid w:val="00EC4403"/>
    <w:rsid w:val="00EC44E8"/>
    <w:rsid w:val="00EC4A00"/>
    <w:rsid w:val="00EC520A"/>
    <w:rsid w:val="00EC5580"/>
    <w:rsid w:val="00EC6098"/>
    <w:rsid w:val="00EC6B5B"/>
    <w:rsid w:val="00EC7EFD"/>
    <w:rsid w:val="00ED0638"/>
    <w:rsid w:val="00ED0DAD"/>
    <w:rsid w:val="00ED3916"/>
    <w:rsid w:val="00ED763B"/>
    <w:rsid w:val="00EE0C6E"/>
    <w:rsid w:val="00EE0FAD"/>
    <w:rsid w:val="00EE4EEB"/>
    <w:rsid w:val="00EE52E1"/>
    <w:rsid w:val="00EE5BEF"/>
    <w:rsid w:val="00EE62FF"/>
    <w:rsid w:val="00EE69E6"/>
    <w:rsid w:val="00EE78E9"/>
    <w:rsid w:val="00EE7B72"/>
    <w:rsid w:val="00EE7D65"/>
    <w:rsid w:val="00EF0E08"/>
    <w:rsid w:val="00EF16DD"/>
    <w:rsid w:val="00EF1E58"/>
    <w:rsid w:val="00EF30B8"/>
    <w:rsid w:val="00EF3515"/>
    <w:rsid w:val="00EF3D93"/>
    <w:rsid w:val="00EF3F9B"/>
    <w:rsid w:val="00EF4695"/>
    <w:rsid w:val="00EF54D1"/>
    <w:rsid w:val="00EF5716"/>
    <w:rsid w:val="00EF6316"/>
    <w:rsid w:val="00EF6B35"/>
    <w:rsid w:val="00EF751E"/>
    <w:rsid w:val="00F00344"/>
    <w:rsid w:val="00F00DB2"/>
    <w:rsid w:val="00F010AA"/>
    <w:rsid w:val="00F0126B"/>
    <w:rsid w:val="00F02645"/>
    <w:rsid w:val="00F0402A"/>
    <w:rsid w:val="00F045DB"/>
    <w:rsid w:val="00F0489A"/>
    <w:rsid w:val="00F04BF5"/>
    <w:rsid w:val="00F05990"/>
    <w:rsid w:val="00F05DEE"/>
    <w:rsid w:val="00F06D17"/>
    <w:rsid w:val="00F10E27"/>
    <w:rsid w:val="00F11885"/>
    <w:rsid w:val="00F128A0"/>
    <w:rsid w:val="00F12CDF"/>
    <w:rsid w:val="00F157A7"/>
    <w:rsid w:val="00F1597E"/>
    <w:rsid w:val="00F164E8"/>
    <w:rsid w:val="00F16539"/>
    <w:rsid w:val="00F17556"/>
    <w:rsid w:val="00F179F6"/>
    <w:rsid w:val="00F2114F"/>
    <w:rsid w:val="00F2155B"/>
    <w:rsid w:val="00F2169F"/>
    <w:rsid w:val="00F220F6"/>
    <w:rsid w:val="00F235F6"/>
    <w:rsid w:val="00F2450C"/>
    <w:rsid w:val="00F24D17"/>
    <w:rsid w:val="00F25101"/>
    <w:rsid w:val="00F25E12"/>
    <w:rsid w:val="00F27794"/>
    <w:rsid w:val="00F307C2"/>
    <w:rsid w:val="00F30977"/>
    <w:rsid w:val="00F30B85"/>
    <w:rsid w:val="00F31355"/>
    <w:rsid w:val="00F32B70"/>
    <w:rsid w:val="00F34D92"/>
    <w:rsid w:val="00F36B50"/>
    <w:rsid w:val="00F37945"/>
    <w:rsid w:val="00F40489"/>
    <w:rsid w:val="00F4214C"/>
    <w:rsid w:val="00F428E0"/>
    <w:rsid w:val="00F42BF4"/>
    <w:rsid w:val="00F430C5"/>
    <w:rsid w:val="00F44AA2"/>
    <w:rsid w:val="00F44E02"/>
    <w:rsid w:val="00F454CC"/>
    <w:rsid w:val="00F463B4"/>
    <w:rsid w:val="00F472B9"/>
    <w:rsid w:val="00F506C4"/>
    <w:rsid w:val="00F50AF0"/>
    <w:rsid w:val="00F51FFF"/>
    <w:rsid w:val="00F52A5E"/>
    <w:rsid w:val="00F539DF"/>
    <w:rsid w:val="00F561D8"/>
    <w:rsid w:val="00F57172"/>
    <w:rsid w:val="00F572B9"/>
    <w:rsid w:val="00F57554"/>
    <w:rsid w:val="00F57688"/>
    <w:rsid w:val="00F60297"/>
    <w:rsid w:val="00F605B6"/>
    <w:rsid w:val="00F61CDC"/>
    <w:rsid w:val="00F61DB3"/>
    <w:rsid w:val="00F64479"/>
    <w:rsid w:val="00F64B7C"/>
    <w:rsid w:val="00F6566A"/>
    <w:rsid w:val="00F6627E"/>
    <w:rsid w:val="00F67290"/>
    <w:rsid w:val="00F676B3"/>
    <w:rsid w:val="00F70660"/>
    <w:rsid w:val="00F70AE2"/>
    <w:rsid w:val="00F73BA0"/>
    <w:rsid w:val="00F757D7"/>
    <w:rsid w:val="00F76818"/>
    <w:rsid w:val="00F76ED9"/>
    <w:rsid w:val="00F80173"/>
    <w:rsid w:val="00F80585"/>
    <w:rsid w:val="00F819F8"/>
    <w:rsid w:val="00F82A0C"/>
    <w:rsid w:val="00F830B6"/>
    <w:rsid w:val="00F84741"/>
    <w:rsid w:val="00F84B8A"/>
    <w:rsid w:val="00F863AA"/>
    <w:rsid w:val="00F86C6A"/>
    <w:rsid w:val="00F90219"/>
    <w:rsid w:val="00F9059F"/>
    <w:rsid w:val="00F917AA"/>
    <w:rsid w:val="00F91C2A"/>
    <w:rsid w:val="00F91CB7"/>
    <w:rsid w:val="00F9205D"/>
    <w:rsid w:val="00F9265E"/>
    <w:rsid w:val="00F93114"/>
    <w:rsid w:val="00F932B5"/>
    <w:rsid w:val="00F93773"/>
    <w:rsid w:val="00F93A2A"/>
    <w:rsid w:val="00F9582B"/>
    <w:rsid w:val="00F95D50"/>
    <w:rsid w:val="00F9687C"/>
    <w:rsid w:val="00F97702"/>
    <w:rsid w:val="00F97F5E"/>
    <w:rsid w:val="00FA3FE2"/>
    <w:rsid w:val="00FA49A2"/>
    <w:rsid w:val="00FA4ED4"/>
    <w:rsid w:val="00FA7455"/>
    <w:rsid w:val="00FB1668"/>
    <w:rsid w:val="00FB1921"/>
    <w:rsid w:val="00FB3896"/>
    <w:rsid w:val="00FB4B3E"/>
    <w:rsid w:val="00FB7B10"/>
    <w:rsid w:val="00FB7FB0"/>
    <w:rsid w:val="00FC14D5"/>
    <w:rsid w:val="00FC1AC2"/>
    <w:rsid w:val="00FC4F43"/>
    <w:rsid w:val="00FC5F7C"/>
    <w:rsid w:val="00FC608A"/>
    <w:rsid w:val="00FC654C"/>
    <w:rsid w:val="00FC7313"/>
    <w:rsid w:val="00FC734A"/>
    <w:rsid w:val="00FC7437"/>
    <w:rsid w:val="00FD3D25"/>
    <w:rsid w:val="00FD4D46"/>
    <w:rsid w:val="00FD4DB4"/>
    <w:rsid w:val="00FD5CA0"/>
    <w:rsid w:val="00FD668F"/>
    <w:rsid w:val="00FD697C"/>
    <w:rsid w:val="00FE076C"/>
    <w:rsid w:val="00FE0BA4"/>
    <w:rsid w:val="00FE2A2E"/>
    <w:rsid w:val="00FE2F32"/>
    <w:rsid w:val="00FE35ED"/>
    <w:rsid w:val="00FE4CD8"/>
    <w:rsid w:val="00FE70BF"/>
    <w:rsid w:val="00FE715E"/>
    <w:rsid w:val="00FE7B6A"/>
    <w:rsid w:val="00FF0F1C"/>
    <w:rsid w:val="00FF1736"/>
    <w:rsid w:val="00FF1B92"/>
    <w:rsid w:val="00FF3C65"/>
    <w:rsid w:val="00FF3D24"/>
    <w:rsid w:val="00FF530B"/>
    <w:rsid w:val="00FF5737"/>
    <w:rsid w:val="00FF5937"/>
    <w:rsid w:val="00FF6489"/>
    <w:rsid w:val="00FF7A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strokecolor="#0061b5">
      <v:stroke color="#0061b5" weight=".5pt"/>
      <o:colormru v:ext="edit" colors="#0061b5"/>
      <o:colormenu v:ext="edit" strokecolor="#0061b5"/>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note text" w:qFormat="1"/>
    <w:lsdException w:name="annotation text" w:uiPriority="0"/>
    <w:lsdException w:name="header" w:uiPriority="0"/>
    <w:lsdException w:name="footer" w:qFormat="1"/>
    <w:lsdException w:name="index heading" w:uiPriority="0"/>
    <w:lsdException w:name="caption" w:uiPriority="0" w:qFormat="1"/>
    <w:lsdException w:name="envelope address" w:qFormat="1"/>
    <w:lsdException w:name="envelope return" w:qFormat="1"/>
    <w:lsdException w:name="page number" w:uiPriority="0"/>
    <w:lsdException w:name="table of authorities" w:qFormat="1"/>
    <w:lsdException w:name="macro" w:qFormat="1"/>
    <w:lsdException w:name="toa heading" w:uiPriority="0"/>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semiHidden="0" w:uiPriority="10" w:unhideWhenUsed="0" w:qFormat="1"/>
    <w:lsdException w:name="Closing" w:qFormat="1"/>
    <w:lsdException w:name="Signature" w:qFormat="1"/>
    <w:lsdException w:name="Default Paragraph Font" w:uiPriority="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semiHidden="0" w:uiPriority="11" w:unhideWhenUsed="0"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C6B"/>
    <w:pPr>
      <w:spacing w:after="60"/>
    </w:pPr>
    <w:rPr>
      <w:rFonts w:ascii="Calibri" w:hAnsi="Calibri"/>
      <w:sz w:val="24"/>
      <w:szCs w:val="16"/>
      <w:lang w:val="en-GB"/>
    </w:rPr>
  </w:style>
  <w:style w:type="paragraph" w:styleId="berschrift1">
    <w:name w:val="heading 1"/>
    <w:basedOn w:val="Standard"/>
    <w:next w:val="Standard"/>
    <w:link w:val="berschrift1Zchn"/>
    <w:qFormat/>
    <w:rsid w:val="008E4B3C"/>
    <w:pPr>
      <w:keepNext/>
      <w:pageBreakBefore/>
      <w:numPr>
        <w:numId w:val="1"/>
      </w:numPr>
      <w:tabs>
        <w:tab w:val="clear" w:pos="716"/>
        <w:tab w:val="left" w:pos="1134"/>
      </w:tabs>
      <w:spacing w:after="120"/>
      <w:ind w:left="1134" w:hanging="1134"/>
      <w:outlineLvl w:val="0"/>
    </w:pPr>
    <w:rPr>
      <w:rFonts w:ascii="Cambria" w:hAnsi="Cambria" w:cs="Arial"/>
      <w:b/>
      <w:bCs/>
      <w:color w:val="005894"/>
      <w:kern w:val="32"/>
      <w:sz w:val="36"/>
      <w:szCs w:val="32"/>
    </w:rPr>
  </w:style>
  <w:style w:type="paragraph" w:styleId="berschrift2">
    <w:name w:val="heading 2"/>
    <w:basedOn w:val="Standard"/>
    <w:next w:val="Standard"/>
    <w:link w:val="berschrift2Zchn"/>
    <w:qFormat/>
    <w:rsid w:val="008E4B3C"/>
    <w:pPr>
      <w:keepNext/>
      <w:numPr>
        <w:ilvl w:val="1"/>
        <w:numId w:val="1"/>
      </w:numPr>
      <w:tabs>
        <w:tab w:val="left" w:pos="1134"/>
      </w:tabs>
      <w:spacing w:before="180" w:after="120"/>
      <w:ind w:left="1134" w:hanging="1134"/>
      <w:outlineLvl w:val="1"/>
    </w:pPr>
    <w:rPr>
      <w:rFonts w:ascii="Cambria" w:hAnsi="Cambria" w:cs="Arial"/>
      <w:b/>
      <w:bCs/>
      <w:iCs/>
      <w:color w:val="005894"/>
      <w:sz w:val="32"/>
      <w:szCs w:val="20"/>
    </w:rPr>
  </w:style>
  <w:style w:type="paragraph" w:styleId="berschrift3">
    <w:name w:val="heading 3"/>
    <w:basedOn w:val="Standard"/>
    <w:next w:val="Standard"/>
    <w:link w:val="berschrift3Zchn"/>
    <w:qFormat/>
    <w:rsid w:val="008E4B3C"/>
    <w:pPr>
      <w:keepNext/>
      <w:numPr>
        <w:ilvl w:val="2"/>
        <w:numId w:val="1"/>
      </w:numPr>
      <w:tabs>
        <w:tab w:val="clear" w:pos="2790"/>
        <w:tab w:val="left" w:pos="1134"/>
      </w:tabs>
      <w:spacing w:before="180"/>
      <w:ind w:left="1134" w:hanging="1134"/>
      <w:outlineLvl w:val="2"/>
    </w:pPr>
    <w:rPr>
      <w:rFonts w:ascii="Cambria" w:hAnsi="Cambria" w:cs="Arial"/>
      <w:b/>
      <w:bCs/>
      <w:color w:val="005894"/>
      <w:sz w:val="28"/>
      <w:szCs w:val="26"/>
    </w:rPr>
  </w:style>
  <w:style w:type="paragraph" w:styleId="berschrift4">
    <w:name w:val="heading 4"/>
    <w:basedOn w:val="Standard"/>
    <w:next w:val="Standard"/>
    <w:link w:val="berschrift4Zchn"/>
    <w:qFormat/>
    <w:rsid w:val="0013071E"/>
    <w:pPr>
      <w:numPr>
        <w:ilvl w:val="3"/>
        <w:numId w:val="1"/>
      </w:numPr>
      <w:tabs>
        <w:tab w:val="left" w:pos="1134"/>
      </w:tabs>
      <w:spacing w:before="240" w:after="120"/>
      <w:ind w:left="1134" w:hanging="1134"/>
      <w:outlineLvl w:val="3"/>
    </w:pPr>
    <w:rPr>
      <w:b/>
      <w:bCs/>
      <w:szCs w:val="28"/>
    </w:rPr>
  </w:style>
  <w:style w:type="paragraph" w:styleId="berschrift5">
    <w:name w:val="heading 5"/>
    <w:basedOn w:val="Standard"/>
    <w:next w:val="Standard"/>
    <w:link w:val="berschrift5Zchn"/>
    <w:qFormat/>
    <w:rsid w:val="0075114E"/>
    <w:pPr>
      <w:numPr>
        <w:ilvl w:val="4"/>
        <w:numId w:val="1"/>
      </w:numPr>
      <w:spacing w:before="240"/>
      <w:outlineLvl w:val="4"/>
    </w:pPr>
    <w:rPr>
      <w:b/>
      <w:bCs/>
      <w:iCs/>
      <w:sz w:val="26"/>
      <w:szCs w:val="26"/>
    </w:rPr>
  </w:style>
  <w:style w:type="paragraph" w:styleId="berschrift6">
    <w:name w:val="heading 6"/>
    <w:basedOn w:val="Standard"/>
    <w:next w:val="Standard"/>
    <w:link w:val="berschrift6Zchn"/>
    <w:qFormat/>
    <w:rsid w:val="00EA210E"/>
    <w:pPr>
      <w:numPr>
        <w:ilvl w:val="5"/>
        <w:numId w:val="1"/>
      </w:numPr>
      <w:spacing w:before="240"/>
      <w:outlineLvl w:val="5"/>
    </w:pPr>
    <w:rPr>
      <w:b/>
      <w:bCs/>
      <w:szCs w:val="22"/>
    </w:rPr>
  </w:style>
  <w:style w:type="paragraph" w:styleId="berschrift7">
    <w:name w:val="heading 7"/>
    <w:basedOn w:val="Standard"/>
    <w:next w:val="Standard"/>
    <w:link w:val="berschrift7Zchn"/>
    <w:qFormat/>
    <w:rsid w:val="00EA210E"/>
    <w:pPr>
      <w:numPr>
        <w:ilvl w:val="6"/>
        <w:numId w:val="1"/>
      </w:numPr>
      <w:spacing w:before="240"/>
      <w:outlineLvl w:val="6"/>
    </w:pPr>
  </w:style>
  <w:style w:type="paragraph" w:styleId="berschrift8">
    <w:name w:val="heading 8"/>
    <w:basedOn w:val="Standard"/>
    <w:next w:val="Standard"/>
    <w:link w:val="berschrift8Zchn"/>
    <w:qFormat/>
    <w:rsid w:val="00EA210E"/>
    <w:pPr>
      <w:numPr>
        <w:ilvl w:val="7"/>
        <w:numId w:val="1"/>
      </w:numPr>
      <w:spacing w:before="240"/>
      <w:outlineLvl w:val="7"/>
    </w:pPr>
    <w:rPr>
      <w:i/>
      <w:iCs/>
    </w:rPr>
  </w:style>
  <w:style w:type="paragraph" w:styleId="berschrift9">
    <w:name w:val="heading 9"/>
    <w:basedOn w:val="Standard"/>
    <w:next w:val="Standard"/>
    <w:link w:val="berschrift9Zchn"/>
    <w:qFormat/>
    <w:rsid w:val="00EA210E"/>
    <w:pPr>
      <w:numPr>
        <w:ilvl w:val="8"/>
        <w:numId w:val="1"/>
      </w:numPr>
      <w:spacing w:before="24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4B3C"/>
    <w:rPr>
      <w:rFonts w:ascii="Cambria" w:hAnsi="Cambria" w:cs="Arial"/>
      <w:b/>
      <w:bCs/>
      <w:color w:val="005894"/>
      <w:kern w:val="32"/>
      <w:sz w:val="36"/>
      <w:szCs w:val="32"/>
      <w:lang w:val="en-GB"/>
    </w:rPr>
  </w:style>
  <w:style w:type="character" w:customStyle="1" w:styleId="berschrift2Zchn">
    <w:name w:val="Überschrift 2 Zchn"/>
    <w:basedOn w:val="Absatz-Standardschriftart"/>
    <w:link w:val="berschrift2"/>
    <w:rsid w:val="008E4B3C"/>
    <w:rPr>
      <w:rFonts w:ascii="Cambria" w:hAnsi="Cambria" w:cs="Arial"/>
      <w:b/>
      <w:bCs/>
      <w:iCs/>
      <w:color w:val="005894"/>
      <w:sz w:val="32"/>
      <w:lang w:val="en-GB"/>
    </w:rPr>
  </w:style>
  <w:style w:type="character" w:customStyle="1" w:styleId="berschrift3Zchn">
    <w:name w:val="Überschrift 3 Zchn"/>
    <w:basedOn w:val="Absatz-Standardschriftart"/>
    <w:link w:val="berschrift3"/>
    <w:rsid w:val="008E4B3C"/>
    <w:rPr>
      <w:rFonts w:ascii="Cambria" w:hAnsi="Cambria" w:cs="Arial"/>
      <w:b/>
      <w:bCs/>
      <w:color w:val="005894"/>
      <w:sz w:val="28"/>
      <w:szCs w:val="26"/>
      <w:lang w:val="en-GB"/>
    </w:rPr>
  </w:style>
  <w:style w:type="character" w:customStyle="1" w:styleId="berschrift4Zchn">
    <w:name w:val="Überschrift 4 Zchn"/>
    <w:basedOn w:val="Absatz-Standardschriftart"/>
    <w:link w:val="berschrift4"/>
    <w:rsid w:val="00AC25C7"/>
    <w:rPr>
      <w:rFonts w:ascii="Calibri" w:hAnsi="Calibri"/>
      <w:b/>
      <w:bCs/>
      <w:sz w:val="22"/>
      <w:szCs w:val="28"/>
      <w:lang w:val="en-GB"/>
    </w:rPr>
  </w:style>
  <w:style w:type="character" w:customStyle="1" w:styleId="berschrift5Zchn">
    <w:name w:val="Überschrift 5 Zchn"/>
    <w:basedOn w:val="Absatz-Standardschriftart"/>
    <w:link w:val="berschrift5"/>
    <w:rsid w:val="00AC25C7"/>
    <w:rPr>
      <w:rFonts w:ascii="Calibri" w:hAnsi="Calibri"/>
      <w:b/>
      <w:bCs/>
      <w:iCs/>
      <w:sz w:val="26"/>
      <w:szCs w:val="26"/>
      <w:lang w:val="en-GB"/>
    </w:rPr>
  </w:style>
  <w:style w:type="character" w:customStyle="1" w:styleId="berschrift6Zchn">
    <w:name w:val="Überschrift 6 Zchn"/>
    <w:basedOn w:val="Absatz-Standardschriftart"/>
    <w:link w:val="berschrift6"/>
    <w:rsid w:val="00AC25C7"/>
    <w:rPr>
      <w:rFonts w:ascii="Calibri" w:hAnsi="Calibri"/>
      <w:b/>
      <w:bCs/>
      <w:sz w:val="22"/>
      <w:szCs w:val="22"/>
      <w:lang w:val="en-GB"/>
    </w:rPr>
  </w:style>
  <w:style w:type="character" w:customStyle="1" w:styleId="berschrift7Zchn">
    <w:name w:val="Überschrift 7 Zchn"/>
    <w:basedOn w:val="Absatz-Standardschriftart"/>
    <w:link w:val="berschrift7"/>
    <w:rsid w:val="00AC25C7"/>
    <w:rPr>
      <w:rFonts w:ascii="Calibri" w:hAnsi="Calibri"/>
      <w:sz w:val="22"/>
      <w:szCs w:val="16"/>
      <w:lang w:val="en-GB"/>
    </w:rPr>
  </w:style>
  <w:style w:type="character" w:customStyle="1" w:styleId="berschrift8Zchn">
    <w:name w:val="Überschrift 8 Zchn"/>
    <w:basedOn w:val="Absatz-Standardschriftart"/>
    <w:link w:val="berschrift8"/>
    <w:rsid w:val="00AC25C7"/>
    <w:rPr>
      <w:rFonts w:ascii="Calibri" w:hAnsi="Calibri"/>
      <w:i/>
      <w:iCs/>
      <w:sz w:val="22"/>
      <w:szCs w:val="16"/>
      <w:lang w:val="en-GB"/>
    </w:rPr>
  </w:style>
  <w:style w:type="character" w:customStyle="1" w:styleId="berschrift9Zchn">
    <w:name w:val="Überschrift 9 Zchn"/>
    <w:basedOn w:val="Absatz-Standardschriftart"/>
    <w:link w:val="berschrift9"/>
    <w:rsid w:val="00AC25C7"/>
    <w:rPr>
      <w:rFonts w:ascii="Arial" w:hAnsi="Arial" w:cs="Arial"/>
      <w:sz w:val="22"/>
      <w:szCs w:val="22"/>
      <w:lang w:val="en-GB"/>
    </w:rPr>
  </w:style>
  <w:style w:type="paragraph" w:customStyle="1" w:styleId="SCOOPManualType">
    <w:name w:val="SCOOP Manual Type"/>
    <w:basedOn w:val="Standard"/>
    <w:rsid w:val="00EC18D3"/>
    <w:pPr>
      <w:jc w:val="center"/>
    </w:pPr>
    <w:rPr>
      <w:rFonts w:ascii="Cambria" w:hAnsi="Cambria"/>
      <w:b/>
      <w:sz w:val="36"/>
      <w:szCs w:val="32"/>
    </w:rPr>
  </w:style>
  <w:style w:type="paragraph" w:styleId="Verzeichnis1">
    <w:name w:val="toc 1"/>
    <w:basedOn w:val="Standard"/>
    <w:next w:val="Standard"/>
    <w:autoRedefine/>
    <w:uiPriority w:val="39"/>
    <w:rsid w:val="007003F3"/>
    <w:pPr>
      <w:tabs>
        <w:tab w:val="left" w:pos="400"/>
        <w:tab w:val="right" w:leader="dot" w:pos="9344"/>
      </w:tabs>
      <w:spacing w:before="120" w:after="120"/>
    </w:pPr>
    <w:rPr>
      <w:rFonts w:cs="Tahoma"/>
      <w:b/>
      <w:bCs/>
      <w:noProof/>
    </w:rPr>
  </w:style>
  <w:style w:type="paragraph" w:styleId="Verzeichnis5">
    <w:name w:val="toc 5"/>
    <w:basedOn w:val="Standard"/>
    <w:next w:val="Standard"/>
    <w:autoRedefine/>
    <w:uiPriority w:val="39"/>
    <w:rsid w:val="00556E71"/>
    <w:pPr>
      <w:ind w:left="960"/>
    </w:pPr>
    <w:rPr>
      <w:szCs w:val="21"/>
    </w:rPr>
  </w:style>
  <w:style w:type="paragraph" w:styleId="Verzeichnis2">
    <w:name w:val="toc 2"/>
    <w:basedOn w:val="Verzeichnis1"/>
    <w:next w:val="Standard"/>
    <w:uiPriority w:val="39"/>
    <w:rsid w:val="008C7D8C"/>
    <w:pPr>
      <w:tabs>
        <w:tab w:val="left" w:pos="800"/>
      </w:tabs>
      <w:spacing w:before="60" w:after="60"/>
      <w:ind w:left="198"/>
    </w:pPr>
    <w:rPr>
      <w:b w:val="0"/>
      <w:bCs w:val="0"/>
      <w:szCs w:val="20"/>
    </w:rPr>
  </w:style>
  <w:style w:type="paragraph" w:styleId="Verzeichnis3">
    <w:name w:val="toc 3"/>
    <w:basedOn w:val="Verzeichnis2"/>
    <w:uiPriority w:val="39"/>
    <w:rsid w:val="008E4B3C"/>
    <w:pPr>
      <w:ind w:left="400"/>
    </w:pPr>
    <w:rPr>
      <w:iCs/>
    </w:rPr>
  </w:style>
  <w:style w:type="paragraph" w:styleId="Verzeichnis4">
    <w:name w:val="toc 4"/>
    <w:basedOn w:val="Standard"/>
    <w:next w:val="Standard"/>
    <w:autoRedefine/>
    <w:uiPriority w:val="39"/>
    <w:rsid w:val="00010600"/>
    <w:pPr>
      <w:spacing w:after="0"/>
      <w:ind w:left="600"/>
    </w:pPr>
    <w:rPr>
      <w:rFonts w:ascii="Tahoma" w:hAnsi="Tahoma"/>
      <w:szCs w:val="18"/>
    </w:rPr>
  </w:style>
  <w:style w:type="paragraph" w:styleId="Verzeichnis6">
    <w:name w:val="toc 6"/>
    <w:basedOn w:val="Standard"/>
    <w:next w:val="Standard"/>
    <w:autoRedefine/>
    <w:uiPriority w:val="39"/>
    <w:rsid w:val="00556E71"/>
    <w:pPr>
      <w:ind w:left="1200"/>
    </w:pPr>
    <w:rPr>
      <w:szCs w:val="21"/>
    </w:rPr>
  </w:style>
  <w:style w:type="paragraph" w:styleId="Verzeichnis7">
    <w:name w:val="toc 7"/>
    <w:basedOn w:val="Standard"/>
    <w:next w:val="Standard"/>
    <w:autoRedefine/>
    <w:uiPriority w:val="39"/>
    <w:rsid w:val="00556E71"/>
    <w:pPr>
      <w:ind w:left="1440"/>
    </w:pPr>
    <w:rPr>
      <w:szCs w:val="21"/>
    </w:rPr>
  </w:style>
  <w:style w:type="paragraph" w:styleId="Verzeichnis8">
    <w:name w:val="toc 8"/>
    <w:basedOn w:val="Standard"/>
    <w:next w:val="Standard"/>
    <w:autoRedefine/>
    <w:uiPriority w:val="39"/>
    <w:rsid w:val="00556E71"/>
    <w:pPr>
      <w:ind w:left="1680"/>
    </w:pPr>
    <w:rPr>
      <w:szCs w:val="21"/>
    </w:rPr>
  </w:style>
  <w:style w:type="paragraph" w:styleId="Verzeichnis9">
    <w:name w:val="toc 9"/>
    <w:basedOn w:val="Standard"/>
    <w:next w:val="Standard"/>
    <w:autoRedefine/>
    <w:uiPriority w:val="39"/>
    <w:rsid w:val="00556E71"/>
    <w:pPr>
      <w:ind w:left="1920"/>
    </w:pPr>
    <w:rPr>
      <w:szCs w:val="21"/>
    </w:rPr>
  </w:style>
  <w:style w:type="character" w:styleId="Funotenzeichen">
    <w:name w:val="footnote reference"/>
    <w:basedOn w:val="Absatz-Standardschriftart"/>
    <w:uiPriority w:val="99"/>
    <w:semiHidden/>
    <w:unhideWhenUsed/>
    <w:rsid w:val="001B076A"/>
    <w:rPr>
      <w:vertAlign w:val="superscript"/>
    </w:rPr>
  </w:style>
  <w:style w:type="paragraph" w:customStyle="1" w:styleId="SCOOPTOC">
    <w:name w:val="SCOOP TOC"/>
    <w:basedOn w:val="Standard"/>
    <w:next w:val="Standard"/>
    <w:rsid w:val="0052446D"/>
    <w:pPr>
      <w:pageBreakBefore/>
      <w:spacing w:after="240"/>
    </w:pPr>
    <w:rPr>
      <w:rFonts w:ascii="Cambria" w:hAnsi="Cambria"/>
      <w:b/>
      <w:sz w:val="32"/>
    </w:rPr>
  </w:style>
  <w:style w:type="paragraph" w:styleId="Sprechblasentext">
    <w:name w:val="Balloon Text"/>
    <w:basedOn w:val="Standard"/>
    <w:link w:val="SprechblasentextZchn"/>
    <w:semiHidden/>
    <w:rsid w:val="00A66059"/>
    <w:rPr>
      <w:rFonts w:ascii="Tahoma" w:hAnsi="Tahoma" w:cs="Tahoma"/>
      <w:sz w:val="16"/>
    </w:rPr>
  </w:style>
  <w:style w:type="character" w:customStyle="1" w:styleId="SprechblasentextZchn">
    <w:name w:val="Sprechblasentext Zchn"/>
    <w:basedOn w:val="Absatz-Standardschriftart"/>
    <w:link w:val="Sprechblasentext"/>
    <w:semiHidden/>
    <w:rsid w:val="00AC25C7"/>
    <w:rPr>
      <w:rFonts w:ascii="Tahoma" w:hAnsi="Tahoma" w:cs="Tahoma"/>
      <w:sz w:val="16"/>
      <w:szCs w:val="16"/>
      <w:lang w:val="en-US"/>
    </w:rPr>
  </w:style>
  <w:style w:type="paragraph" w:styleId="Endnotentext">
    <w:name w:val="endnote text"/>
    <w:basedOn w:val="Standard"/>
    <w:link w:val="EndnotentextZchn"/>
    <w:uiPriority w:val="99"/>
    <w:semiHidden/>
    <w:unhideWhenUsed/>
    <w:rsid w:val="00F9265E"/>
    <w:rPr>
      <w:szCs w:val="20"/>
    </w:rPr>
  </w:style>
  <w:style w:type="character" w:customStyle="1" w:styleId="EndnotentextZchn">
    <w:name w:val="Endnotentext Zchn"/>
    <w:basedOn w:val="Absatz-Standardschriftart"/>
    <w:link w:val="Endnotentext"/>
    <w:uiPriority w:val="99"/>
    <w:semiHidden/>
    <w:rsid w:val="00F9265E"/>
    <w:rPr>
      <w:rFonts w:ascii="Verdana" w:hAnsi="Verdana"/>
      <w:lang w:eastAsia="de-DE"/>
    </w:rPr>
  </w:style>
  <w:style w:type="character" w:styleId="Endnotenzeichen">
    <w:name w:val="endnote reference"/>
    <w:basedOn w:val="Absatz-Standardschriftart"/>
    <w:uiPriority w:val="99"/>
    <w:semiHidden/>
    <w:unhideWhenUsed/>
    <w:rsid w:val="00F9265E"/>
    <w:rPr>
      <w:vertAlign w:val="superscript"/>
    </w:rPr>
  </w:style>
  <w:style w:type="paragraph" w:customStyle="1" w:styleId="SCOOPNumbering">
    <w:name w:val="SCOOP Numbering"/>
    <w:basedOn w:val="Standard"/>
    <w:link w:val="SCOOPNumberingChar"/>
    <w:rsid w:val="00884959"/>
    <w:pPr>
      <w:numPr>
        <w:numId w:val="3"/>
      </w:numPr>
    </w:pPr>
  </w:style>
  <w:style w:type="character" w:customStyle="1" w:styleId="SCOOPNumberingChar">
    <w:name w:val="SCOOP Numbering Char"/>
    <w:basedOn w:val="Absatz-Standardschriftart"/>
    <w:link w:val="SCOOPNumbering"/>
    <w:rsid w:val="00884959"/>
    <w:rPr>
      <w:rFonts w:ascii="Calibri" w:hAnsi="Calibri"/>
      <w:sz w:val="22"/>
      <w:szCs w:val="16"/>
      <w:lang w:val="en-GB"/>
    </w:rPr>
  </w:style>
  <w:style w:type="paragraph" w:customStyle="1" w:styleId="SCOOPListing">
    <w:name w:val="SCOOP Listing"/>
    <w:basedOn w:val="Standard"/>
    <w:next w:val="SCOOPStandardAfter"/>
    <w:link w:val="SCOOPListingChar"/>
    <w:rsid w:val="00665466"/>
    <w:pPr>
      <w:numPr>
        <w:numId w:val="2"/>
      </w:numPr>
      <w:tabs>
        <w:tab w:val="left" w:pos="567"/>
      </w:tabs>
      <w:spacing w:before="60"/>
      <w:ind w:left="568" w:hanging="284"/>
    </w:pPr>
  </w:style>
  <w:style w:type="paragraph" w:customStyle="1" w:styleId="SCOOPStandardAfter">
    <w:name w:val="SCOOP StandardAfter"/>
    <w:basedOn w:val="Standard"/>
    <w:next w:val="Standard"/>
    <w:rsid w:val="002961F9"/>
    <w:pPr>
      <w:spacing w:before="120"/>
    </w:pPr>
  </w:style>
  <w:style w:type="character" w:customStyle="1" w:styleId="SCOOPListingChar">
    <w:name w:val="SCOOP Listing Char"/>
    <w:basedOn w:val="Absatz-Standardschriftart"/>
    <w:link w:val="SCOOPListing"/>
    <w:rsid w:val="00665466"/>
    <w:rPr>
      <w:rFonts w:ascii="Calibri" w:hAnsi="Calibri"/>
      <w:sz w:val="24"/>
      <w:szCs w:val="16"/>
      <w:lang w:val="en-GB"/>
    </w:rPr>
  </w:style>
  <w:style w:type="character" w:customStyle="1" w:styleId="SCOOPEmphasis">
    <w:name w:val="SCOOP Emphasis"/>
    <w:basedOn w:val="Absatz-Standardschriftart"/>
    <w:rsid w:val="00665466"/>
    <w:rPr>
      <w:rFonts w:ascii="Calibri" w:hAnsi="Calibri"/>
      <w:i/>
      <w:sz w:val="24"/>
    </w:rPr>
  </w:style>
  <w:style w:type="character" w:customStyle="1" w:styleId="SCOOPGUIElement">
    <w:name w:val="SCOOP GUI Element"/>
    <w:basedOn w:val="Absatz-Standardschriftart"/>
    <w:rsid w:val="00C76A95"/>
    <w:rPr>
      <w:rFonts w:ascii="Calibri" w:hAnsi="Calibri"/>
      <w:b/>
      <w:sz w:val="24"/>
      <w:lang w:val="en-US"/>
    </w:rPr>
  </w:style>
  <w:style w:type="paragraph" w:customStyle="1" w:styleId="SCOOPGraphicIndented">
    <w:name w:val="SCOOP GraphicIndented"/>
    <w:basedOn w:val="Standard"/>
    <w:next w:val="Standard"/>
    <w:link w:val="SCOOPGraphicIndentedChar"/>
    <w:rsid w:val="00DA4EEB"/>
    <w:pPr>
      <w:spacing w:before="120" w:after="120"/>
      <w:ind w:left="680"/>
    </w:pPr>
    <w:rPr>
      <w:lang w:eastAsia="en-US"/>
    </w:rPr>
  </w:style>
  <w:style w:type="character" w:customStyle="1" w:styleId="SCOOPGraphicIndentedChar">
    <w:name w:val="SCOOP GraphicIndented Char"/>
    <w:basedOn w:val="Absatz-Standardschriftart"/>
    <w:link w:val="SCOOPGraphicIndented"/>
    <w:rsid w:val="00DA4EEB"/>
    <w:rPr>
      <w:rFonts w:ascii="Lucida Sans Unicode" w:hAnsi="Lucida Sans Unicode"/>
      <w:szCs w:val="16"/>
      <w:lang w:val="en-US" w:eastAsia="en-US"/>
    </w:rPr>
  </w:style>
  <w:style w:type="paragraph" w:customStyle="1" w:styleId="SCOOPTip">
    <w:name w:val="SCOOP Tip"/>
    <w:basedOn w:val="Standard"/>
    <w:next w:val="SCOOPTipText"/>
    <w:rsid w:val="00D63AAE"/>
    <w:pPr>
      <w:spacing w:after="120"/>
    </w:pPr>
    <w:rPr>
      <w:b/>
      <w:szCs w:val="20"/>
      <w:lang w:eastAsia="en-US"/>
    </w:rPr>
  </w:style>
  <w:style w:type="paragraph" w:customStyle="1" w:styleId="SCOOPTipText">
    <w:name w:val="SCOOP TipText"/>
    <w:basedOn w:val="Standard"/>
    <w:rsid w:val="00F454CC"/>
    <w:pPr>
      <w:spacing w:before="60"/>
    </w:pPr>
    <w:rPr>
      <w:szCs w:val="20"/>
      <w:lang w:eastAsia="en-US"/>
    </w:rPr>
  </w:style>
  <w:style w:type="paragraph" w:customStyle="1" w:styleId="SCOOPGlossary">
    <w:name w:val="SCOOP Glossary"/>
    <w:basedOn w:val="SCOOPHeaderNoNumbering"/>
    <w:next w:val="SCOOPStandardIndented"/>
    <w:qFormat/>
    <w:rsid w:val="00471EAF"/>
    <w:pPr>
      <w:spacing w:after="0"/>
      <w:ind w:left="567"/>
    </w:pPr>
  </w:style>
  <w:style w:type="character" w:customStyle="1" w:styleId="SCOOPHyperlink">
    <w:name w:val="SCOOP Hyperlink"/>
    <w:basedOn w:val="Absatz-Standardschriftart"/>
    <w:rsid w:val="008B1917"/>
    <w:rPr>
      <w:rFonts w:ascii="Calibri" w:hAnsi="Calibri"/>
      <w:color w:val="005894"/>
      <w:sz w:val="22"/>
      <w:szCs w:val="20"/>
      <w:u w:val="single"/>
      <w:lang w:val="en-US"/>
    </w:rPr>
  </w:style>
  <w:style w:type="paragraph" w:customStyle="1" w:styleId="SCOOPTableHeader">
    <w:name w:val="SCOOP TableHeader"/>
    <w:basedOn w:val="Standard"/>
    <w:rsid w:val="0056422D"/>
    <w:pPr>
      <w:spacing w:after="0"/>
    </w:pPr>
    <w:rPr>
      <w:rFonts w:eastAsia="SimSun"/>
      <w:b/>
      <w:bCs/>
      <w:lang w:eastAsia="zh-CN"/>
    </w:rPr>
  </w:style>
  <w:style w:type="paragraph" w:styleId="Index1">
    <w:name w:val="index 1"/>
    <w:basedOn w:val="Standard"/>
    <w:next w:val="Standard"/>
    <w:autoRedefine/>
    <w:semiHidden/>
    <w:rsid w:val="004027A7"/>
    <w:pPr>
      <w:tabs>
        <w:tab w:val="right" w:leader="dot" w:pos="3783"/>
      </w:tabs>
      <w:spacing w:line="360" w:lineRule="auto"/>
      <w:ind w:left="240" w:hanging="240"/>
    </w:pPr>
    <w:rPr>
      <w:rFonts w:eastAsia="SimSun"/>
      <w:lang w:val="de-DE" w:eastAsia="zh-CN"/>
    </w:rPr>
  </w:style>
  <w:style w:type="paragraph" w:styleId="Indexberschrift">
    <w:name w:val="index heading"/>
    <w:basedOn w:val="Standard"/>
    <w:next w:val="Index1"/>
    <w:semiHidden/>
    <w:rsid w:val="00BA707A"/>
    <w:pPr>
      <w:spacing w:line="360" w:lineRule="auto"/>
      <w:ind w:left="480"/>
    </w:pPr>
    <w:rPr>
      <w:rFonts w:ascii="Arial" w:eastAsia="SimSun" w:hAnsi="Arial" w:cs="Arial"/>
      <w:b/>
      <w:bCs/>
      <w:lang w:val="de-DE" w:eastAsia="zh-CN"/>
    </w:rPr>
  </w:style>
  <w:style w:type="paragraph" w:styleId="Index2">
    <w:name w:val="index 2"/>
    <w:basedOn w:val="Standard"/>
    <w:next w:val="Standard"/>
    <w:autoRedefine/>
    <w:semiHidden/>
    <w:rsid w:val="004027A7"/>
    <w:pPr>
      <w:spacing w:line="360" w:lineRule="auto"/>
      <w:ind w:left="480" w:hanging="240"/>
    </w:pPr>
    <w:rPr>
      <w:rFonts w:eastAsia="SimSun"/>
      <w:lang w:val="de-DE" w:eastAsia="zh-CN"/>
    </w:rPr>
  </w:style>
  <w:style w:type="paragraph" w:styleId="Kopfzeile">
    <w:name w:val="header"/>
    <w:basedOn w:val="Standard"/>
    <w:link w:val="KopfzeileZchn"/>
    <w:unhideWhenUsed/>
    <w:rsid w:val="00AF7A7A"/>
    <w:pPr>
      <w:tabs>
        <w:tab w:val="center" w:pos="4536"/>
        <w:tab w:val="right" w:pos="9072"/>
      </w:tabs>
      <w:spacing w:after="0"/>
    </w:pPr>
  </w:style>
  <w:style w:type="character" w:customStyle="1" w:styleId="KopfzeileZchn">
    <w:name w:val="Kopfzeile Zchn"/>
    <w:basedOn w:val="Absatz-Standardschriftart"/>
    <w:link w:val="Kopfzeile"/>
    <w:rsid w:val="00AF7A7A"/>
    <w:rPr>
      <w:rFonts w:ascii="Lucida Sans Unicode" w:hAnsi="Lucida Sans Unicode"/>
      <w:szCs w:val="16"/>
      <w:lang w:val="en-US"/>
    </w:rPr>
  </w:style>
  <w:style w:type="paragraph" w:customStyle="1" w:styleId="SCOOPTableText">
    <w:name w:val="SCOOP TableText"/>
    <w:basedOn w:val="Standard"/>
    <w:rsid w:val="001672E4"/>
    <w:pPr>
      <w:spacing w:after="0"/>
    </w:pPr>
  </w:style>
  <w:style w:type="paragraph" w:customStyle="1" w:styleId="SCOOPStandardBefore">
    <w:name w:val="SCOOP StandardBefore"/>
    <w:basedOn w:val="Standard"/>
    <w:next w:val="Standard"/>
    <w:link w:val="SCOOPStandardBeforeChar"/>
    <w:rsid w:val="00A71CE1"/>
    <w:pPr>
      <w:spacing w:after="120"/>
    </w:pPr>
  </w:style>
  <w:style w:type="character" w:customStyle="1" w:styleId="SCOOPStandardBeforeChar">
    <w:name w:val="SCOOP StandardBefore Char"/>
    <w:basedOn w:val="Absatz-Standardschriftart"/>
    <w:link w:val="SCOOPStandardBefore"/>
    <w:rsid w:val="00A71CE1"/>
    <w:rPr>
      <w:rFonts w:ascii="Lucida Sans Unicode" w:hAnsi="Lucida Sans Unicode"/>
      <w:szCs w:val="16"/>
      <w:lang w:val="en-US"/>
    </w:rPr>
  </w:style>
  <w:style w:type="paragraph" w:customStyle="1" w:styleId="SCOOPDate">
    <w:name w:val="SCOOP Date"/>
    <w:basedOn w:val="Standard"/>
    <w:next w:val="Standard"/>
    <w:rsid w:val="00B00764"/>
    <w:pPr>
      <w:spacing w:before="120" w:after="120"/>
      <w:jc w:val="center"/>
    </w:pPr>
    <w:rPr>
      <w:rFonts w:ascii="Cambria" w:hAnsi="Cambria"/>
      <w:sz w:val="36"/>
      <w:szCs w:val="20"/>
    </w:rPr>
  </w:style>
  <w:style w:type="paragraph" w:customStyle="1" w:styleId="SCOOPAddress">
    <w:name w:val="SCOOP Address"/>
    <w:basedOn w:val="Standard"/>
    <w:next w:val="Standard"/>
    <w:rsid w:val="001A38EF"/>
    <w:pPr>
      <w:spacing w:before="120" w:after="120"/>
    </w:pPr>
    <w:rPr>
      <w:sz w:val="20"/>
      <w:szCs w:val="20"/>
    </w:rPr>
  </w:style>
  <w:style w:type="paragraph" w:customStyle="1" w:styleId="SCOOPFigure">
    <w:name w:val="SCOOP Figure"/>
    <w:basedOn w:val="SCOOPGraphicIndented"/>
    <w:next w:val="SCOOPGraphicTitle"/>
    <w:rsid w:val="009F1571"/>
    <w:pPr>
      <w:ind w:left="0"/>
    </w:pPr>
  </w:style>
  <w:style w:type="paragraph" w:customStyle="1" w:styleId="SCOOPTitle">
    <w:name w:val="SCOOP Title"/>
    <w:basedOn w:val="Standard"/>
    <w:next w:val="Standard"/>
    <w:rsid w:val="00EC18D3"/>
    <w:pPr>
      <w:jc w:val="center"/>
    </w:pPr>
    <w:rPr>
      <w:rFonts w:ascii="Cambria" w:hAnsi="Cambria"/>
      <w:b/>
      <w:bCs/>
      <w:sz w:val="56"/>
      <w:szCs w:val="20"/>
    </w:rPr>
  </w:style>
  <w:style w:type="table" w:customStyle="1" w:styleId="MINTTable">
    <w:name w:val="MINT Table"/>
    <w:basedOn w:val="NormaleTabelle"/>
    <w:rsid w:val="009F775F"/>
    <w:rPr>
      <w:rFonts w:ascii="Verdana" w:hAnsi="Verdana"/>
    </w:rPr>
    <w:tblPr>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rPr>
        <w:rFonts w:ascii="Arial" w:hAnsi="Arial"/>
        <w:b/>
        <w:bCs/>
        <w:color w:val="auto"/>
        <w:sz w:val="20"/>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solid" w:color="FFFFFF" w:fill="FFFFFF"/>
      </w:tcPr>
    </w:tblStylePr>
  </w:style>
  <w:style w:type="paragraph" w:customStyle="1" w:styleId="SCOOPHeaderNoNumbering">
    <w:name w:val="SCOOP Header NoNumbering"/>
    <w:basedOn w:val="Standard"/>
    <w:rsid w:val="008E4B3C"/>
    <w:pPr>
      <w:keepNext/>
      <w:keepLines/>
      <w:spacing w:before="120" w:after="120"/>
    </w:pPr>
    <w:rPr>
      <w:b/>
    </w:rPr>
  </w:style>
  <w:style w:type="paragraph" w:customStyle="1" w:styleId="SCOOPStandardIndented">
    <w:name w:val="SCOOP StandardIndented"/>
    <w:basedOn w:val="Standard"/>
    <w:next w:val="Standard"/>
    <w:rsid w:val="00C76A95"/>
    <w:pPr>
      <w:ind w:left="567"/>
    </w:pPr>
  </w:style>
  <w:style w:type="paragraph" w:styleId="RGV-berschrift">
    <w:name w:val="toa heading"/>
    <w:basedOn w:val="Standard"/>
    <w:next w:val="Standard"/>
    <w:semiHidden/>
    <w:rsid w:val="00087B77"/>
    <w:pPr>
      <w:spacing w:before="120" w:after="120"/>
    </w:pPr>
    <w:rPr>
      <w:rFonts w:ascii="Arial" w:hAnsi="Arial"/>
      <w:b/>
      <w:bCs/>
      <w:lang w:val="de-DE"/>
    </w:rPr>
  </w:style>
  <w:style w:type="paragraph" w:styleId="Abbildungsverzeichnis">
    <w:name w:val="table of figures"/>
    <w:basedOn w:val="Standard"/>
    <w:next w:val="Standard"/>
    <w:uiPriority w:val="99"/>
    <w:rsid w:val="00D75218"/>
    <w:pPr>
      <w:ind w:left="442" w:hanging="442"/>
    </w:pPr>
    <w:rPr>
      <w:rFonts w:cstheme="minorHAnsi"/>
      <w:bCs/>
      <w:szCs w:val="20"/>
    </w:rPr>
  </w:style>
  <w:style w:type="paragraph" w:customStyle="1" w:styleId="SCOOPGraphicTitle">
    <w:name w:val="SCOOP GraphicTitle"/>
    <w:basedOn w:val="SCOOPTableTitle"/>
    <w:next w:val="SCOOPStandardAfter"/>
    <w:qFormat/>
    <w:rsid w:val="00A40EE0"/>
  </w:style>
  <w:style w:type="paragraph" w:styleId="Beschriftung">
    <w:name w:val="caption"/>
    <w:basedOn w:val="Standard"/>
    <w:next w:val="Standard"/>
    <w:unhideWhenUsed/>
    <w:qFormat/>
    <w:rsid w:val="00A52F44"/>
    <w:pPr>
      <w:spacing w:before="60" w:after="120"/>
    </w:pPr>
    <w:rPr>
      <w:b/>
      <w:bCs/>
      <w:sz w:val="18"/>
      <w:szCs w:val="18"/>
    </w:rPr>
  </w:style>
  <w:style w:type="paragraph" w:customStyle="1" w:styleId="SCOOPHeaderLeft">
    <w:name w:val="SCOOP HeaderLeft"/>
    <w:basedOn w:val="Standard"/>
    <w:autoRedefine/>
    <w:qFormat/>
    <w:rsid w:val="008B1917"/>
    <w:pPr>
      <w:spacing w:after="0"/>
    </w:pPr>
    <w:rPr>
      <w:rFonts w:ascii="Cambria" w:hAnsi="Cambria"/>
      <w:bCs/>
      <w:sz w:val="18"/>
    </w:rPr>
  </w:style>
  <w:style w:type="table" w:styleId="Tabellengitternetz">
    <w:name w:val="Table Grid"/>
    <w:basedOn w:val="NormaleTabelle"/>
    <w:rsid w:val="00BC0F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COOPSourceCode">
    <w:name w:val="SCOOP SourceCode"/>
    <w:basedOn w:val="Standard"/>
    <w:next w:val="SCOOPStandardAfter"/>
    <w:autoRedefine/>
    <w:qFormat/>
    <w:rsid w:val="00B36A04"/>
    <w:pPr>
      <w:ind w:left="284"/>
    </w:pPr>
    <w:rPr>
      <w:rFonts w:ascii="Consolas" w:hAnsi="Consolas"/>
      <w:sz w:val="18"/>
      <w:lang w:val="en-US"/>
    </w:rPr>
  </w:style>
  <w:style w:type="paragraph" w:customStyle="1" w:styleId="SCOOPHeaderRight">
    <w:name w:val="SCOOP HeaderRight"/>
    <w:basedOn w:val="SCOOPHeaderLeft"/>
    <w:autoRedefine/>
    <w:rsid w:val="008B1917"/>
    <w:pPr>
      <w:jc w:val="right"/>
    </w:pPr>
    <w:rPr>
      <w:bCs w:val="0"/>
    </w:rPr>
  </w:style>
  <w:style w:type="table" w:customStyle="1" w:styleId="LightList-Accent11">
    <w:name w:val="Light List - Accent 11"/>
    <w:basedOn w:val="NormaleTabelle"/>
    <w:uiPriority w:val="61"/>
    <w:rsid w:val="00F8058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Kommentartext">
    <w:name w:val="annotation text"/>
    <w:basedOn w:val="Standard"/>
    <w:link w:val="KommentartextZchn"/>
    <w:semiHidden/>
    <w:rsid w:val="00F80585"/>
    <w:pPr>
      <w:tabs>
        <w:tab w:val="left" w:pos="567"/>
      </w:tabs>
      <w:spacing w:after="120"/>
      <w:jc w:val="both"/>
    </w:pPr>
    <w:rPr>
      <w:rFonts w:ascii="Arial" w:hAnsi="Arial"/>
      <w:szCs w:val="20"/>
    </w:rPr>
  </w:style>
  <w:style w:type="character" w:customStyle="1" w:styleId="KommentartextZchn">
    <w:name w:val="Kommentartext Zchn"/>
    <w:basedOn w:val="Absatz-Standardschriftart"/>
    <w:link w:val="Kommentartext"/>
    <w:semiHidden/>
    <w:rsid w:val="00F80585"/>
    <w:rPr>
      <w:rFonts w:ascii="Arial" w:hAnsi="Arial"/>
      <w:lang w:val="en-GB"/>
    </w:rPr>
  </w:style>
  <w:style w:type="character" w:styleId="Hyperlink">
    <w:name w:val="Hyperlink"/>
    <w:basedOn w:val="Absatz-Standardschriftart"/>
    <w:uiPriority w:val="99"/>
    <w:unhideWhenUsed/>
    <w:rsid w:val="00620FD1"/>
    <w:rPr>
      <w:color w:val="0000FF"/>
      <w:u w:val="single"/>
    </w:rPr>
  </w:style>
  <w:style w:type="character" w:customStyle="1" w:styleId="NurTextZchn">
    <w:name w:val="Nur Text Zchn"/>
    <w:basedOn w:val="Absatz-Standardschriftart"/>
    <w:link w:val="NurText"/>
    <w:uiPriority w:val="99"/>
    <w:semiHidden/>
    <w:rsid w:val="00CB6CBF"/>
    <w:rPr>
      <w:rFonts w:ascii="Consolas" w:eastAsia="Calibri" w:hAnsi="Consolas"/>
      <w:sz w:val="21"/>
      <w:szCs w:val="21"/>
      <w:lang w:val="en-US" w:eastAsia="en-US"/>
    </w:rPr>
  </w:style>
  <w:style w:type="paragraph" w:styleId="NurText">
    <w:name w:val="Plain Text"/>
    <w:basedOn w:val="Standard"/>
    <w:link w:val="NurTextZchn"/>
    <w:uiPriority w:val="99"/>
    <w:semiHidden/>
    <w:unhideWhenUsed/>
    <w:rsid w:val="00CB6CBF"/>
    <w:pPr>
      <w:spacing w:after="0"/>
      <w:jc w:val="both"/>
    </w:pPr>
    <w:rPr>
      <w:rFonts w:ascii="Consolas" w:eastAsia="Calibri" w:hAnsi="Consolas"/>
      <w:sz w:val="21"/>
      <w:szCs w:val="21"/>
      <w:lang w:eastAsia="en-US"/>
    </w:rPr>
  </w:style>
  <w:style w:type="paragraph" w:styleId="Fuzeile">
    <w:name w:val="footer"/>
    <w:basedOn w:val="Standard"/>
    <w:link w:val="FuzeileZchn"/>
    <w:uiPriority w:val="99"/>
    <w:unhideWhenUsed/>
    <w:qFormat/>
    <w:rsid w:val="00FE0BA4"/>
    <w:pPr>
      <w:tabs>
        <w:tab w:val="center" w:pos="4536"/>
        <w:tab w:val="right" w:pos="9072"/>
      </w:tabs>
    </w:pPr>
  </w:style>
  <w:style w:type="character" w:customStyle="1" w:styleId="FuzeileZchn">
    <w:name w:val="Fußzeile Zchn"/>
    <w:basedOn w:val="Absatz-Standardschriftart"/>
    <w:link w:val="Fuzeile"/>
    <w:uiPriority w:val="99"/>
    <w:rsid w:val="00FE0BA4"/>
    <w:rPr>
      <w:rFonts w:ascii="Lucida Sans Unicode" w:hAnsi="Lucida Sans Unicode"/>
      <w:szCs w:val="16"/>
      <w:lang w:val="en-US"/>
    </w:rPr>
  </w:style>
  <w:style w:type="paragraph" w:customStyle="1" w:styleId="GlossaryHeading">
    <w:name w:val="Glossary Heading"/>
    <w:basedOn w:val="Standard"/>
    <w:next w:val="Standard"/>
    <w:uiPriority w:val="99"/>
    <w:qFormat/>
    <w:rsid w:val="00AC25C7"/>
    <w:pPr>
      <w:spacing w:before="320"/>
      <w:jc w:val="center"/>
    </w:pPr>
    <w:rPr>
      <w:b/>
      <w:sz w:val="32"/>
    </w:rPr>
  </w:style>
  <w:style w:type="paragraph" w:customStyle="1" w:styleId="TitlePageTitle">
    <w:name w:val="Title Page Title"/>
    <w:basedOn w:val="Standard"/>
    <w:next w:val="Standard"/>
    <w:uiPriority w:val="99"/>
    <w:qFormat/>
    <w:rsid w:val="00AC25C7"/>
    <w:pPr>
      <w:pBdr>
        <w:bottom w:val="single" w:sz="24" w:space="1" w:color="auto"/>
      </w:pBdr>
      <w:spacing w:before="3000"/>
      <w:jc w:val="right"/>
    </w:pPr>
    <w:rPr>
      <w:b/>
      <w:sz w:val="48"/>
    </w:rPr>
  </w:style>
  <w:style w:type="character" w:customStyle="1" w:styleId="Text-onlypopuphotspot">
    <w:name w:val="Text-only popup hotspot"/>
    <w:basedOn w:val="Absatz-Standardschriftart"/>
    <w:rsid w:val="00AC25C7"/>
    <w:rPr>
      <w:color w:val="0000FF"/>
      <w:sz w:val="16"/>
      <w:szCs w:val="16"/>
    </w:rPr>
  </w:style>
  <w:style w:type="character" w:customStyle="1" w:styleId="HTMLAdresseZchn">
    <w:name w:val="HTML Adresse Zchn"/>
    <w:basedOn w:val="Absatz-Standardschriftart"/>
    <w:link w:val="HTMLAdresse"/>
    <w:uiPriority w:val="99"/>
    <w:semiHidden/>
    <w:rsid w:val="00AC25C7"/>
    <w:rPr>
      <w:rFonts w:ascii="Lucida Sans Unicode" w:hAnsi="Lucida Sans Unicode"/>
      <w:i/>
      <w:iCs/>
      <w:szCs w:val="16"/>
      <w:lang w:val="en-US"/>
    </w:rPr>
  </w:style>
  <w:style w:type="paragraph" w:styleId="HTMLAdresse">
    <w:name w:val="HTML Address"/>
    <w:basedOn w:val="Standard"/>
    <w:link w:val="HTMLAdresseZchn"/>
    <w:uiPriority w:val="99"/>
    <w:semiHidden/>
    <w:unhideWhenUsed/>
    <w:rsid w:val="00AC25C7"/>
    <w:rPr>
      <w:i/>
      <w:iCs/>
    </w:rPr>
  </w:style>
  <w:style w:type="character" w:customStyle="1" w:styleId="HTMLVorformatiertZchn">
    <w:name w:val="HTML Vorformatiert Zchn"/>
    <w:basedOn w:val="Absatz-Standardschriftart"/>
    <w:link w:val="HTMLVorformatiert"/>
    <w:uiPriority w:val="99"/>
    <w:semiHidden/>
    <w:rsid w:val="00AC25C7"/>
    <w:rPr>
      <w:rFonts w:ascii="Consolas" w:hAnsi="Consolas"/>
      <w:lang w:val="en-US"/>
    </w:rPr>
  </w:style>
  <w:style w:type="paragraph" w:styleId="HTMLVorformatiert">
    <w:name w:val="HTML Preformatted"/>
    <w:basedOn w:val="Standard"/>
    <w:link w:val="HTMLVorformatiertZchn"/>
    <w:uiPriority w:val="99"/>
    <w:semiHidden/>
    <w:unhideWhenUsed/>
    <w:rsid w:val="00AC2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szCs w:val="20"/>
    </w:rPr>
  </w:style>
  <w:style w:type="character" w:customStyle="1" w:styleId="FunotentextZchn">
    <w:name w:val="Fußnotentext Zchn"/>
    <w:basedOn w:val="Absatz-Standardschriftart"/>
    <w:link w:val="Funotentext"/>
    <w:uiPriority w:val="99"/>
    <w:semiHidden/>
    <w:rsid w:val="00AC25C7"/>
    <w:rPr>
      <w:rFonts w:ascii="Lucida Sans Unicode" w:hAnsi="Lucida Sans Unicode"/>
      <w:lang w:val="en-US"/>
    </w:rPr>
  </w:style>
  <w:style w:type="paragraph" w:styleId="Funotentext">
    <w:name w:val="footnote text"/>
    <w:basedOn w:val="Standard"/>
    <w:link w:val="FunotentextZchn"/>
    <w:uiPriority w:val="99"/>
    <w:semiHidden/>
    <w:unhideWhenUsed/>
    <w:qFormat/>
    <w:rsid w:val="00AC25C7"/>
    <w:rPr>
      <w:szCs w:val="20"/>
    </w:rPr>
  </w:style>
  <w:style w:type="character" w:customStyle="1" w:styleId="MakrotextZchn">
    <w:name w:val="Makrotext Zchn"/>
    <w:basedOn w:val="Absatz-Standardschriftart"/>
    <w:link w:val="Makrotext"/>
    <w:uiPriority w:val="99"/>
    <w:semiHidden/>
    <w:rsid w:val="00AC25C7"/>
    <w:rPr>
      <w:rFonts w:ascii="Consolas" w:hAnsi="Consolas"/>
      <w:lang w:val="en-US"/>
    </w:rPr>
  </w:style>
  <w:style w:type="paragraph" w:styleId="Makrotext">
    <w:name w:val="macro"/>
    <w:basedOn w:val="Standard"/>
    <w:link w:val="MakrotextZchn"/>
    <w:uiPriority w:val="99"/>
    <w:semiHidden/>
    <w:unhideWhenUsed/>
    <w:qFormat/>
    <w:rsid w:val="00AC25C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itel">
    <w:name w:val="Title"/>
    <w:basedOn w:val="Standard"/>
    <w:next w:val="Standard"/>
    <w:link w:val="TitelZchn"/>
    <w:uiPriority w:val="10"/>
    <w:qFormat/>
    <w:rsid w:val="00AC25C7"/>
    <w:pPr>
      <w:spacing w:before="24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AC25C7"/>
    <w:rPr>
      <w:rFonts w:ascii="Cambria" w:eastAsia="Times New Roman" w:hAnsi="Cambria" w:cs="Times New Roman"/>
      <w:b/>
      <w:bCs/>
      <w:kern w:val="28"/>
      <w:sz w:val="32"/>
      <w:szCs w:val="32"/>
      <w:lang w:val="en-US"/>
    </w:rPr>
  </w:style>
  <w:style w:type="character" w:customStyle="1" w:styleId="GruformelZchn">
    <w:name w:val="Grußformel Zchn"/>
    <w:basedOn w:val="Absatz-Standardschriftart"/>
    <w:link w:val="Gruformel"/>
    <w:uiPriority w:val="99"/>
    <w:semiHidden/>
    <w:rsid w:val="00AC25C7"/>
    <w:rPr>
      <w:rFonts w:ascii="Lucida Sans Unicode" w:hAnsi="Lucida Sans Unicode"/>
      <w:szCs w:val="16"/>
      <w:lang w:val="en-US"/>
    </w:rPr>
  </w:style>
  <w:style w:type="paragraph" w:styleId="Gruformel">
    <w:name w:val="Closing"/>
    <w:basedOn w:val="Standard"/>
    <w:link w:val="GruformelZchn"/>
    <w:uiPriority w:val="99"/>
    <w:semiHidden/>
    <w:unhideWhenUsed/>
    <w:qFormat/>
    <w:rsid w:val="00AC25C7"/>
    <w:pPr>
      <w:ind w:left="4320"/>
    </w:pPr>
  </w:style>
  <w:style w:type="character" w:customStyle="1" w:styleId="UnterschriftZchn">
    <w:name w:val="Unterschrift Zchn"/>
    <w:basedOn w:val="Absatz-Standardschriftart"/>
    <w:link w:val="Unterschrift"/>
    <w:uiPriority w:val="99"/>
    <w:semiHidden/>
    <w:rsid w:val="00AC25C7"/>
    <w:rPr>
      <w:rFonts w:ascii="Lucida Sans Unicode" w:hAnsi="Lucida Sans Unicode"/>
      <w:szCs w:val="16"/>
      <w:lang w:val="en-US"/>
    </w:rPr>
  </w:style>
  <w:style w:type="paragraph" w:styleId="Unterschrift">
    <w:name w:val="Signature"/>
    <w:basedOn w:val="Standard"/>
    <w:link w:val="UnterschriftZchn"/>
    <w:uiPriority w:val="99"/>
    <w:semiHidden/>
    <w:unhideWhenUsed/>
    <w:qFormat/>
    <w:rsid w:val="00AC25C7"/>
    <w:pPr>
      <w:ind w:left="4320"/>
    </w:pPr>
  </w:style>
  <w:style w:type="character" w:customStyle="1" w:styleId="TextkrperZchn">
    <w:name w:val="Textkörper Zchn"/>
    <w:basedOn w:val="Absatz-Standardschriftart"/>
    <w:link w:val="Textkrper"/>
    <w:uiPriority w:val="99"/>
    <w:semiHidden/>
    <w:rsid w:val="00AC25C7"/>
    <w:rPr>
      <w:rFonts w:ascii="Lucida Sans Unicode" w:hAnsi="Lucida Sans Unicode"/>
      <w:szCs w:val="16"/>
      <w:lang w:val="en-US"/>
    </w:rPr>
  </w:style>
  <w:style w:type="paragraph" w:styleId="Textkrper">
    <w:name w:val="Body Text"/>
    <w:basedOn w:val="Standard"/>
    <w:link w:val="TextkrperZchn"/>
    <w:uiPriority w:val="99"/>
    <w:semiHidden/>
    <w:unhideWhenUsed/>
    <w:qFormat/>
    <w:rsid w:val="00AC25C7"/>
    <w:pPr>
      <w:spacing w:after="120"/>
    </w:pPr>
  </w:style>
  <w:style w:type="character" w:customStyle="1" w:styleId="Textkrper-ZeileneinzugZchn">
    <w:name w:val="Textkörper-Zeileneinzug Zchn"/>
    <w:basedOn w:val="Absatz-Standardschriftart"/>
    <w:link w:val="Textkrper-Zeileneinzug"/>
    <w:uiPriority w:val="99"/>
    <w:semiHidden/>
    <w:rsid w:val="00AC25C7"/>
    <w:rPr>
      <w:rFonts w:ascii="Lucida Sans Unicode" w:hAnsi="Lucida Sans Unicode"/>
      <w:szCs w:val="16"/>
      <w:lang w:val="en-US"/>
    </w:rPr>
  </w:style>
  <w:style w:type="paragraph" w:styleId="Textkrper-Zeileneinzug">
    <w:name w:val="Body Text Indent"/>
    <w:basedOn w:val="Standard"/>
    <w:link w:val="Textkrper-ZeileneinzugZchn"/>
    <w:uiPriority w:val="99"/>
    <w:semiHidden/>
    <w:unhideWhenUsed/>
    <w:qFormat/>
    <w:rsid w:val="00AC25C7"/>
    <w:pPr>
      <w:spacing w:after="120"/>
      <w:ind w:left="360"/>
    </w:pPr>
  </w:style>
  <w:style w:type="character" w:customStyle="1" w:styleId="NachrichtenkopfZchn">
    <w:name w:val="Nachrichtenkopf Zchn"/>
    <w:basedOn w:val="Absatz-Standardschriftart"/>
    <w:link w:val="Nachrichtenkopf"/>
    <w:uiPriority w:val="99"/>
    <w:semiHidden/>
    <w:rsid w:val="00AC25C7"/>
    <w:rPr>
      <w:rFonts w:ascii="Cambria" w:eastAsia="Times New Roman" w:hAnsi="Cambria" w:cs="Times New Roman"/>
      <w:szCs w:val="16"/>
      <w:shd w:val="pct20" w:color="auto" w:fill="auto"/>
      <w:lang w:val="en-US"/>
    </w:rPr>
  </w:style>
  <w:style w:type="paragraph" w:styleId="Nachrichtenkopf">
    <w:name w:val="Message Header"/>
    <w:basedOn w:val="Standard"/>
    <w:link w:val="NachrichtenkopfZchn"/>
    <w:uiPriority w:val="99"/>
    <w:semiHidden/>
    <w:unhideWhenUsed/>
    <w:qFormat/>
    <w:rsid w:val="00AC25C7"/>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paragraph" w:styleId="Untertitel">
    <w:name w:val="Subtitle"/>
    <w:basedOn w:val="Standard"/>
    <w:next w:val="Standard"/>
    <w:link w:val="UntertitelZchn"/>
    <w:uiPriority w:val="11"/>
    <w:qFormat/>
    <w:rsid w:val="00AC25C7"/>
    <w:pPr>
      <w:jc w:val="center"/>
      <w:outlineLvl w:val="1"/>
    </w:pPr>
    <w:rPr>
      <w:rFonts w:ascii="Cambria" w:hAnsi="Cambria"/>
      <w:szCs w:val="24"/>
    </w:rPr>
  </w:style>
  <w:style w:type="character" w:customStyle="1" w:styleId="UntertitelZchn">
    <w:name w:val="Untertitel Zchn"/>
    <w:basedOn w:val="Absatz-Standardschriftart"/>
    <w:link w:val="Untertitel"/>
    <w:uiPriority w:val="11"/>
    <w:rsid w:val="00AC25C7"/>
    <w:rPr>
      <w:rFonts w:ascii="Cambria" w:eastAsia="Times New Roman" w:hAnsi="Cambria" w:cs="Times New Roman"/>
      <w:sz w:val="24"/>
      <w:szCs w:val="24"/>
      <w:lang w:val="en-US"/>
    </w:rPr>
  </w:style>
  <w:style w:type="character" w:customStyle="1" w:styleId="AnredeZchn">
    <w:name w:val="Anrede Zchn"/>
    <w:basedOn w:val="Absatz-Standardschriftart"/>
    <w:link w:val="Anrede"/>
    <w:uiPriority w:val="99"/>
    <w:semiHidden/>
    <w:rsid w:val="00AC25C7"/>
    <w:rPr>
      <w:rFonts w:ascii="Lucida Sans Unicode" w:hAnsi="Lucida Sans Unicode"/>
      <w:szCs w:val="16"/>
      <w:lang w:val="en-US"/>
    </w:rPr>
  </w:style>
  <w:style w:type="paragraph" w:styleId="Anrede">
    <w:name w:val="Salutation"/>
    <w:basedOn w:val="Standard"/>
    <w:next w:val="Standard"/>
    <w:link w:val="AnredeZchn"/>
    <w:uiPriority w:val="99"/>
    <w:semiHidden/>
    <w:unhideWhenUsed/>
    <w:qFormat/>
    <w:rsid w:val="00AC25C7"/>
  </w:style>
  <w:style w:type="character" w:customStyle="1" w:styleId="DatumZchn">
    <w:name w:val="Datum Zchn"/>
    <w:basedOn w:val="Absatz-Standardschriftart"/>
    <w:link w:val="Datum"/>
    <w:uiPriority w:val="99"/>
    <w:semiHidden/>
    <w:rsid w:val="00AC25C7"/>
    <w:rPr>
      <w:rFonts w:ascii="Lucida Sans Unicode" w:hAnsi="Lucida Sans Unicode"/>
      <w:szCs w:val="16"/>
      <w:lang w:val="en-US"/>
    </w:rPr>
  </w:style>
  <w:style w:type="paragraph" w:styleId="Datum">
    <w:name w:val="Date"/>
    <w:basedOn w:val="Standard"/>
    <w:next w:val="Standard"/>
    <w:link w:val="DatumZchn"/>
    <w:uiPriority w:val="99"/>
    <w:semiHidden/>
    <w:unhideWhenUsed/>
    <w:qFormat/>
    <w:rsid w:val="00AC25C7"/>
  </w:style>
  <w:style w:type="character" w:customStyle="1" w:styleId="Textkrper-ErstzeileneinzugZchn">
    <w:name w:val="Textkörper-Erstzeileneinzug Zchn"/>
    <w:basedOn w:val="TextkrperZchn"/>
    <w:link w:val="Textkrper-Erstzeileneinzug"/>
    <w:uiPriority w:val="99"/>
    <w:semiHidden/>
    <w:rsid w:val="00AC25C7"/>
  </w:style>
  <w:style w:type="paragraph" w:styleId="Textkrper-Erstzeileneinzug">
    <w:name w:val="Body Text First Indent"/>
    <w:basedOn w:val="Textkrper"/>
    <w:link w:val="Textkrper-ErstzeileneinzugZchn"/>
    <w:uiPriority w:val="99"/>
    <w:semiHidden/>
    <w:unhideWhenUsed/>
    <w:qFormat/>
    <w:rsid w:val="00AC25C7"/>
    <w:pPr>
      <w:spacing w:after="60"/>
      <w:ind w:firstLine="360"/>
    </w:pPr>
  </w:style>
  <w:style w:type="character" w:customStyle="1" w:styleId="Textkrper-Erstzeileneinzug2Zchn">
    <w:name w:val="Textkörper-Erstzeileneinzug 2 Zchn"/>
    <w:basedOn w:val="Textkrper-ZeileneinzugZchn"/>
    <w:link w:val="Textkrper-Erstzeileneinzug2"/>
    <w:uiPriority w:val="99"/>
    <w:semiHidden/>
    <w:rsid w:val="00AC25C7"/>
  </w:style>
  <w:style w:type="paragraph" w:styleId="Textkrper-Erstzeileneinzug2">
    <w:name w:val="Body Text First Indent 2"/>
    <w:basedOn w:val="Textkrper-Zeileneinzug"/>
    <w:link w:val="Textkrper-Erstzeileneinzug2Zchn"/>
    <w:uiPriority w:val="99"/>
    <w:semiHidden/>
    <w:unhideWhenUsed/>
    <w:qFormat/>
    <w:rsid w:val="00AC25C7"/>
    <w:pPr>
      <w:spacing w:after="60"/>
      <w:ind w:firstLine="360"/>
    </w:pPr>
  </w:style>
  <w:style w:type="character" w:customStyle="1" w:styleId="Fu-EndnotenberschriftZchn">
    <w:name w:val="Fuß/-Endnotenüberschrift Zchn"/>
    <w:basedOn w:val="Absatz-Standardschriftart"/>
    <w:link w:val="Fu-Endnotenberschrift"/>
    <w:uiPriority w:val="99"/>
    <w:semiHidden/>
    <w:rsid w:val="00AC25C7"/>
    <w:rPr>
      <w:rFonts w:ascii="Lucida Sans Unicode" w:hAnsi="Lucida Sans Unicode"/>
      <w:szCs w:val="16"/>
      <w:lang w:val="en-US"/>
    </w:rPr>
  </w:style>
  <w:style w:type="paragraph" w:styleId="Fu-Endnotenberschrift">
    <w:name w:val="Note Heading"/>
    <w:basedOn w:val="Standard"/>
    <w:next w:val="Standard"/>
    <w:link w:val="Fu-EndnotenberschriftZchn"/>
    <w:uiPriority w:val="99"/>
    <w:semiHidden/>
    <w:unhideWhenUsed/>
    <w:qFormat/>
    <w:rsid w:val="00AC25C7"/>
  </w:style>
  <w:style w:type="character" w:customStyle="1" w:styleId="Textkrper2Zchn">
    <w:name w:val="Textkörper 2 Zchn"/>
    <w:basedOn w:val="Absatz-Standardschriftart"/>
    <w:link w:val="Textkrper2"/>
    <w:uiPriority w:val="99"/>
    <w:semiHidden/>
    <w:rsid w:val="00AC25C7"/>
    <w:rPr>
      <w:rFonts w:ascii="Lucida Sans Unicode" w:hAnsi="Lucida Sans Unicode"/>
      <w:szCs w:val="16"/>
      <w:lang w:val="en-US"/>
    </w:rPr>
  </w:style>
  <w:style w:type="paragraph" w:styleId="Textkrper2">
    <w:name w:val="Body Text 2"/>
    <w:basedOn w:val="Standard"/>
    <w:link w:val="Textkrper2Zchn"/>
    <w:uiPriority w:val="99"/>
    <w:semiHidden/>
    <w:unhideWhenUsed/>
    <w:qFormat/>
    <w:rsid w:val="00AC25C7"/>
    <w:pPr>
      <w:spacing w:after="120" w:line="480" w:lineRule="auto"/>
    </w:pPr>
  </w:style>
  <w:style w:type="character" w:customStyle="1" w:styleId="Textkrper3Zchn">
    <w:name w:val="Textkörper 3 Zchn"/>
    <w:basedOn w:val="Absatz-Standardschriftart"/>
    <w:link w:val="Textkrper3"/>
    <w:uiPriority w:val="99"/>
    <w:semiHidden/>
    <w:rsid w:val="00AC25C7"/>
    <w:rPr>
      <w:rFonts w:ascii="Lucida Sans Unicode" w:hAnsi="Lucida Sans Unicode"/>
      <w:sz w:val="16"/>
      <w:szCs w:val="16"/>
      <w:lang w:val="en-US"/>
    </w:rPr>
  </w:style>
  <w:style w:type="paragraph" w:styleId="Textkrper3">
    <w:name w:val="Body Text 3"/>
    <w:basedOn w:val="Standard"/>
    <w:link w:val="Textkrper3Zchn"/>
    <w:uiPriority w:val="99"/>
    <w:semiHidden/>
    <w:unhideWhenUsed/>
    <w:qFormat/>
    <w:rsid w:val="00AC25C7"/>
    <w:pPr>
      <w:spacing w:after="120"/>
    </w:pPr>
    <w:rPr>
      <w:sz w:val="16"/>
    </w:rPr>
  </w:style>
  <w:style w:type="character" w:customStyle="1" w:styleId="Textkrper-Einzug2Zchn">
    <w:name w:val="Textkörper-Einzug 2 Zchn"/>
    <w:basedOn w:val="Absatz-Standardschriftart"/>
    <w:link w:val="Textkrper-Einzug2"/>
    <w:uiPriority w:val="99"/>
    <w:semiHidden/>
    <w:rsid w:val="00AC25C7"/>
    <w:rPr>
      <w:rFonts w:ascii="Lucida Sans Unicode" w:hAnsi="Lucida Sans Unicode"/>
      <w:szCs w:val="16"/>
      <w:lang w:val="en-US"/>
    </w:rPr>
  </w:style>
  <w:style w:type="paragraph" w:styleId="Textkrper-Einzug2">
    <w:name w:val="Body Text Indent 2"/>
    <w:basedOn w:val="Standard"/>
    <w:link w:val="Textkrper-Einzug2Zchn"/>
    <w:uiPriority w:val="99"/>
    <w:semiHidden/>
    <w:unhideWhenUsed/>
    <w:qFormat/>
    <w:rsid w:val="00AC25C7"/>
    <w:pPr>
      <w:spacing w:after="120" w:line="480" w:lineRule="auto"/>
      <w:ind w:left="360"/>
    </w:pPr>
  </w:style>
  <w:style w:type="character" w:customStyle="1" w:styleId="Textkrper-Einzug3Zchn">
    <w:name w:val="Textkörper-Einzug 3 Zchn"/>
    <w:basedOn w:val="Absatz-Standardschriftart"/>
    <w:link w:val="Textkrper-Einzug3"/>
    <w:uiPriority w:val="99"/>
    <w:semiHidden/>
    <w:rsid w:val="00AC25C7"/>
    <w:rPr>
      <w:rFonts w:ascii="Lucida Sans Unicode" w:hAnsi="Lucida Sans Unicode"/>
      <w:sz w:val="16"/>
      <w:szCs w:val="16"/>
      <w:lang w:val="en-US"/>
    </w:rPr>
  </w:style>
  <w:style w:type="paragraph" w:styleId="Textkrper-Einzug3">
    <w:name w:val="Body Text Indent 3"/>
    <w:basedOn w:val="Standard"/>
    <w:link w:val="Textkrper-Einzug3Zchn"/>
    <w:uiPriority w:val="99"/>
    <w:semiHidden/>
    <w:unhideWhenUsed/>
    <w:qFormat/>
    <w:rsid w:val="00AC25C7"/>
    <w:pPr>
      <w:spacing w:after="120"/>
      <w:ind w:left="360"/>
    </w:pPr>
    <w:rPr>
      <w:sz w:val="16"/>
    </w:rPr>
  </w:style>
  <w:style w:type="character" w:customStyle="1" w:styleId="DokumentstrukturZchn">
    <w:name w:val="Dokumentstruktur Zchn"/>
    <w:basedOn w:val="Absatz-Standardschriftart"/>
    <w:link w:val="Dokumentstruktur"/>
    <w:uiPriority w:val="99"/>
    <w:semiHidden/>
    <w:rsid w:val="00AC25C7"/>
    <w:rPr>
      <w:rFonts w:ascii="Tahoma" w:hAnsi="Tahoma" w:cs="Tahoma"/>
      <w:sz w:val="16"/>
      <w:szCs w:val="16"/>
      <w:lang w:val="en-US"/>
    </w:rPr>
  </w:style>
  <w:style w:type="paragraph" w:styleId="Dokumentstruktur">
    <w:name w:val="Document Map"/>
    <w:basedOn w:val="Standard"/>
    <w:link w:val="DokumentstrukturZchn"/>
    <w:uiPriority w:val="99"/>
    <w:semiHidden/>
    <w:unhideWhenUsed/>
    <w:qFormat/>
    <w:rsid w:val="00AC25C7"/>
    <w:rPr>
      <w:rFonts w:ascii="Tahoma" w:hAnsi="Tahoma" w:cs="Tahoma"/>
      <w:sz w:val="16"/>
    </w:rPr>
  </w:style>
  <w:style w:type="character" w:styleId="Fett">
    <w:name w:val="Strong"/>
    <w:basedOn w:val="Absatz-Standardschriftart"/>
    <w:uiPriority w:val="22"/>
    <w:qFormat/>
    <w:rsid w:val="00AC25C7"/>
    <w:rPr>
      <w:b/>
      <w:bCs/>
    </w:rPr>
  </w:style>
  <w:style w:type="character" w:styleId="Hervorhebung">
    <w:name w:val="Emphasis"/>
    <w:basedOn w:val="Absatz-Standardschriftart"/>
    <w:uiPriority w:val="20"/>
    <w:qFormat/>
    <w:rsid w:val="00AC25C7"/>
    <w:rPr>
      <w:i/>
      <w:iCs/>
    </w:rPr>
  </w:style>
  <w:style w:type="paragraph" w:styleId="KeinLeerraum">
    <w:name w:val="No Spacing"/>
    <w:uiPriority w:val="1"/>
    <w:qFormat/>
    <w:rsid w:val="00AC25C7"/>
    <w:pPr>
      <w:keepNext/>
      <w:keepLines/>
    </w:pPr>
    <w:rPr>
      <w:rFonts w:ascii="Lucida Sans Unicode" w:hAnsi="Lucida Sans Unicode"/>
      <w:szCs w:val="16"/>
      <w:lang w:val="en-US"/>
    </w:rPr>
  </w:style>
  <w:style w:type="paragraph" w:styleId="Listenabsatz">
    <w:name w:val="List Paragraph"/>
    <w:basedOn w:val="Standard"/>
    <w:uiPriority w:val="34"/>
    <w:qFormat/>
    <w:rsid w:val="00AC25C7"/>
    <w:pPr>
      <w:ind w:left="708"/>
    </w:pPr>
  </w:style>
  <w:style w:type="paragraph" w:styleId="Anfhrungszeichen">
    <w:name w:val="Quote"/>
    <w:basedOn w:val="Standard"/>
    <w:next w:val="Standard"/>
    <w:link w:val="AnfhrungszeichenZchn"/>
    <w:uiPriority w:val="29"/>
    <w:qFormat/>
    <w:rsid w:val="00AC25C7"/>
    <w:rPr>
      <w:i/>
      <w:iCs/>
      <w:color w:val="000000"/>
    </w:rPr>
  </w:style>
  <w:style w:type="character" w:customStyle="1" w:styleId="AnfhrungszeichenZchn">
    <w:name w:val="Anführungszeichen Zchn"/>
    <w:basedOn w:val="Absatz-Standardschriftart"/>
    <w:link w:val="Anfhrungszeichen"/>
    <w:uiPriority w:val="29"/>
    <w:rsid w:val="00AC25C7"/>
    <w:rPr>
      <w:rFonts w:ascii="Lucida Sans Unicode" w:hAnsi="Lucida Sans Unicode"/>
      <w:i/>
      <w:iCs/>
      <w:color w:val="000000"/>
      <w:szCs w:val="16"/>
      <w:lang w:val="en-US"/>
    </w:rPr>
  </w:style>
  <w:style w:type="paragraph" w:styleId="IntensivesAnfhrungszeichen">
    <w:name w:val="Intense Quote"/>
    <w:basedOn w:val="Standard"/>
    <w:next w:val="Standard"/>
    <w:link w:val="IntensivesAnfhrungszeichenZchn"/>
    <w:uiPriority w:val="30"/>
    <w:qFormat/>
    <w:rsid w:val="00AC25C7"/>
    <w:pPr>
      <w:pBdr>
        <w:bottom w:val="single" w:sz="4" w:space="4" w:color="4F81BD"/>
      </w:pBdr>
      <w:spacing w:before="200" w:after="280"/>
      <w:ind w:left="936" w:right="936"/>
    </w:pPr>
    <w:rPr>
      <w:b/>
      <w:bCs/>
      <w:i/>
      <w:iCs/>
      <w:color w:val="4F81BD"/>
    </w:rPr>
  </w:style>
  <w:style w:type="character" w:customStyle="1" w:styleId="IntensivesAnfhrungszeichenZchn">
    <w:name w:val="Intensives Anführungszeichen Zchn"/>
    <w:basedOn w:val="Absatz-Standardschriftart"/>
    <w:link w:val="IntensivesAnfhrungszeichen"/>
    <w:uiPriority w:val="30"/>
    <w:rsid w:val="00AC25C7"/>
    <w:rPr>
      <w:rFonts w:ascii="Lucida Sans Unicode" w:hAnsi="Lucida Sans Unicode"/>
      <w:b/>
      <w:bCs/>
      <w:i/>
      <w:iCs/>
      <w:color w:val="4F81BD"/>
      <w:szCs w:val="16"/>
      <w:lang w:val="en-US"/>
    </w:rPr>
  </w:style>
  <w:style w:type="character" w:styleId="SchwacheHervorhebung">
    <w:name w:val="Subtle Emphasis"/>
    <w:basedOn w:val="Absatz-Standardschriftart"/>
    <w:uiPriority w:val="19"/>
    <w:qFormat/>
    <w:rsid w:val="00AC25C7"/>
    <w:rPr>
      <w:i/>
      <w:iCs/>
      <w:color w:val="808080"/>
    </w:rPr>
  </w:style>
  <w:style w:type="character" w:styleId="IntensiveHervorhebung">
    <w:name w:val="Intense Emphasis"/>
    <w:basedOn w:val="Absatz-Standardschriftart"/>
    <w:uiPriority w:val="21"/>
    <w:qFormat/>
    <w:rsid w:val="00AC25C7"/>
    <w:rPr>
      <w:b/>
      <w:bCs/>
      <w:i/>
      <w:iCs/>
      <w:color w:val="4F81BD"/>
    </w:rPr>
  </w:style>
  <w:style w:type="character" w:styleId="SchwacherVerweis">
    <w:name w:val="Subtle Reference"/>
    <w:basedOn w:val="Absatz-Standardschriftart"/>
    <w:uiPriority w:val="31"/>
    <w:qFormat/>
    <w:rsid w:val="00AC25C7"/>
    <w:rPr>
      <w:smallCaps/>
      <w:color w:val="C0504D"/>
      <w:u w:val="single"/>
    </w:rPr>
  </w:style>
  <w:style w:type="character" w:styleId="IntensiverVerweis">
    <w:name w:val="Intense Reference"/>
    <w:basedOn w:val="Absatz-Standardschriftart"/>
    <w:uiPriority w:val="32"/>
    <w:qFormat/>
    <w:rsid w:val="00AC25C7"/>
    <w:rPr>
      <w:b/>
      <w:bCs/>
      <w:smallCaps/>
      <w:color w:val="C0504D"/>
      <w:spacing w:val="5"/>
      <w:u w:val="single"/>
    </w:rPr>
  </w:style>
  <w:style w:type="character" w:styleId="Buchtitel">
    <w:name w:val="Book Title"/>
    <w:basedOn w:val="Absatz-Standardschriftart"/>
    <w:uiPriority w:val="33"/>
    <w:qFormat/>
    <w:rsid w:val="00AC25C7"/>
    <w:rPr>
      <w:b/>
      <w:bCs/>
      <w:smallCaps/>
      <w:spacing w:val="5"/>
    </w:rPr>
  </w:style>
  <w:style w:type="character" w:styleId="BesuchterHyperlink">
    <w:name w:val="FollowedHyperlink"/>
    <w:basedOn w:val="Absatz-Standardschriftart"/>
    <w:uiPriority w:val="99"/>
    <w:unhideWhenUsed/>
    <w:rsid w:val="000C013E"/>
    <w:rPr>
      <w:color w:val="0000FF"/>
      <w:u w:val="single"/>
    </w:rPr>
  </w:style>
  <w:style w:type="paragraph" w:styleId="StandardWeb">
    <w:name w:val="Normal (Web)"/>
    <w:basedOn w:val="Standard"/>
    <w:uiPriority w:val="99"/>
    <w:semiHidden/>
    <w:unhideWhenUsed/>
    <w:qFormat/>
    <w:rsid w:val="000C013E"/>
  </w:style>
  <w:style w:type="character" w:styleId="HTMLCode">
    <w:name w:val="HTML Code"/>
    <w:basedOn w:val="Absatz-Standardschriftart"/>
    <w:uiPriority w:val="99"/>
    <w:semiHidden/>
    <w:unhideWhenUsed/>
    <w:rsid w:val="000C013E"/>
    <w:rPr>
      <w:rFonts w:ascii="Consolas" w:eastAsia="Times New Roman" w:hAnsi="Consolas" w:cs="Times New Roman" w:hint="default"/>
      <w:sz w:val="20"/>
      <w:szCs w:val="20"/>
    </w:rPr>
  </w:style>
  <w:style w:type="character" w:styleId="HTMLTastatur">
    <w:name w:val="HTML Keyboard"/>
    <w:basedOn w:val="Absatz-Standardschriftart"/>
    <w:uiPriority w:val="99"/>
    <w:semiHidden/>
    <w:unhideWhenUsed/>
    <w:rsid w:val="000C013E"/>
    <w:rPr>
      <w:rFonts w:ascii="Consolas" w:eastAsia="Times New Roman" w:hAnsi="Consolas" w:cs="Times New Roman" w:hint="default"/>
      <w:sz w:val="20"/>
      <w:szCs w:val="20"/>
    </w:rPr>
  </w:style>
  <w:style w:type="character" w:styleId="HTMLBeispiel">
    <w:name w:val="HTML Sample"/>
    <w:basedOn w:val="Absatz-Standardschriftart"/>
    <w:uiPriority w:val="99"/>
    <w:semiHidden/>
    <w:unhideWhenUsed/>
    <w:rsid w:val="000C013E"/>
    <w:rPr>
      <w:rFonts w:ascii="Consolas" w:eastAsia="Times New Roman" w:hAnsi="Consolas" w:cs="Times New Roman" w:hint="default"/>
      <w:sz w:val="24"/>
      <w:szCs w:val="24"/>
    </w:rPr>
  </w:style>
  <w:style w:type="character" w:styleId="HTMLSchreibmaschine">
    <w:name w:val="HTML Typewriter"/>
    <w:basedOn w:val="Absatz-Standardschriftart"/>
    <w:uiPriority w:val="99"/>
    <w:semiHidden/>
    <w:unhideWhenUsed/>
    <w:rsid w:val="000C013E"/>
    <w:rPr>
      <w:rFonts w:ascii="Consolas" w:eastAsia="Times New Roman" w:hAnsi="Consolas" w:cs="Times New Roman" w:hint="default"/>
      <w:sz w:val="20"/>
      <w:szCs w:val="20"/>
    </w:rPr>
  </w:style>
  <w:style w:type="paragraph" w:styleId="Index3">
    <w:name w:val="index 3"/>
    <w:basedOn w:val="Standard"/>
    <w:next w:val="Standard"/>
    <w:autoRedefine/>
    <w:uiPriority w:val="99"/>
    <w:semiHidden/>
    <w:unhideWhenUsed/>
    <w:qFormat/>
    <w:rsid w:val="000C013E"/>
    <w:pPr>
      <w:ind w:left="600" w:hanging="200"/>
    </w:pPr>
  </w:style>
  <w:style w:type="paragraph" w:styleId="Index4">
    <w:name w:val="index 4"/>
    <w:basedOn w:val="Standard"/>
    <w:next w:val="Standard"/>
    <w:autoRedefine/>
    <w:uiPriority w:val="99"/>
    <w:semiHidden/>
    <w:unhideWhenUsed/>
    <w:qFormat/>
    <w:rsid w:val="000C013E"/>
    <w:pPr>
      <w:ind w:left="800" w:hanging="200"/>
    </w:pPr>
  </w:style>
  <w:style w:type="paragraph" w:styleId="Index5">
    <w:name w:val="index 5"/>
    <w:basedOn w:val="Standard"/>
    <w:next w:val="Standard"/>
    <w:autoRedefine/>
    <w:uiPriority w:val="99"/>
    <w:semiHidden/>
    <w:unhideWhenUsed/>
    <w:qFormat/>
    <w:rsid w:val="000C013E"/>
    <w:pPr>
      <w:ind w:left="1000" w:hanging="200"/>
    </w:pPr>
  </w:style>
  <w:style w:type="paragraph" w:styleId="Index6">
    <w:name w:val="index 6"/>
    <w:basedOn w:val="Standard"/>
    <w:next w:val="Standard"/>
    <w:autoRedefine/>
    <w:uiPriority w:val="99"/>
    <w:semiHidden/>
    <w:unhideWhenUsed/>
    <w:qFormat/>
    <w:rsid w:val="000C013E"/>
    <w:pPr>
      <w:ind w:left="1200" w:hanging="200"/>
    </w:pPr>
  </w:style>
  <w:style w:type="paragraph" w:styleId="Index7">
    <w:name w:val="index 7"/>
    <w:basedOn w:val="Standard"/>
    <w:next w:val="Standard"/>
    <w:autoRedefine/>
    <w:uiPriority w:val="99"/>
    <w:semiHidden/>
    <w:unhideWhenUsed/>
    <w:qFormat/>
    <w:rsid w:val="000C013E"/>
    <w:pPr>
      <w:ind w:left="1400" w:hanging="200"/>
    </w:pPr>
  </w:style>
  <w:style w:type="paragraph" w:styleId="Index8">
    <w:name w:val="index 8"/>
    <w:basedOn w:val="Standard"/>
    <w:next w:val="Standard"/>
    <w:autoRedefine/>
    <w:uiPriority w:val="99"/>
    <w:semiHidden/>
    <w:unhideWhenUsed/>
    <w:qFormat/>
    <w:rsid w:val="000C013E"/>
    <w:pPr>
      <w:ind w:left="1600" w:hanging="200"/>
    </w:pPr>
  </w:style>
  <w:style w:type="paragraph" w:styleId="Index9">
    <w:name w:val="index 9"/>
    <w:basedOn w:val="Standard"/>
    <w:next w:val="Standard"/>
    <w:autoRedefine/>
    <w:uiPriority w:val="99"/>
    <w:semiHidden/>
    <w:unhideWhenUsed/>
    <w:qFormat/>
    <w:rsid w:val="000C013E"/>
    <w:pPr>
      <w:ind w:left="1800" w:hanging="200"/>
    </w:pPr>
  </w:style>
  <w:style w:type="paragraph" w:styleId="Standardeinzug">
    <w:name w:val="Normal Indent"/>
    <w:basedOn w:val="Standard"/>
    <w:uiPriority w:val="99"/>
    <w:semiHidden/>
    <w:unhideWhenUsed/>
    <w:qFormat/>
    <w:rsid w:val="000C013E"/>
    <w:pPr>
      <w:ind w:left="708"/>
    </w:pPr>
  </w:style>
  <w:style w:type="paragraph" w:styleId="Umschlagadresse">
    <w:name w:val="envelope address"/>
    <w:basedOn w:val="Standard"/>
    <w:uiPriority w:val="99"/>
    <w:semiHidden/>
    <w:unhideWhenUsed/>
    <w:qFormat/>
    <w:rsid w:val="000C013E"/>
    <w:pPr>
      <w:framePr w:w="4320" w:h="2160" w:hSpace="141" w:wrap="auto" w:hAnchor="page" w:xAlign="center" w:yAlign="bottom"/>
      <w:ind w:left="1"/>
    </w:pPr>
    <w:rPr>
      <w:rFonts w:ascii="Cambria" w:hAnsi="Cambria"/>
    </w:rPr>
  </w:style>
  <w:style w:type="paragraph" w:styleId="Umschlagabsenderadresse">
    <w:name w:val="envelope return"/>
    <w:basedOn w:val="Standard"/>
    <w:uiPriority w:val="99"/>
    <w:semiHidden/>
    <w:unhideWhenUsed/>
    <w:qFormat/>
    <w:rsid w:val="000C013E"/>
    <w:rPr>
      <w:rFonts w:ascii="Cambria" w:hAnsi="Cambria"/>
      <w:szCs w:val="20"/>
    </w:rPr>
  </w:style>
  <w:style w:type="paragraph" w:styleId="Rechtsgrundlagenverzeichnis">
    <w:name w:val="table of authorities"/>
    <w:basedOn w:val="Standard"/>
    <w:next w:val="Standard"/>
    <w:uiPriority w:val="99"/>
    <w:semiHidden/>
    <w:unhideWhenUsed/>
    <w:qFormat/>
    <w:rsid w:val="000C013E"/>
    <w:pPr>
      <w:ind w:left="200" w:hanging="200"/>
    </w:pPr>
  </w:style>
  <w:style w:type="paragraph" w:styleId="Liste">
    <w:name w:val="List"/>
    <w:basedOn w:val="Standard"/>
    <w:uiPriority w:val="99"/>
    <w:semiHidden/>
    <w:unhideWhenUsed/>
    <w:qFormat/>
    <w:rsid w:val="000C013E"/>
    <w:pPr>
      <w:ind w:left="360" w:hanging="360"/>
      <w:contextualSpacing/>
    </w:pPr>
  </w:style>
  <w:style w:type="paragraph" w:styleId="Aufzhlungszeichen">
    <w:name w:val="List Bullet"/>
    <w:basedOn w:val="Standard"/>
    <w:uiPriority w:val="99"/>
    <w:semiHidden/>
    <w:unhideWhenUsed/>
    <w:qFormat/>
    <w:rsid w:val="000C013E"/>
    <w:pPr>
      <w:tabs>
        <w:tab w:val="num" w:pos="360"/>
      </w:tabs>
      <w:ind w:left="360" w:hanging="360"/>
      <w:contextualSpacing/>
    </w:pPr>
  </w:style>
  <w:style w:type="paragraph" w:styleId="Listennummer">
    <w:name w:val="List Number"/>
    <w:basedOn w:val="Standard"/>
    <w:uiPriority w:val="99"/>
    <w:semiHidden/>
    <w:unhideWhenUsed/>
    <w:qFormat/>
    <w:rsid w:val="000C013E"/>
    <w:pPr>
      <w:tabs>
        <w:tab w:val="num" w:pos="360"/>
      </w:tabs>
      <w:ind w:left="360" w:hanging="360"/>
      <w:contextualSpacing/>
    </w:pPr>
  </w:style>
  <w:style w:type="paragraph" w:styleId="Liste2">
    <w:name w:val="List 2"/>
    <w:basedOn w:val="Standard"/>
    <w:uiPriority w:val="99"/>
    <w:semiHidden/>
    <w:unhideWhenUsed/>
    <w:qFormat/>
    <w:rsid w:val="000C013E"/>
    <w:pPr>
      <w:ind w:left="720" w:hanging="360"/>
      <w:contextualSpacing/>
    </w:pPr>
  </w:style>
  <w:style w:type="paragraph" w:styleId="Liste3">
    <w:name w:val="List 3"/>
    <w:basedOn w:val="Standard"/>
    <w:uiPriority w:val="99"/>
    <w:semiHidden/>
    <w:unhideWhenUsed/>
    <w:qFormat/>
    <w:rsid w:val="000C013E"/>
    <w:pPr>
      <w:ind w:left="1080" w:hanging="360"/>
      <w:contextualSpacing/>
    </w:pPr>
  </w:style>
  <w:style w:type="paragraph" w:styleId="Liste4">
    <w:name w:val="List 4"/>
    <w:basedOn w:val="Standard"/>
    <w:uiPriority w:val="99"/>
    <w:semiHidden/>
    <w:unhideWhenUsed/>
    <w:qFormat/>
    <w:rsid w:val="000C013E"/>
    <w:pPr>
      <w:ind w:left="1440" w:hanging="360"/>
      <w:contextualSpacing/>
    </w:pPr>
  </w:style>
  <w:style w:type="paragraph" w:styleId="Liste5">
    <w:name w:val="List 5"/>
    <w:basedOn w:val="Standard"/>
    <w:uiPriority w:val="99"/>
    <w:semiHidden/>
    <w:unhideWhenUsed/>
    <w:qFormat/>
    <w:rsid w:val="000C013E"/>
    <w:pPr>
      <w:ind w:left="1800" w:hanging="360"/>
      <w:contextualSpacing/>
    </w:pPr>
  </w:style>
  <w:style w:type="paragraph" w:styleId="Aufzhlungszeichen2">
    <w:name w:val="List Bullet 2"/>
    <w:basedOn w:val="Standard"/>
    <w:uiPriority w:val="99"/>
    <w:semiHidden/>
    <w:unhideWhenUsed/>
    <w:qFormat/>
    <w:rsid w:val="000C013E"/>
    <w:pPr>
      <w:tabs>
        <w:tab w:val="num" w:pos="720"/>
      </w:tabs>
      <w:ind w:left="720" w:hanging="360"/>
      <w:contextualSpacing/>
    </w:pPr>
  </w:style>
  <w:style w:type="paragraph" w:styleId="Aufzhlungszeichen3">
    <w:name w:val="List Bullet 3"/>
    <w:basedOn w:val="Standard"/>
    <w:uiPriority w:val="99"/>
    <w:semiHidden/>
    <w:unhideWhenUsed/>
    <w:qFormat/>
    <w:rsid w:val="000C013E"/>
    <w:pPr>
      <w:tabs>
        <w:tab w:val="num" w:pos="1080"/>
      </w:tabs>
      <w:ind w:left="1080" w:hanging="360"/>
      <w:contextualSpacing/>
    </w:pPr>
  </w:style>
  <w:style w:type="paragraph" w:styleId="Aufzhlungszeichen4">
    <w:name w:val="List Bullet 4"/>
    <w:basedOn w:val="Standard"/>
    <w:uiPriority w:val="99"/>
    <w:semiHidden/>
    <w:unhideWhenUsed/>
    <w:qFormat/>
    <w:rsid w:val="000C013E"/>
    <w:pPr>
      <w:tabs>
        <w:tab w:val="num" w:pos="1440"/>
      </w:tabs>
      <w:ind w:left="1440" w:hanging="360"/>
      <w:contextualSpacing/>
    </w:pPr>
  </w:style>
  <w:style w:type="paragraph" w:styleId="Aufzhlungszeichen5">
    <w:name w:val="List Bullet 5"/>
    <w:basedOn w:val="Standard"/>
    <w:uiPriority w:val="99"/>
    <w:semiHidden/>
    <w:unhideWhenUsed/>
    <w:qFormat/>
    <w:rsid w:val="000C013E"/>
    <w:pPr>
      <w:tabs>
        <w:tab w:val="num" w:pos="1800"/>
      </w:tabs>
      <w:ind w:left="1800" w:hanging="360"/>
      <w:contextualSpacing/>
    </w:pPr>
  </w:style>
  <w:style w:type="paragraph" w:styleId="Listennummer2">
    <w:name w:val="List Number 2"/>
    <w:basedOn w:val="Standard"/>
    <w:uiPriority w:val="99"/>
    <w:semiHidden/>
    <w:unhideWhenUsed/>
    <w:qFormat/>
    <w:rsid w:val="000C013E"/>
    <w:pPr>
      <w:tabs>
        <w:tab w:val="num" w:pos="720"/>
      </w:tabs>
      <w:ind w:left="720" w:hanging="360"/>
      <w:contextualSpacing/>
    </w:pPr>
  </w:style>
  <w:style w:type="paragraph" w:styleId="Listennummer3">
    <w:name w:val="List Number 3"/>
    <w:basedOn w:val="Standard"/>
    <w:uiPriority w:val="99"/>
    <w:semiHidden/>
    <w:unhideWhenUsed/>
    <w:qFormat/>
    <w:rsid w:val="000C013E"/>
    <w:pPr>
      <w:tabs>
        <w:tab w:val="num" w:pos="1080"/>
      </w:tabs>
      <w:ind w:left="1080" w:hanging="360"/>
      <w:contextualSpacing/>
    </w:pPr>
  </w:style>
  <w:style w:type="paragraph" w:styleId="Listennummer4">
    <w:name w:val="List Number 4"/>
    <w:basedOn w:val="Standard"/>
    <w:uiPriority w:val="99"/>
    <w:semiHidden/>
    <w:unhideWhenUsed/>
    <w:qFormat/>
    <w:rsid w:val="000C013E"/>
    <w:pPr>
      <w:tabs>
        <w:tab w:val="num" w:pos="1440"/>
      </w:tabs>
      <w:ind w:left="1440" w:hanging="360"/>
      <w:contextualSpacing/>
    </w:pPr>
  </w:style>
  <w:style w:type="paragraph" w:styleId="Listennummer5">
    <w:name w:val="List Number 5"/>
    <w:basedOn w:val="Standard"/>
    <w:uiPriority w:val="99"/>
    <w:semiHidden/>
    <w:unhideWhenUsed/>
    <w:qFormat/>
    <w:rsid w:val="000C013E"/>
    <w:pPr>
      <w:tabs>
        <w:tab w:val="num" w:pos="1800"/>
      </w:tabs>
      <w:ind w:left="1800" w:hanging="360"/>
      <w:contextualSpacing/>
    </w:pPr>
  </w:style>
  <w:style w:type="paragraph" w:styleId="Listenfortsetzung">
    <w:name w:val="List Continue"/>
    <w:basedOn w:val="Standard"/>
    <w:uiPriority w:val="99"/>
    <w:semiHidden/>
    <w:unhideWhenUsed/>
    <w:qFormat/>
    <w:rsid w:val="000C013E"/>
    <w:pPr>
      <w:spacing w:after="120"/>
      <w:ind w:left="360"/>
      <w:contextualSpacing/>
    </w:pPr>
  </w:style>
  <w:style w:type="paragraph" w:styleId="Listenfortsetzung2">
    <w:name w:val="List Continue 2"/>
    <w:basedOn w:val="Standard"/>
    <w:uiPriority w:val="99"/>
    <w:semiHidden/>
    <w:unhideWhenUsed/>
    <w:qFormat/>
    <w:rsid w:val="000C013E"/>
    <w:pPr>
      <w:spacing w:after="120"/>
      <w:ind w:left="720"/>
      <w:contextualSpacing/>
    </w:pPr>
  </w:style>
  <w:style w:type="paragraph" w:styleId="Listenfortsetzung3">
    <w:name w:val="List Continue 3"/>
    <w:basedOn w:val="Standard"/>
    <w:uiPriority w:val="99"/>
    <w:semiHidden/>
    <w:unhideWhenUsed/>
    <w:qFormat/>
    <w:rsid w:val="000C013E"/>
    <w:pPr>
      <w:spacing w:after="120"/>
      <w:ind w:left="1080"/>
      <w:contextualSpacing/>
    </w:pPr>
  </w:style>
  <w:style w:type="paragraph" w:styleId="Listenfortsetzung4">
    <w:name w:val="List Continue 4"/>
    <w:basedOn w:val="Standard"/>
    <w:uiPriority w:val="99"/>
    <w:semiHidden/>
    <w:unhideWhenUsed/>
    <w:qFormat/>
    <w:rsid w:val="000C013E"/>
    <w:pPr>
      <w:spacing w:after="120"/>
      <w:ind w:left="1440"/>
      <w:contextualSpacing/>
    </w:pPr>
  </w:style>
  <w:style w:type="paragraph" w:styleId="Listenfortsetzung5">
    <w:name w:val="List Continue 5"/>
    <w:basedOn w:val="Standard"/>
    <w:uiPriority w:val="99"/>
    <w:semiHidden/>
    <w:unhideWhenUsed/>
    <w:qFormat/>
    <w:rsid w:val="000C013E"/>
    <w:pPr>
      <w:spacing w:after="120"/>
      <w:ind w:left="1800"/>
      <w:contextualSpacing/>
    </w:pPr>
  </w:style>
  <w:style w:type="paragraph" w:styleId="Blocktext">
    <w:name w:val="Block Text"/>
    <w:basedOn w:val="Standard"/>
    <w:uiPriority w:val="99"/>
    <w:semiHidden/>
    <w:unhideWhenUsed/>
    <w:qFormat/>
    <w:rsid w:val="000C013E"/>
    <w:pPr>
      <w:pBdr>
        <w:top w:val="single" w:sz="2" w:space="10" w:color="4F81BD" w:shadow="1"/>
        <w:left w:val="single" w:sz="2" w:space="10" w:color="4F81BD" w:shadow="1"/>
        <w:bottom w:val="single" w:sz="2" w:space="10" w:color="4F81BD" w:shadow="1"/>
        <w:right w:val="single" w:sz="2" w:space="10" w:color="4F81BD" w:shadow="1"/>
      </w:pBdr>
      <w:ind w:left="1152" w:right="1152"/>
    </w:pPr>
    <w:rPr>
      <w:i/>
      <w:iCs/>
      <w:color w:val="4F81BD"/>
    </w:rPr>
  </w:style>
  <w:style w:type="character" w:styleId="Kommentarzeichen">
    <w:name w:val="annotation reference"/>
    <w:basedOn w:val="Absatz-Standardschriftart"/>
    <w:uiPriority w:val="99"/>
    <w:semiHidden/>
    <w:unhideWhenUsed/>
    <w:rsid w:val="000C013E"/>
    <w:rPr>
      <w:sz w:val="16"/>
      <w:szCs w:val="16"/>
    </w:rPr>
  </w:style>
  <w:style w:type="paragraph" w:styleId="Inhaltsverzeichnisberschrift">
    <w:name w:val="TOC Heading"/>
    <w:basedOn w:val="berschrift1"/>
    <w:next w:val="Standard"/>
    <w:uiPriority w:val="39"/>
    <w:semiHidden/>
    <w:unhideWhenUsed/>
    <w:qFormat/>
    <w:rsid w:val="000C013E"/>
    <w:pPr>
      <w:pageBreakBefore w:val="0"/>
      <w:numPr>
        <w:numId w:val="0"/>
      </w:numPr>
      <w:tabs>
        <w:tab w:val="clear" w:pos="1134"/>
      </w:tabs>
      <w:spacing w:before="240" w:after="60"/>
      <w:outlineLvl w:val="9"/>
    </w:pPr>
    <w:rPr>
      <w:rFonts w:cs="Times New Roman"/>
      <w:sz w:val="32"/>
    </w:rPr>
  </w:style>
  <w:style w:type="paragraph" w:customStyle="1" w:styleId="SCOOPListingIndented">
    <w:name w:val="SCOOP ListingIndented"/>
    <w:basedOn w:val="SCOOPListing"/>
    <w:next w:val="SCOOPStandardAfter"/>
    <w:link w:val="SCOOPListingIndentedChar"/>
    <w:rsid w:val="006C08A5"/>
    <w:pPr>
      <w:ind w:left="1135"/>
    </w:pPr>
  </w:style>
  <w:style w:type="character" w:customStyle="1" w:styleId="SCOOPListingIndentedChar">
    <w:name w:val="SCOOP ListingIndented Char"/>
    <w:basedOn w:val="SCOOPListingChar"/>
    <w:link w:val="SCOOPListingIndented"/>
    <w:rsid w:val="006C08A5"/>
  </w:style>
  <w:style w:type="character" w:styleId="Platzhaltertext">
    <w:name w:val="Placeholder Text"/>
    <w:basedOn w:val="Absatz-Standardschriftart"/>
    <w:uiPriority w:val="99"/>
    <w:semiHidden/>
    <w:rsid w:val="00EC18D3"/>
    <w:rPr>
      <w:color w:val="808080"/>
    </w:rPr>
  </w:style>
  <w:style w:type="paragraph" w:customStyle="1" w:styleId="SCOOPTableTitle">
    <w:name w:val="SCOOP TableTitle"/>
    <w:basedOn w:val="Standard"/>
    <w:next w:val="SCOOPStandardAfter"/>
    <w:qFormat/>
    <w:rsid w:val="00F64B7C"/>
    <w:pPr>
      <w:spacing w:before="60"/>
    </w:pPr>
    <w:rPr>
      <w:b/>
      <w:sz w:val="18"/>
    </w:rPr>
  </w:style>
  <w:style w:type="paragraph" w:customStyle="1" w:styleId="SCOOPHeading1">
    <w:name w:val="SCOOP Heading1"/>
    <w:basedOn w:val="berschrift1"/>
    <w:next w:val="Standard"/>
    <w:qFormat/>
    <w:rsid w:val="004A7338"/>
  </w:style>
  <w:style w:type="paragraph" w:customStyle="1" w:styleId="SCOOPHeading2">
    <w:name w:val="SCOOP Heading2"/>
    <w:basedOn w:val="berschrift2"/>
    <w:next w:val="Standard"/>
    <w:qFormat/>
    <w:rsid w:val="00302B23"/>
  </w:style>
  <w:style w:type="paragraph" w:customStyle="1" w:styleId="SCOOPHeading3">
    <w:name w:val="SCOOP Heading3"/>
    <w:basedOn w:val="berschrift3"/>
    <w:next w:val="Standard"/>
    <w:qFormat/>
    <w:rsid w:val="00862E3B"/>
  </w:style>
</w:styles>
</file>

<file path=word/webSettings.xml><?xml version="1.0" encoding="utf-8"?>
<w:webSettings xmlns:r="http://schemas.openxmlformats.org/officeDocument/2006/relationships" xmlns:w="http://schemas.openxmlformats.org/wordprocessingml/2006/main">
  <w:divs>
    <w:div w:id="45491012">
      <w:bodyDiv w:val="1"/>
      <w:marLeft w:val="0"/>
      <w:marRight w:val="0"/>
      <w:marTop w:val="0"/>
      <w:marBottom w:val="0"/>
      <w:divBdr>
        <w:top w:val="none" w:sz="0" w:space="0" w:color="auto"/>
        <w:left w:val="none" w:sz="0" w:space="0" w:color="auto"/>
        <w:bottom w:val="none" w:sz="0" w:space="0" w:color="auto"/>
        <w:right w:val="none" w:sz="0" w:space="0" w:color="auto"/>
      </w:divBdr>
    </w:div>
    <w:div w:id="172843196">
      <w:bodyDiv w:val="1"/>
      <w:marLeft w:val="0"/>
      <w:marRight w:val="0"/>
      <w:marTop w:val="0"/>
      <w:marBottom w:val="0"/>
      <w:divBdr>
        <w:top w:val="none" w:sz="0" w:space="0" w:color="auto"/>
        <w:left w:val="none" w:sz="0" w:space="0" w:color="auto"/>
        <w:bottom w:val="none" w:sz="0" w:space="0" w:color="auto"/>
        <w:right w:val="none" w:sz="0" w:space="0" w:color="auto"/>
      </w:divBdr>
    </w:div>
    <w:div w:id="188034079">
      <w:bodyDiv w:val="1"/>
      <w:marLeft w:val="0"/>
      <w:marRight w:val="0"/>
      <w:marTop w:val="0"/>
      <w:marBottom w:val="0"/>
      <w:divBdr>
        <w:top w:val="none" w:sz="0" w:space="0" w:color="auto"/>
        <w:left w:val="none" w:sz="0" w:space="0" w:color="auto"/>
        <w:bottom w:val="none" w:sz="0" w:space="0" w:color="auto"/>
        <w:right w:val="none" w:sz="0" w:space="0" w:color="auto"/>
      </w:divBdr>
    </w:div>
    <w:div w:id="475755588">
      <w:bodyDiv w:val="1"/>
      <w:marLeft w:val="0"/>
      <w:marRight w:val="0"/>
      <w:marTop w:val="0"/>
      <w:marBottom w:val="0"/>
      <w:divBdr>
        <w:top w:val="none" w:sz="0" w:space="0" w:color="auto"/>
        <w:left w:val="none" w:sz="0" w:space="0" w:color="auto"/>
        <w:bottom w:val="none" w:sz="0" w:space="0" w:color="auto"/>
        <w:right w:val="none" w:sz="0" w:space="0" w:color="auto"/>
      </w:divBdr>
    </w:div>
    <w:div w:id="538707122">
      <w:bodyDiv w:val="1"/>
      <w:marLeft w:val="0"/>
      <w:marRight w:val="0"/>
      <w:marTop w:val="0"/>
      <w:marBottom w:val="0"/>
      <w:divBdr>
        <w:top w:val="none" w:sz="0" w:space="0" w:color="auto"/>
        <w:left w:val="none" w:sz="0" w:space="0" w:color="auto"/>
        <w:bottom w:val="none" w:sz="0" w:space="0" w:color="auto"/>
        <w:right w:val="none" w:sz="0" w:space="0" w:color="auto"/>
      </w:divBdr>
    </w:div>
    <w:div w:id="572199856">
      <w:bodyDiv w:val="1"/>
      <w:marLeft w:val="0"/>
      <w:marRight w:val="0"/>
      <w:marTop w:val="0"/>
      <w:marBottom w:val="0"/>
      <w:divBdr>
        <w:top w:val="none" w:sz="0" w:space="0" w:color="auto"/>
        <w:left w:val="none" w:sz="0" w:space="0" w:color="auto"/>
        <w:bottom w:val="none" w:sz="0" w:space="0" w:color="auto"/>
        <w:right w:val="none" w:sz="0" w:space="0" w:color="auto"/>
      </w:divBdr>
    </w:div>
    <w:div w:id="602494116">
      <w:bodyDiv w:val="1"/>
      <w:marLeft w:val="0"/>
      <w:marRight w:val="0"/>
      <w:marTop w:val="0"/>
      <w:marBottom w:val="0"/>
      <w:divBdr>
        <w:top w:val="none" w:sz="0" w:space="0" w:color="auto"/>
        <w:left w:val="none" w:sz="0" w:space="0" w:color="auto"/>
        <w:bottom w:val="none" w:sz="0" w:space="0" w:color="auto"/>
        <w:right w:val="none" w:sz="0" w:space="0" w:color="auto"/>
      </w:divBdr>
    </w:div>
    <w:div w:id="772745519">
      <w:bodyDiv w:val="1"/>
      <w:marLeft w:val="0"/>
      <w:marRight w:val="0"/>
      <w:marTop w:val="0"/>
      <w:marBottom w:val="0"/>
      <w:divBdr>
        <w:top w:val="none" w:sz="0" w:space="0" w:color="auto"/>
        <w:left w:val="none" w:sz="0" w:space="0" w:color="auto"/>
        <w:bottom w:val="none" w:sz="0" w:space="0" w:color="auto"/>
        <w:right w:val="none" w:sz="0" w:space="0" w:color="auto"/>
      </w:divBdr>
    </w:div>
    <w:div w:id="787241489">
      <w:bodyDiv w:val="1"/>
      <w:marLeft w:val="0"/>
      <w:marRight w:val="0"/>
      <w:marTop w:val="0"/>
      <w:marBottom w:val="0"/>
      <w:divBdr>
        <w:top w:val="none" w:sz="0" w:space="0" w:color="auto"/>
        <w:left w:val="none" w:sz="0" w:space="0" w:color="auto"/>
        <w:bottom w:val="none" w:sz="0" w:space="0" w:color="auto"/>
        <w:right w:val="none" w:sz="0" w:space="0" w:color="auto"/>
      </w:divBdr>
    </w:div>
    <w:div w:id="836653853">
      <w:bodyDiv w:val="1"/>
      <w:marLeft w:val="0"/>
      <w:marRight w:val="0"/>
      <w:marTop w:val="0"/>
      <w:marBottom w:val="0"/>
      <w:divBdr>
        <w:top w:val="none" w:sz="0" w:space="0" w:color="auto"/>
        <w:left w:val="none" w:sz="0" w:space="0" w:color="auto"/>
        <w:bottom w:val="none" w:sz="0" w:space="0" w:color="auto"/>
        <w:right w:val="none" w:sz="0" w:space="0" w:color="auto"/>
      </w:divBdr>
    </w:div>
    <w:div w:id="870384266">
      <w:bodyDiv w:val="1"/>
      <w:marLeft w:val="0"/>
      <w:marRight w:val="0"/>
      <w:marTop w:val="0"/>
      <w:marBottom w:val="0"/>
      <w:divBdr>
        <w:top w:val="none" w:sz="0" w:space="0" w:color="auto"/>
        <w:left w:val="none" w:sz="0" w:space="0" w:color="auto"/>
        <w:bottom w:val="none" w:sz="0" w:space="0" w:color="auto"/>
        <w:right w:val="none" w:sz="0" w:space="0" w:color="auto"/>
      </w:divBdr>
    </w:div>
    <w:div w:id="1011376729">
      <w:bodyDiv w:val="1"/>
      <w:marLeft w:val="0"/>
      <w:marRight w:val="0"/>
      <w:marTop w:val="0"/>
      <w:marBottom w:val="0"/>
      <w:divBdr>
        <w:top w:val="none" w:sz="0" w:space="0" w:color="auto"/>
        <w:left w:val="none" w:sz="0" w:space="0" w:color="auto"/>
        <w:bottom w:val="none" w:sz="0" w:space="0" w:color="auto"/>
        <w:right w:val="none" w:sz="0" w:space="0" w:color="auto"/>
      </w:divBdr>
    </w:div>
    <w:div w:id="1075400094">
      <w:bodyDiv w:val="1"/>
      <w:marLeft w:val="0"/>
      <w:marRight w:val="0"/>
      <w:marTop w:val="0"/>
      <w:marBottom w:val="0"/>
      <w:divBdr>
        <w:top w:val="none" w:sz="0" w:space="0" w:color="auto"/>
        <w:left w:val="none" w:sz="0" w:space="0" w:color="auto"/>
        <w:bottom w:val="none" w:sz="0" w:space="0" w:color="auto"/>
        <w:right w:val="none" w:sz="0" w:space="0" w:color="auto"/>
      </w:divBdr>
    </w:div>
    <w:div w:id="1094207656">
      <w:bodyDiv w:val="1"/>
      <w:marLeft w:val="0"/>
      <w:marRight w:val="0"/>
      <w:marTop w:val="0"/>
      <w:marBottom w:val="0"/>
      <w:divBdr>
        <w:top w:val="none" w:sz="0" w:space="0" w:color="auto"/>
        <w:left w:val="none" w:sz="0" w:space="0" w:color="auto"/>
        <w:bottom w:val="none" w:sz="0" w:space="0" w:color="auto"/>
        <w:right w:val="none" w:sz="0" w:space="0" w:color="auto"/>
      </w:divBdr>
    </w:div>
    <w:div w:id="1100494653">
      <w:bodyDiv w:val="1"/>
      <w:marLeft w:val="0"/>
      <w:marRight w:val="0"/>
      <w:marTop w:val="0"/>
      <w:marBottom w:val="0"/>
      <w:divBdr>
        <w:top w:val="none" w:sz="0" w:space="0" w:color="auto"/>
        <w:left w:val="none" w:sz="0" w:space="0" w:color="auto"/>
        <w:bottom w:val="none" w:sz="0" w:space="0" w:color="auto"/>
        <w:right w:val="none" w:sz="0" w:space="0" w:color="auto"/>
      </w:divBdr>
    </w:div>
    <w:div w:id="1270504177">
      <w:bodyDiv w:val="1"/>
      <w:marLeft w:val="400"/>
      <w:marRight w:val="0"/>
      <w:marTop w:val="0"/>
      <w:marBottom w:val="0"/>
      <w:divBdr>
        <w:top w:val="none" w:sz="0" w:space="0" w:color="auto"/>
        <w:left w:val="none" w:sz="0" w:space="0" w:color="auto"/>
        <w:bottom w:val="none" w:sz="0" w:space="0" w:color="auto"/>
        <w:right w:val="none" w:sz="0" w:space="0" w:color="auto"/>
      </w:divBdr>
    </w:div>
    <w:div w:id="1364675479">
      <w:bodyDiv w:val="1"/>
      <w:marLeft w:val="0"/>
      <w:marRight w:val="0"/>
      <w:marTop w:val="0"/>
      <w:marBottom w:val="0"/>
      <w:divBdr>
        <w:top w:val="none" w:sz="0" w:space="0" w:color="auto"/>
        <w:left w:val="none" w:sz="0" w:space="0" w:color="auto"/>
        <w:bottom w:val="none" w:sz="0" w:space="0" w:color="auto"/>
        <w:right w:val="none" w:sz="0" w:space="0" w:color="auto"/>
      </w:divBdr>
    </w:div>
    <w:div w:id="1444424557">
      <w:bodyDiv w:val="1"/>
      <w:marLeft w:val="0"/>
      <w:marRight w:val="0"/>
      <w:marTop w:val="0"/>
      <w:marBottom w:val="0"/>
      <w:divBdr>
        <w:top w:val="none" w:sz="0" w:space="0" w:color="auto"/>
        <w:left w:val="none" w:sz="0" w:space="0" w:color="auto"/>
        <w:bottom w:val="none" w:sz="0" w:space="0" w:color="auto"/>
        <w:right w:val="none" w:sz="0" w:space="0" w:color="auto"/>
      </w:divBdr>
    </w:div>
    <w:div w:id="1594708441">
      <w:bodyDiv w:val="1"/>
      <w:marLeft w:val="0"/>
      <w:marRight w:val="0"/>
      <w:marTop w:val="0"/>
      <w:marBottom w:val="0"/>
      <w:divBdr>
        <w:top w:val="none" w:sz="0" w:space="0" w:color="auto"/>
        <w:left w:val="none" w:sz="0" w:space="0" w:color="auto"/>
        <w:bottom w:val="none" w:sz="0" w:space="0" w:color="auto"/>
        <w:right w:val="none" w:sz="0" w:space="0" w:color="auto"/>
      </w:divBdr>
    </w:div>
    <w:div w:id="1918247654">
      <w:bodyDiv w:val="1"/>
      <w:marLeft w:val="0"/>
      <w:marRight w:val="0"/>
      <w:marTop w:val="0"/>
      <w:marBottom w:val="0"/>
      <w:divBdr>
        <w:top w:val="none" w:sz="0" w:space="0" w:color="auto"/>
        <w:left w:val="none" w:sz="0" w:space="0" w:color="auto"/>
        <w:bottom w:val="none" w:sz="0" w:space="0" w:color="auto"/>
        <w:right w:val="none" w:sz="0" w:space="0" w:color="auto"/>
      </w:divBdr>
    </w:div>
    <w:div w:id="1986160766">
      <w:bodyDiv w:val="1"/>
      <w:marLeft w:val="0"/>
      <w:marRight w:val="0"/>
      <w:marTop w:val="0"/>
      <w:marBottom w:val="0"/>
      <w:divBdr>
        <w:top w:val="none" w:sz="0" w:space="0" w:color="auto"/>
        <w:left w:val="none" w:sz="0" w:space="0" w:color="auto"/>
        <w:bottom w:val="none" w:sz="0" w:space="0" w:color="auto"/>
        <w:right w:val="none" w:sz="0" w:space="0" w:color="auto"/>
      </w:divBdr>
    </w:div>
    <w:div w:id="2004048809">
      <w:bodyDiv w:val="1"/>
      <w:marLeft w:val="0"/>
      <w:marRight w:val="0"/>
      <w:marTop w:val="0"/>
      <w:marBottom w:val="0"/>
      <w:divBdr>
        <w:top w:val="none" w:sz="0" w:space="0" w:color="auto"/>
        <w:left w:val="none" w:sz="0" w:space="0" w:color="auto"/>
        <w:bottom w:val="none" w:sz="0" w:space="0" w:color="auto"/>
        <w:right w:val="none" w:sz="0" w:space="0" w:color="auto"/>
      </w:divBdr>
    </w:div>
    <w:div w:id="2045016661">
      <w:bodyDiv w:val="1"/>
      <w:marLeft w:val="0"/>
      <w:marRight w:val="0"/>
      <w:marTop w:val="0"/>
      <w:marBottom w:val="0"/>
      <w:divBdr>
        <w:top w:val="none" w:sz="0" w:space="0" w:color="auto"/>
        <w:left w:val="none" w:sz="0" w:space="0" w:color="auto"/>
        <w:bottom w:val="none" w:sz="0" w:space="0" w:color="auto"/>
        <w:right w:val="none" w:sz="0" w:space="0" w:color="auto"/>
      </w:divBdr>
    </w:div>
    <w:div w:id="2083062293">
      <w:bodyDiv w:val="1"/>
      <w:marLeft w:val="0"/>
      <w:marRight w:val="0"/>
      <w:marTop w:val="0"/>
      <w:marBottom w:val="0"/>
      <w:divBdr>
        <w:top w:val="none" w:sz="0" w:space="0" w:color="auto"/>
        <w:left w:val="none" w:sz="0" w:space="0" w:color="auto"/>
        <w:bottom w:val="none" w:sz="0" w:space="0" w:color="auto"/>
        <w:right w:val="none" w:sz="0" w:space="0" w:color="auto"/>
      </w:divBdr>
    </w:div>
    <w:div w:id="213741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ic\AppData\Roaming\Microsoft\Templates\SCOOP%20Manu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4D176-1097-41F0-BEFF-CFB4CEDA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SCOOP Manual Template.dotx</Template>
  <TotalTime>0</TotalTime>
  <Pages>5</Pages>
  <Words>1579</Words>
  <Characters>8640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SCOOP Manual Template</vt:lpstr>
      <vt:lpstr>SCOOP Manual Template</vt:lpstr>
    </vt:vector>
  </TitlesOfParts>
  <Company>SCOOP Software GmbH</Company>
  <LinksUpToDate>false</LinksUpToDate>
  <CharactersWithSpaces>10199</CharactersWithSpaces>
  <SharedDoc>false</SharedDoc>
  <HLinks>
    <vt:vector size="216" baseType="variant">
      <vt:variant>
        <vt:i4>589850</vt:i4>
      </vt:variant>
      <vt:variant>
        <vt:i4>159</vt:i4>
      </vt:variant>
      <vt:variant>
        <vt:i4>0</vt:i4>
      </vt:variant>
      <vt:variant>
        <vt:i4>5</vt:i4>
      </vt:variant>
      <vt:variant>
        <vt:lpwstr/>
      </vt:variant>
      <vt:variant>
        <vt:lpwstr>18_appendix_glossary_htm_z</vt:lpwstr>
      </vt:variant>
      <vt:variant>
        <vt:i4>655386</vt:i4>
      </vt:variant>
      <vt:variant>
        <vt:i4>156</vt:i4>
      </vt:variant>
      <vt:variant>
        <vt:i4>0</vt:i4>
      </vt:variant>
      <vt:variant>
        <vt:i4>5</vt:i4>
      </vt:variant>
      <vt:variant>
        <vt:lpwstr/>
      </vt:variant>
      <vt:variant>
        <vt:lpwstr>18_appendix_glossary_htm_y</vt:lpwstr>
      </vt:variant>
      <vt:variant>
        <vt:i4>720922</vt:i4>
      </vt:variant>
      <vt:variant>
        <vt:i4>153</vt:i4>
      </vt:variant>
      <vt:variant>
        <vt:i4>0</vt:i4>
      </vt:variant>
      <vt:variant>
        <vt:i4>5</vt:i4>
      </vt:variant>
      <vt:variant>
        <vt:lpwstr/>
      </vt:variant>
      <vt:variant>
        <vt:lpwstr>18_appendix_glossary_htm_x</vt:lpwstr>
      </vt:variant>
      <vt:variant>
        <vt:i4>262170</vt:i4>
      </vt:variant>
      <vt:variant>
        <vt:i4>150</vt:i4>
      </vt:variant>
      <vt:variant>
        <vt:i4>0</vt:i4>
      </vt:variant>
      <vt:variant>
        <vt:i4>5</vt:i4>
      </vt:variant>
      <vt:variant>
        <vt:lpwstr/>
      </vt:variant>
      <vt:variant>
        <vt:lpwstr>18_appendix_glossary_htm_w</vt:lpwstr>
      </vt:variant>
      <vt:variant>
        <vt:i4>327706</vt:i4>
      </vt:variant>
      <vt:variant>
        <vt:i4>147</vt:i4>
      </vt:variant>
      <vt:variant>
        <vt:i4>0</vt:i4>
      </vt:variant>
      <vt:variant>
        <vt:i4>5</vt:i4>
      </vt:variant>
      <vt:variant>
        <vt:lpwstr/>
      </vt:variant>
      <vt:variant>
        <vt:lpwstr>18_appendix_glossary_htm_v</vt:lpwstr>
      </vt:variant>
      <vt:variant>
        <vt:i4>393242</vt:i4>
      </vt:variant>
      <vt:variant>
        <vt:i4>144</vt:i4>
      </vt:variant>
      <vt:variant>
        <vt:i4>0</vt:i4>
      </vt:variant>
      <vt:variant>
        <vt:i4>5</vt:i4>
      </vt:variant>
      <vt:variant>
        <vt:lpwstr/>
      </vt:variant>
      <vt:variant>
        <vt:lpwstr>18_appendix_glossary_htm_u</vt:lpwstr>
      </vt:variant>
      <vt:variant>
        <vt:i4>458778</vt:i4>
      </vt:variant>
      <vt:variant>
        <vt:i4>141</vt:i4>
      </vt:variant>
      <vt:variant>
        <vt:i4>0</vt:i4>
      </vt:variant>
      <vt:variant>
        <vt:i4>5</vt:i4>
      </vt:variant>
      <vt:variant>
        <vt:lpwstr/>
      </vt:variant>
      <vt:variant>
        <vt:lpwstr>18_appendix_glossary_htm_t</vt:lpwstr>
      </vt:variant>
      <vt:variant>
        <vt:i4>26</vt:i4>
      </vt:variant>
      <vt:variant>
        <vt:i4>138</vt:i4>
      </vt:variant>
      <vt:variant>
        <vt:i4>0</vt:i4>
      </vt:variant>
      <vt:variant>
        <vt:i4>5</vt:i4>
      </vt:variant>
      <vt:variant>
        <vt:lpwstr/>
      </vt:variant>
      <vt:variant>
        <vt:lpwstr>18_appendix_glossary_htm_s</vt:lpwstr>
      </vt:variant>
      <vt:variant>
        <vt:i4>65562</vt:i4>
      </vt:variant>
      <vt:variant>
        <vt:i4>135</vt:i4>
      </vt:variant>
      <vt:variant>
        <vt:i4>0</vt:i4>
      </vt:variant>
      <vt:variant>
        <vt:i4>5</vt:i4>
      </vt:variant>
      <vt:variant>
        <vt:lpwstr/>
      </vt:variant>
      <vt:variant>
        <vt:lpwstr>18_appendix_glossary_htm_r</vt:lpwstr>
      </vt:variant>
      <vt:variant>
        <vt:i4>131098</vt:i4>
      </vt:variant>
      <vt:variant>
        <vt:i4>132</vt:i4>
      </vt:variant>
      <vt:variant>
        <vt:i4>0</vt:i4>
      </vt:variant>
      <vt:variant>
        <vt:i4>5</vt:i4>
      </vt:variant>
      <vt:variant>
        <vt:lpwstr/>
      </vt:variant>
      <vt:variant>
        <vt:lpwstr>18_appendix_glossary_htm_q</vt:lpwstr>
      </vt:variant>
      <vt:variant>
        <vt:i4>196634</vt:i4>
      </vt:variant>
      <vt:variant>
        <vt:i4>129</vt:i4>
      </vt:variant>
      <vt:variant>
        <vt:i4>0</vt:i4>
      </vt:variant>
      <vt:variant>
        <vt:i4>5</vt:i4>
      </vt:variant>
      <vt:variant>
        <vt:lpwstr/>
      </vt:variant>
      <vt:variant>
        <vt:lpwstr>18_appendix_glossary_htm_p</vt:lpwstr>
      </vt:variant>
      <vt:variant>
        <vt:i4>1835034</vt:i4>
      </vt:variant>
      <vt:variant>
        <vt:i4>126</vt:i4>
      </vt:variant>
      <vt:variant>
        <vt:i4>0</vt:i4>
      </vt:variant>
      <vt:variant>
        <vt:i4>5</vt:i4>
      </vt:variant>
      <vt:variant>
        <vt:lpwstr/>
      </vt:variant>
      <vt:variant>
        <vt:lpwstr>18_appendix_glossary_htm_o</vt:lpwstr>
      </vt:variant>
      <vt:variant>
        <vt:i4>1900570</vt:i4>
      </vt:variant>
      <vt:variant>
        <vt:i4>123</vt:i4>
      </vt:variant>
      <vt:variant>
        <vt:i4>0</vt:i4>
      </vt:variant>
      <vt:variant>
        <vt:i4>5</vt:i4>
      </vt:variant>
      <vt:variant>
        <vt:lpwstr/>
      </vt:variant>
      <vt:variant>
        <vt:lpwstr>18_appendix_glossary_htm_n</vt:lpwstr>
      </vt:variant>
      <vt:variant>
        <vt:i4>1966106</vt:i4>
      </vt:variant>
      <vt:variant>
        <vt:i4>120</vt:i4>
      </vt:variant>
      <vt:variant>
        <vt:i4>0</vt:i4>
      </vt:variant>
      <vt:variant>
        <vt:i4>5</vt:i4>
      </vt:variant>
      <vt:variant>
        <vt:lpwstr/>
      </vt:variant>
      <vt:variant>
        <vt:lpwstr>18_appendix_glossary_htm_m</vt:lpwstr>
      </vt:variant>
      <vt:variant>
        <vt:i4>2031642</vt:i4>
      </vt:variant>
      <vt:variant>
        <vt:i4>117</vt:i4>
      </vt:variant>
      <vt:variant>
        <vt:i4>0</vt:i4>
      </vt:variant>
      <vt:variant>
        <vt:i4>5</vt:i4>
      </vt:variant>
      <vt:variant>
        <vt:lpwstr/>
      </vt:variant>
      <vt:variant>
        <vt:lpwstr>18_appendix_glossary_htm_l</vt:lpwstr>
      </vt:variant>
      <vt:variant>
        <vt:i4>1572890</vt:i4>
      </vt:variant>
      <vt:variant>
        <vt:i4>114</vt:i4>
      </vt:variant>
      <vt:variant>
        <vt:i4>0</vt:i4>
      </vt:variant>
      <vt:variant>
        <vt:i4>5</vt:i4>
      </vt:variant>
      <vt:variant>
        <vt:lpwstr/>
      </vt:variant>
      <vt:variant>
        <vt:lpwstr>18_appendix_glossary_htm_k</vt:lpwstr>
      </vt:variant>
      <vt:variant>
        <vt:i4>1638426</vt:i4>
      </vt:variant>
      <vt:variant>
        <vt:i4>111</vt:i4>
      </vt:variant>
      <vt:variant>
        <vt:i4>0</vt:i4>
      </vt:variant>
      <vt:variant>
        <vt:i4>5</vt:i4>
      </vt:variant>
      <vt:variant>
        <vt:lpwstr/>
      </vt:variant>
      <vt:variant>
        <vt:lpwstr>18_appendix_glossary_htm_j</vt:lpwstr>
      </vt:variant>
      <vt:variant>
        <vt:i4>1703962</vt:i4>
      </vt:variant>
      <vt:variant>
        <vt:i4>108</vt:i4>
      </vt:variant>
      <vt:variant>
        <vt:i4>0</vt:i4>
      </vt:variant>
      <vt:variant>
        <vt:i4>5</vt:i4>
      </vt:variant>
      <vt:variant>
        <vt:lpwstr/>
      </vt:variant>
      <vt:variant>
        <vt:lpwstr>18_appendix_glossary_htm_i</vt:lpwstr>
      </vt:variant>
      <vt:variant>
        <vt:i4>1769498</vt:i4>
      </vt:variant>
      <vt:variant>
        <vt:i4>105</vt:i4>
      </vt:variant>
      <vt:variant>
        <vt:i4>0</vt:i4>
      </vt:variant>
      <vt:variant>
        <vt:i4>5</vt:i4>
      </vt:variant>
      <vt:variant>
        <vt:lpwstr/>
      </vt:variant>
      <vt:variant>
        <vt:lpwstr>18_appendix_glossary_htm_h</vt:lpwstr>
      </vt:variant>
      <vt:variant>
        <vt:i4>1310746</vt:i4>
      </vt:variant>
      <vt:variant>
        <vt:i4>102</vt:i4>
      </vt:variant>
      <vt:variant>
        <vt:i4>0</vt:i4>
      </vt:variant>
      <vt:variant>
        <vt:i4>5</vt:i4>
      </vt:variant>
      <vt:variant>
        <vt:lpwstr/>
      </vt:variant>
      <vt:variant>
        <vt:lpwstr>18_appendix_glossary_htm_g</vt:lpwstr>
      </vt:variant>
      <vt:variant>
        <vt:i4>1376282</vt:i4>
      </vt:variant>
      <vt:variant>
        <vt:i4>99</vt:i4>
      </vt:variant>
      <vt:variant>
        <vt:i4>0</vt:i4>
      </vt:variant>
      <vt:variant>
        <vt:i4>5</vt:i4>
      </vt:variant>
      <vt:variant>
        <vt:lpwstr/>
      </vt:variant>
      <vt:variant>
        <vt:lpwstr>18_appendix_glossary_htm_f</vt:lpwstr>
      </vt:variant>
      <vt:variant>
        <vt:i4>1441818</vt:i4>
      </vt:variant>
      <vt:variant>
        <vt:i4>96</vt:i4>
      </vt:variant>
      <vt:variant>
        <vt:i4>0</vt:i4>
      </vt:variant>
      <vt:variant>
        <vt:i4>5</vt:i4>
      </vt:variant>
      <vt:variant>
        <vt:lpwstr/>
      </vt:variant>
      <vt:variant>
        <vt:lpwstr>18_appendix_glossary_htm_e</vt:lpwstr>
      </vt:variant>
      <vt:variant>
        <vt:i4>1507354</vt:i4>
      </vt:variant>
      <vt:variant>
        <vt:i4>93</vt:i4>
      </vt:variant>
      <vt:variant>
        <vt:i4>0</vt:i4>
      </vt:variant>
      <vt:variant>
        <vt:i4>5</vt:i4>
      </vt:variant>
      <vt:variant>
        <vt:lpwstr/>
      </vt:variant>
      <vt:variant>
        <vt:lpwstr>18_appendix_glossary_htm_d</vt:lpwstr>
      </vt:variant>
      <vt:variant>
        <vt:i4>1048602</vt:i4>
      </vt:variant>
      <vt:variant>
        <vt:i4>90</vt:i4>
      </vt:variant>
      <vt:variant>
        <vt:i4>0</vt:i4>
      </vt:variant>
      <vt:variant>
        <vt:i4>5</vt:i4>
      </vt:variant>
      <vt:variant>
        <vt:lpwstr/>
      </vt:variant>
      <vt:variant>
        <vt:lpwstr>18_appendix_glossary_htm_c</vt:lpwstr>
      </vt:variant>
      <vt:variant>
        <vt:i4>1114138</vt:i4>
      </vt:variant>
      <vt:variant>
        <vt:i4>87</vt:i4>
      </vt:variant>
      <vt:variant>
        <vt:i4>0</vt:i4>
      </vt:variant>
      <vt:variant>
        <vt:i4>5</vt:i4>
      </vt:variant>
      <vt:variant>
        <vt:lpwstr/>
      </vt:variant>
      <vt:variant>
        <vt:lpwstr>18_appendix_glossary_htm_b</vt:lpwstr>
      </vt:variant>
      <vt:variant>
        <vt:i4>1179674</vt:i4>
      </vt:variant>
      <vt:variant>
        <vt:i4>84</vt:i4>
      </vt:variant>
      <vt:variant>
        <vt:i4>0</vt:i4>
      </vt:variant>
      <vt:variant>
        <vt:i4>5</vt:i4>
      </vt:variant>
      <vt:variant>
        <vt:lpwstr/>
      </vt:variant>
      <vt:variant>
        <vt:lpwstr>18_appendix_glossary_htm_a</vt:lpwstr>
      </vt:variant>
      <vt:variant>
        <vt:i4>1048637</vt:i4>
      </vt:variant>
      <vt:variant>
        <vt:i4>65</vt:i4>
      </vt:variant>
      <vt:variant>
        <vt:i4>0</vt:i4>
      </vt:variant>
      <vt:variant>
        <vt:i4>5</vt:i4>
      </vt:variant>
      <vt:variant>
        <vt:lpwstr/>
      </vt:variant>
      <vt:variant>
        <vt:lpwstr>_Toc314087217</vt:lpwstr>
      </vt:variant>
      <vt:variant>
        <vt:i4>1048637</vt:i4>
      </vt:variant>
      <vt:variant>
        <vt:i4>59</vt:i4>
      </vt:variant>
      <vt:variant>
        <vt:i4>0</vt:i4>
      </vt:variant>
      <vt:variant>
        <vt:i4>5</vt:i4>
      </vt:variant>
      <vt:variant>
        <vt:lpwstr/>
      </vt:variant>
      <vt:variant>
        <vt:lpwstr>_Toc314087216</vt:lpwstr>
      </vt:variant>
      <vt:variant>
        <vt:i4>1114171</vt:i4>
      </vt:variant>
      <vt:variant>
        <vt:i4>50</vt:i4>
      </vt:variant>
      <vt:variant>
        <vt:i4>0</vt:i4>
      </vt:variant>
      <vt:variant>
        <vt:i4>5</vt:i4>
      </vt:variant>
      <vt:variant>
        <vt:lpwstr/>
      </vt:variant>
      <vt:variant>
        <vt:lpwstr>_Toc314054934</vt:lpwstr>
      </vt:variant>
      <vt:variant>
        <vt:i4>1114171</vt:i4>
      </vt:variant>
      <vt:variant>
        <vt:i4>44</vt:i4>
      </vt:variant>
      <vt:variant>
        <vt:i4>0</vt:i4>
      </vt:variant>
      <vt:variant>
        <vt:i4>5</vt:i4>
      </vt:variant>
      <vt:variant>
        <vt:lpwstr/>
      </vt:variant>
      <vt:variant>
        <vt:lpwstr>_Toc314054933</vt:lpwstr>
      </vt:variant>
      <vt:variant>
        <vt:i4>1114171</vt:i4>
      </vt:variant>
      <vt:variant>
        <vt:i4>38</vt:i4>
      </vt:variant>
      <vt:variant>
        <vt:i4>0</vt:i4>
      </vt:variant>
      <vt:variant>
        <vt:i4>5</vt:i4>
      </vt:variant>
      <vt:variant>
        <vt:lpwstr/>
      </vt:variant>
      <vt:variant>
        <vt:lpwstr>_Toc314054932</vt:lpwstr>
      </vt:variant>
      <vt:variant>
        <vt:i4>1114171</vt:i4>
      </vt:variant>
      <vt:variant>
        <vt:i4>32</vt:i4>
      </vt:variant>
      <vt:variant>
        <vt:i4>0</vt:i4>
      </vt:variant>
      <vt:variant>
        <vt:i4>5</vt:i4>
      </vt:variant>
      <vt:variant>
        <vt:lpwstr/>
      </vt:variant>
      <vt:variant>
        <vt:lpwstr>_Toc314054931</vt:lpwstr>
      </vt:variant>
      <vt:variant>
        <vt:i4>1114171</vt:i4>
      </vt:variant>
      <vt:variant>
        <vt:i4>26</vt:i4>
      </vt:variant>
      <vt:variant>
        <vt:i4>0</vt:i4>
      </vt:variant>
      <vt:variant>
        <vt:i4>5</vt:i4>
      </vt:variant>
      <vt:variant>
        <vt:lpwstr/>
      </vt:variant>
      <vt:variant>
        <vt:lpwstr>_Toc314054930</vt:lpwstr>
      </vt:variant>
      <vt:variant>
        <vt:i4>1048635</vt:i4>
      </vt:variant>
      <vt:variant>
        <vt:i4>20</vt:i4>
      </vt:variant>
      <vt:variant>
        <vt:i4>0</vt:i4>
      </vt:variant>
      <vt:variant>
        <vt:i4>5</vt:i4>
      </vt:variant>
      <vt:variant>
        <vt:lpwstr/>
      </vt:variant>
      <vt:variant>
        <vt:lpwstr>_Toc314054929</vt:lpwstr>
      </vt:variant>
      <vt:variant>
        <vt:i4>1048635</vt:i4>
      </vt:variant>
      <vt:variant>
        <vt:i4>14</vt:i4>
      </vt:variant>
      <vt:variant>
        <vt:i4>0</vt:i4>
      </vt:variant>
      <vt:variant>
        <vt:i4>5</vt:i4>
      </vt:variant>
      <vt:variant>
        <vt:lpwstr/>
      </vt:variant>
      <vt:variant>
        <vt:lpwstr>_Toc314054928</vt:lpwstr>
      </vt:variant>
      <vt:variant>
        <vt:i4>1048635</vt:i4>
      </vt:variant>
      <vt:variant>
        <vt:i4>8</vt:i4>
      </vt:variant>
      <vt:variant>
        <vt:i4>0</vt:i4>
      </vt:variant>
      <vt:variant>
        <vt:i4>5</vt:i4>
      </vt:variant>
      <vt:variant>
        <vt:lpwstr/>
      </vt:variant>
      <vt:variant>
        <vt:lpwstr>_Toc314054927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SCOOP Manual Template</dc:title>
  <dc:creator>Marinic</dc:creator>
  <cp:lastModifiedBy>Dirk Möbius</cp:lastModifiedBy>
  <cp:revision>10</cp:revision>
  <cp:lastPrinted>2013-11-18T11:31:00Z</cp:lastPrinted>
  <dcterms:created xsi:type="dcterms:W3CDTF">2013-11-06T14:39:00Z</dcterms:created>
  <dcterms:modified xsi:type="dcterms:W3CDTF">2013-12-09T19:43:00Z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OOP Title">
    <vt:lpwstr>COPPER</vt:lpwstr>
  </property>
  <property fmtid="{D5CDD505-2E9C-101B-9397-08002B2CF9AE}" pid="3" name="SCOOP Manual Type">
    <vt:lpwstr>Best Practises</vt:lpwstr>
  </property>
  <property fmtid="{D5CDD505-2E9C-101B-9397-08002B2CF9AE}" pid="4" name="Version">
    <vt:lpwstr>1.0.1</vt:lpwstr>
  </property>
</Properties>
</file>