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IL273722</w:t>
            </w:r>
          </w:p>
        </w:tc>
        <w:tc>
          <w:tcPr>
            <w:tcW w:type="dxa" w:w="1440"/>
          </w:tcPr>
          <w:p>
            <w:r>
              <w:t>ISRAEL AEROSPACE INDUSTRIES</w:t>
            </w:r>
          </w:p>
        </w:tc>
        <w:tc>
          <w:tcPr>
            <w:tcW w:type="dxa" w:w="1440"/>
          </w:tcPr>
          <w:p>
            <w:r>
              <w:t>Towbarless airplane tug</w:t>
            </w:r>
          </w:p>
        </w:tc>
        <w:tc>
          <w:tcPr>
            <w:tcW w:type="dxa" w:w="1440"/>
          </w:tcPr>
          <w:p>
            <w:r>
              <w:t>Буксирный буксир для самолета</w:t>
            </w:r>
          </w:p>
        </w:tc>
        <w:tc>
          <w:tcPr>
            <w:tcW w:type="dxa" w:w="1440"/>
          </w:tcPr>
          <w:p>
            <w:r>
              <w:t>7.26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WO2023/119266</w:t>
            </w:r>
          </w:p>
        </w:tc>
        <w:tc>
          <w:tcPr>
            <w:tcW w:type="dxa" w:w="1440"/>
          </w:tcPr>
          <w:p>
            <w:r>
              <w:t>ISRAEL AEROSPACE INDUSTRIES</w:t>
            </w:r>
          </w:p>
        </w:tc>
        <w:tc>
          <w:tcPr>
            <w:tcW w:type="dxa" w:w="1440"/>
          </w:tcPr>
          <w:p>
            <w:r>
              <w:t>Drone interceptor system, and methods and computer program products useful in conjunction therewith</w:t>
            </w:r>
          </w:p>
        </w:tc>
        <w:tc>
          <w:tcPr>
            <w:tcW w:type="dxa" w:w="1440"/>
          </w:tcPr>
          <w:p>
            <w:r>
              <w:t>Система перехвата беспилотников, методы и продукты компьютерной программы, полезные в сочетании.</w:t>
            </w:r>
          </w:p>
        </w:tc>
        <w:tc>
          <w:tcPr>
            <w:tcW w:type="dxa" w:w="1440"/>
          </w:tcPr>
          <w:p>
            <w:r>
              <w:t>4.57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IL279913</w:t>
            </w:r>
          </w:p>
        </w:tc>
        <w:tc>
          <w:tcPr>
            <w:tcW w:type="dxa" w:w="1440"/>
          </w:tcPr>
          <w:p>
            <w:r>
              <w:t>ELTA SYSTEMS</w:t>
            </w:r>
          </w:p>
        </w:tc>
        <w:tc>
          <w:tcPr>
            <w:tcW w:type="dxa" w:w="1440"/>
          </w:tcPr>
          <w:p>
            <w:r>
              <w:t>System and method for imaging objects</w:t>
            </w:r>
          </w:p>
        </w:tc>
        <w:tc>
          <w:tcPr>
            <w:tcW w:type="dxa" w:w="1440"/>
          </w:tcPr>
          <w:p>
            <w:r>
              <w:t>Система и метод для объектов визуализации</w:t>
            </w:r>
          </w:p>
        </w:tc>
        <w:tc>
          <w:tcPr>
            <w:tcW w:type="dxa" w:w="1440"/>
          </w:tcPr>
          <w:p>
            <w:r>
              <w:t>4.16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EP3522033</w:t>
            </w:r>
          </w:p>
        </w:tc>
        <w:tc>
          <w:tcPr>
            <w:tcW w:type="dxa" w:w="1440"/>
          </w:tcPr>
          <w:p>
            <w:r>
              <w:t>IAI SPÓLKA AKCYJNA</w:t>
            </w:r>
          </w:p>
        </w:tc>
        <w:tc>
          <w:tcPr>
            <w:tcW w:type="dxa" w:w="1440"/>
          </w:tcPr>
          <w:p>
            <w:r>
              <w:t>A stereo-image registration and change detection system and method</w:t>
            </w:r>
          </w:p>
        </w:tc>
        <w:tc>
          <w:tcPr>
            <w:tcW w:type="dxa" w:w="1440"/>
          </w:tcPr>
          <w:p>
            <w:r>
              <w:t>Регистрация и метод обнаружения стерео-изображения и метод</w:t>
            </w:r>
          </w:p>
        </w:tc>
        <w:tc>
          <w:tcPr>
            <w:tcW w:type="dxa" w:w="1440"/>
          </w:tcPr>
          <w:p>
            <w:r>
              <w:t>4.04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WO2024/134644</w:t>
            </w:r>
          </w:p>
        </w:tc>
        <w:tc>
          <w:tcPr>
            <w:tcW w:type="dxa" w:w="1440"/>
          </w:tcPr>
          <w:p>
            <w:r>
              <w:t>ISRAEL AEROSPACE INDUSTRIES</w:t>
            </w:r>
          </w:p>
        </w:tc>
        <w:tc>
          <w:tcPr>
            <w:tcW w:type="dxa" w:w="1440"/>
          </w:tcPr>
          <w:p>
            <w:r>
              <w:t>System and method for identification of an airborne object</w:t>
            </w:r>
          </w:p>
        </w:tc>
        <w:tc>
          <w:tcPr>
            <w:tcW w:type="dxa" w:w="1440"/>
          </w:tcPr>
          <w:p>
            <w:r>
              <w:t>Система и метод для идентификации воздушного объекта</w:t>
            </w:r>
          </w:p>
        </w:tc>
        <w:tc>
          <w:tcPr>
            <w:tcW w:type="dxa" w:w="1440"/>
          </w:tcPr>
          <w:p>
            <w:r>
              <w:t>3.97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