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105" w:rsidRDefault="00975174" w:rsidP="00CA7AD4">
      <w:pPr>
        <w:pStyle w:val="LabTitle"/>
        <w:jc w:val="both"/>
      </w:pPr>
      <w:r>
        <w:t xml:space="preserve">Laboratório – De quem são os dados? </w:t>
      </w:r>
      <w:r w:rsidR="00307903" w:rsidRPr="00307903">
        <w:rPr>
          <w:color w:val="FF0000"/>
        </w:rPr>
        <w:t>(modificado)</w:t>
      </w:r>
      <w:r w:rsidR="0045180B">
        <w:br/>
      </w:r>
    </w:p>
    <w:p w:rsidR="0045180B" w:rsidRPr="009C3436" w:rsidRDefault="0045180B" w:rsidP="00CA7AD4">
      <w:pPr>
        <w:pStyle w:val="LabTitle"/>
        <w:spacing w:before="0" w:after="0" w:line="240" w:lineRule="auto"/>
        <w:jc w:val="both"/>
        <w:rPr>
          <w:color w:val="002060"/>
        </w:rPr>
      </w:pPr>
      <w:r w:rsidRPr="009C3436">
        <w:rPr>
          <w:color w:val="002060"/>
        </w:rPr>
        <w:t xml:space="preserve">Nome: </w:t>
      </w:r>
      <w:r w:rsidRPr="009C3436">
        <w:rPr>
          <w:color w:val="002060"/>
        </w:rPr>
        <w:tab/>
      </w:r>
      <w:r w:rsidR="00A853F6" w:rsidRPr="00A853F6">
        <w:rPr>
          <w:color w:val="002060"/>
          <w:sz w:val="22"/>
        </w:rPr>
        <w:t>RAFAEL DREWES</w:t>
      </w:r>
      <w:r w:rsidRPr="009C3436">
        <w:rPr>
          <w:color w:val="002060"/>
        </w:rPr>
        <w:tab/>
      </w:r>
      <w:r w:rsidRPr="009C3436">
        <w:rPr>
          <w:color w:val="002060"/>
        </w:rPr>
        <w:tab/>
      </w:r>
      <w:r w:rsidRPr="009C3436">
        <w:rPr>
          <w:color w:val="002060"/>
        </w:rPr>
        <w:tab/>
      </w:r>
      <w:r w:rsidRPr="009C3436">
        <w:rPr>
          <w:color w:val="002060"/>
        </w:rPr>
        <w:tab/>
        <w:t>RA:</w:t>
      </w:r>
      <w:r w:rsidR="00A853F6">
        <w:rPr>
          <w:color w:val="002060"/>
        </w:rPr>
        <w:t xml:space="preserve"> </w:t>
      </w:r>
      <w:r w:rsidR="00A853F6" w:rsidRPr="00A853F6">
        <w:rPr>
          <w:color w:val="002060"/>
          <w:sz w:val="22"/>
        </w:rPr>
        <w:t>19.00001-4</w:t>
      </w:r>
      <w:r>
        <w:rPr>
          <w:color w:val="002060"/>
        </w:rPr>
        <w:br/>
      </w:r>
      <w:r w:rsidRPr="009C3436">
        <w:rPr>
          <w:color w:val="002060"/>
        </w:rPr>
        <w:t xml:space="preserve">Nome: </w:t>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t>RA:</w:t>
      </w:r>
      <w:r>
        <w:rPr>
          <w:color w:val="002060"/>
        </w:rPr>
        <w:br/>
      </w:r>
      <w:r w:rsidRPr="009C3436">
        <w:rPr>
          <w:color w:val="002060"/>
        </w:rPr>
        <w:t xml:space="preserve">Nome: </w:t>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r>
      <w:r w:rsidRPr="009C3436">
        <w:rPr>
          <w:color w:val="002060"/>
        </w:rPr>
        <w:tab/>
        <w:t>RA:</w:t>
      </w:r>
    </w:p>
    <w:p w:rsidR="0045180B" w:rsidRDefault="0045180B" w:rsidP="00CA7AD4">
      <w:pPr>
        <w:pStyle w:val="InstNoteRed"/>
        <w:jc w:val="both"/>
      </w:pPr>
    </w:p>
    <w:p w:rsidR="009D2C27" w:rsidRDefault="009D2C27" w:rsidP="00CA7AD4">
      <w:pPr>
        <w:pStyle w:val="LabSection"/>
        <w:jc w:val="both"/>
        <w:outlineLvl w:val="0"/>
      </w:pPr>
      <w:r>
        <w:t>Objetivos</w:t>
      </w:r>
    </w:p>
    <w:p w:rsidR="0002636A" w:rsidRDefault="0002636A" w:rsidP="00CA7AD4">
      <w:pPr>
        <w:pStyle w:val="BodyTextL25"/>
        <w:jc w:val="both"/>
      </w:pPr>
      <w:r>
        <w:t>Explore a propriedade dos dados, quando eles não estiverem armazenados em um sistema local.</w:t>
      </w:r>
    </w:p>
    <w:p w:rsidR="0085531D" w:rsidRDefault="0085531D" w:rsidP="00CA7AD4">
      <w:pPr>
        <w:pStyle w:val="BodyTextL25Bold"/>
        <w:jc w:val="both"/>
      </w:pPr>
      <w:r>
        <w:t>Parte 1: Explore os termos da política de serviços</w:t>
      </w:r>
    </w:p>
    <w:p w:rsidR="003B46E1" w:rsidRPr="0002636A" w:rsidRDefault="003B46E1" w:rsidP="00CA7AD4">
      <w:pPr>
        <w:pStyle w:val="BodyTextL25Bold"/>
        <w:jc w:val="both"/>
      </w:pPr>
      <w:r>
        <w:t>Parte 2: Você tem ideia no que se envolveu?</w:t>
      </w:r>
    </w:p>
    <w:p w:rsidR="00C07FD9" w:rsidRDefault="009D2C27" w:rsidP="00CA7AD4">
      <w:pPr>
        <w:pStyle w:val="LabSection"/>
        <w:jc w:val="both"/>
        <w:outlineLvl w:val="0"/>
      </w:pPr>
      <w:r>
        <w:t>Histórico/Cenário</w:t>
      </w:r>
    </w:p>
    <w:p w:rsidR="00737EEE" w:rsidRDefault="00737EEE" w:rsidP="00CA7AD4">
      <w:pPr>
        <w:pStyle w:val="BodyTextL25"/>
        <w:ind w:rightChars="71" w:right="156"/>
        <w:jc w:val="both"/>
      </w:pPr>
      <w:r>
        <w:t>As mídias sociais e o armazenamento on-line tornaram-se parte essencial das vidas de muitas pessoas. Arquivos, fotos e vídeos são compartilhados entre amigos e famili</w:t>
      </w:r>
      <w:r w:rsidR="00C57DDC">
        <w:t xml:space="preserve">ares. A colaboração e reuniões </w:t>
      </w:r>
      <w:r>
        <w:t>on-line são realizadas no local de trabalho com pessoas que estão a quilômetros de distância umas das outras. O</w:t>
      </w:r>
      <w:r w:rsidR="005B344A">
        <w:rPr>
          <w:lang w:val="en-US"/>
        </w:rPr>
        <w:t> </w:t>
      </w:r>
      <w:r>
        <w:t>armazenamento de dados não está mais limitado apenas aos dispositivos que você acessa localmente. A localização geográfica dos dispositivos de armazenamento não é mais um fator limitador para armazenar ou fazer backup de dados em locais remotos.</w:t>
      </w:r>
    </w:p>
    <w:p w:rsidR="00737EEE" w:rsidRDefault="00737EEE" w:rsidP="00CA7AD4">
      <w:pPr>
        <w:pStyle w:val="BodyTextL25"/>
        <w:jc w:val="both"/>
      </w:pPr>
      <w:r>
        <w:t>Neste laboratório, você vai conferir os acordos jurídicos obrigatórios para usar vários serviços on-line. Você também vai conferir algumas das maneiras de como você pode proteger seus dados.</w:t>
      </w:r>
    </w:p>
    <w:p w:rsidR="007D2AFE" w:rsidRDefault="007D2AFE" w:rsidP="00CA7AD4">
      <w:pPr>
        <w:pStyle w:val="LabSection"/>
        <w:jc w:val="both"/>
        <w:outlineLvl w:val="0"/>
      </w:pPr>
      <w:r>
        <w:t>Recursos necessários</w:t>
      </w:r>
    </w:p>
    <w:p w:rsidR="0002636A" w:rsidRDefault="007B5099" w:rsidP="00CA7AD4">
      <w:pPr>
        <w:pStyle w:val="Bulletlevel1"/>
        <w:jc w:val="both"/>
      </w:pPr>
      <w:r>
        <w:t>Computador ou dispositivo móvel com acesso à Internet</w:t>
      </w:r>
    </w:p>
    <w:p w:rsidR="009A581D" w:rsidRDefault="009A581D" w:rsidP="00CA7AD4">
      <w:pPr>
        <w:pStyle w:val="PartHead"/>
        <w:jc w:val="both"/>
      </w:pPr>
      <w:r>
        <w:t>Você tem ideia no que se envolveu?</w:t>
      </w:r>
    </w:p>
    <w:p w:rsidR="009A581D" w:rsidRDefault="009A581D" w:rsidP="00CA7AD4">
      <w:pPr>
        <w:pStyle w:val="BodyTextL25"/>
        <w:jc w:val="both"/>
      </w:pPr>
      <w:r>
        <w:t>Depois de criar uma conta e concordar com os Termos de Serviço, você tem ideia no que se envolveu? Na Parte 1, vamos analisar como os Termos de Serviço podem ser interpretados e usados pelos provedores. Use a Internet para buscar informações sobre como os Termos de Serviço são interpretados. Veja abaixo algumas amostras de artigos para você começar (artigos que foram escritos antes das novas leis de proteção de dados).</w:t>
      </w:r>
    </w:p>
    <w:p w:rsidR="009A581D" w:rsidRDefault="009A581D" w:rsidP="00CA7AD4">
      <w:pPr>
        <w:pStyle w:val="BodyTextL25"/>
        <w:keepNext/>
        <w:keepLines/>
        <w:ind w:left="357"/>
        <w:jc w:val="both"/>
      </w:pPr>
      <w:r>
        <w:t>Facebook:</w:t>
      </w:r>
    </w:p>
    <w:p w:rsidR="009A581D" w:rsidRDefault="00407BC5" w:rsidP="00CA7AD4">
      <w:pPr>
        <w:pStyle w:val="BodyTextL25"/>
        <w:jc w:val="both"/>
      </w:pPr>
      <w:hyperlink r:id="rId8" w:history="1">
        <w:r w:rsidR="009A581D" w:rsidRPr="00D867ED">
          <w:rPr>
            <w:rStyle w:val="Hyperlink"/>
          </w:rPr>
          <w:t>http://www.tele</w:t>
        </w:r>
        <w:r w:rsidR="009A581D" w:rsidRPr="00D867ED">
          <w:rPr>
            <w:rStyle w:val="Hyperlink"/>
          </w:rPr>
          <w:t>g</w:t>
        </w:r>
        <w:r w:rsidR="009A581D" w:rsidRPr="00D867ED">
          <w:rPr>
            <w:rStyle w:val="Hyperlink"/>
          </w:rPr>
          <w:t>raph.co.uk/technology/social-media/9780565/Facebook-terms-and-conditions-why-you-dont-own-your-online-life.html</w:t>
        </w:r>
      </w:hyperlink>
    </w:p>
    <w:p w:rsidR="009A581D" w:rsidRDefault="009A581D" w:rsidP="00CA7AD4">
      <w:pPr>
        <w:pStyle w:val="BodyTextL25"/>
        <w:jc w:val="both"/>
      </w:pPr>
    </w:p>
    <w:p w:rsidR="009A581D" w:rsidRDefault="009A581D" w:rsidP="00CA7AD4">
      <w:pPr>
        <w:pStyle w:val="BodyTextL25"/>
        <w:jc w:val="both"/>
      </w:pPr>
      <w:r>
        <w:t>Dropbox:</w:t>
      </w:r>
    </w:p>
    <w:p w:rsidR="009A581D" w:rsidRDefault="00407BC5" w:rsidP="00CA7AD4">
      <w:pPr>
        <w:pStyle w:val="BodyTextL25"/>
        <w:jc w:val="both"/>
      </w:pPr>
      <w:hyperlink r:id="rId9" w:history="1">
        <w:r w:rsidR="009A581D">
          <w:rPr>
            <w:rStyle w:val="Hyperlink"/>
          </w:rPr>
          <w:t>http://www.</w:t>
        </w:r>
        <w:r w:rsidR="009A581D">
          <w:rPr>
            <w:rStyle w:val="Hyperlink"/>
          </w:rPr>
          <w:t>l</w:t>
        </w:r>
        <w:r w:rsidR="009A581D">
          <w:rPr>
            <w:rStyle w:val="Hyperlink"/>
          </w:rPr>
          <w:t>egalgenealogist.com/blog/2014/02/24/terms-of-use-change-dropbox/</w:t>
        </w:r>
      </w:hyperlink>
    </w:p>
    <w:p w:rsidR="009A581D" w:rsidRDefault="009A581D" w:rsidP="00CA7AD4">
      <w:pPr>
        <w:pStyle w:val="BodyTextL25"/>
        <w:jc w:val="both"/>
      </w:pPr>
      <w:r>
        <w:t>Analise os artigos e responda às perguntas a seguir.</w:t>
      </w:r>
    </w:p>
    <w:p w:rsidR="009A581D" w:rsidRDefault="009A581D" w:rsidP="00CA7AD4">
      <w:pPr>
        <w:pStyle w:val="BodyTextL25"/>
        <w:jc w:val="both"/>
      </w:pPr>
    </w:p>
    <w:p w:rsidR="009A581D" w:rsidRPr="00E21898" w:rsidRDefault="009A581D" w:rsidP="00CA7AD4">
      <w:pPr>
        <w:pStyle w:val="BodyTextL25"/>
        <w:jc w:val="both"/>
      </w:pPr>
    </w:p>
    <w:p w:rsidR="009A581D" w:rsidRDefault="009A581D" w:rsidP="00CA7AD4">
      <w:pPr>
        <w:pStyle w:val="SubStepAlpha"/>
        <w:keepLines/>
        <w:jc w:val="both"/>
      </w:pPr>
      <w:r>
        <w:lastRenderedPageBreak/>
        <w:t>O que você pode fazer para se proteger?</w:t>
      </w:r>
    </w:p>
    <w:p w:rsidR="009A581D" w:rsidRPr="00CA7AD4" w:rsidRDefault="00CA7AD4" w:rsidP="00CA7AD4">
      <w:pPr>
        <w:pStyle w:val="BodyTextL50"/>
        <w:jc w:val="both"/>
        <w:rPr>
          <w:color w:val="FF0000"/>
        </w:rPr>
      </w:pPr>
      <w:r>
        <w:rPr>
          <w:color w:val="FF0000"/>
        </w:rPr>
        <w:t>Primeiramente, ler os termos e políticas dos serviços para entender ao o que você está concordando ao utilizar o serviço, e além disso, não dar sempre todas as suas informações, para não ficar extremamente vulnerável perante ao banco de dados dos serviços que você utiliza. Além disso, utilizar uma senha forte e nem sempre a mesma para diferentes serviços.</w:t>
      </w:r>
    </w:p>
    <w:p w:rsidR="009A581D" w:rsidRPr="00E21898" w:rsidRDefault="009A581D" w:rsidP="00CA7AD4">
      <w:pPr>
        <w:pStyle w:val="BodyTextL50"/>
        <w:jc w:val="both"/>
        <w:rPr>
          <w:rStyle w:val="AnswerGray"/>
        </w:rPr>
      </w:pPr>
    </w:p>
    <w:p w:rsidR="009A581D" w:rsidRDefault="009A581D" w:rsidP="00CA7AD4">
      <w:pPr>
        <w:pStyle w:val="SubStepAlpha"/>
        <w:keepLines/>
        <w:jc w:val="both"/>
      </w:pPr>
      <w:r>
        <w:t>O que você pode fazer para proteger sua conta e seus dados?</w:t>
      </w:r>
    </w:p>
    <w:p w:rsidR="009A581D" w:rsidRPr="00CA7AD4" w:rsidRDefault="00CA7AD4" w:rsidP="00CA7AD4">
      <w:pPr>
        <w:pStyle w:val="BodyTextL50"/>
        <w:jc w:val="both"/>
        <w:rPr>
          <w:color w:val="FF0000"/>
        </w:rPr>
      </w:pPr>
      <w:r>
        <w:rPr>
          <w:color w:val="FF0000"/>
        </w:rPr>
        <w:t>É preciso entender que nada da internet é de graça, e que os serviços possuem suas informações, como por exemplo suas redes sociais, possuem diversos dados seus, para se proteger, é interessante não utilizar a mesma senha para todas as contas, utilizar navegador privado, de preferência ler as políticas e termos dos serviços utilizados para entender a o que você está se comprometendo ao concordar com os termos.</w:t>
      </w:r>
    </w:p>
    <w:p w:rsidR="009A581D" w:rsidRDefault="009A581D" w:rsidP="00CA7AD4">
      <w:pPr>
        <w:pStyle w:val="BodyTextL50"/>
        <w:jc w:val="both"/>
        <w:rPr>
          <w:shd w:val="clear" w:color="auto" w:fill="BFBFBF"/>
        </w:rPr>
      </w:pPr>
    </w:p>
    <w:p w:rsidR="009A581D" w:rsidRPr="009A581D" w:rsidRDefault="009A581D" w:rsidP="00CA7AD4">
      <w:pPr>
        <w:pStyle w:val="BodyTextL25"/>
        <w:jc w:val="both"/>
      </w:pPr>
    </w:p>
    <w:p w:rsidR="0002636A" w:rsidRDefault="0002636A" w:rsidP="00CA7AD4">
      <w:pPr>
        <w:pStyle w:val="PartHead"/>
        <w:jc w:val="both"/>
      </w:pPr>
      <w:r>
        <w:t>Confira os Termos da Política de Serviços</w:t>
      </w:r>
    </w:p>
    <w:p w:rsidR="003B46E1" w:rsidRDefault="003B46E1" w:rsidP="00CA7AD4">
      <w:pPr>
        <w:pStyle w:val="BodyTextL25"/>
        <w:jc w:val="both"/>
      </w:pPr>
      <w:r>
        <w:t>Se estiver usando serviços on-line para armazenar dados ou comunicar-se com seus amigos ou familiares, você provavelmente assinou um acordo com o provedor. Os Termos de Serviço, também conhecidos como Termos de Uso ou Termos e Condições, é um contrato vinculativo juridicamente que rege as regras da relação entre você, seu provedor e outros que usam o serviço.</w:t>
      </w:r>
    </w:p>
    <w:p w:rsidR="00E21898" w:rsidRDefault="00E21898" w:rsidP="00CA7AD4">
      <w:pPr>
        <w:pStyle w:val="BodyTextL25"/>
        <w:jc w:val="both"/>
      </w:pPr>
      <w:r>
        <w:t>Navegue até o site de um serviço on-line que você usa e procure o acordo de Termos de Serviço. Veja abaixo uma lista de mídias sociais e serviços de armazenamento on-line populares.</w:t>
      </w:r>
    </w:p>
    <w:p w:rsidR="00E21898" w:rsidRPr="001B1098" w:rsidRDefault="00E21898" w:rsidP="00CA7AD4">
      <w:pPr>
        <w:pStyle w:val="BodyTextL50"/>
        <w:jc w:val="both"/>
        <w:rPr>
          <w:b/>
        </w:rPr>
      </w:pPr>
      <w:r>
        <w:rPr>
          <w:b/>
        </w:rPr>
        <w:t>Mídia social</w:t>
      </w:r>
    </w:p>
    <w:p w:rsidR="00E21898" w:rsidRPr="001B1098" w:rsidRDefault="00E21898" w:rsidP="00CA7AD4">
      <w:pPr>
        <w:pStyle w:val="BodyTextL50"/>
        <w:tabs>
          <w:tab w:val="left" w:pos="1710"/>
        </w:tabs>
        <w:jc w:val="both"/>
      </w:pPr>
      <w:r>
        <w:t>Facebook:</w:t>
      </w:r>
      <w:r>
        <w:tab/>
      </w:r>
      <w:hyperlink r:id="rId10" w:history="1">
        <w:r>
          <w:rPr>
            <w:rStyle w:val="Hyperlink"/>
          </w:rPr>
          <w:t>https://www.facebook.co</w:t>
        </w:r>
        <w:r>
          <w:rPr>
            <w:rStyle w:val="Hyperlink"/>
          </w:rPr>
          <w:t>m</w:t>
        </w:r>
        <w:r>
          <w:rPr>
            <w:rStyle w:val="Hyperlink"/>
          </w:rPr>
          <w:t>/policies</w:t>
        </w:r>
      </w:hyperlink>
    </w:p>
    <w:p w:rsidR="00E21898" w:rsidRPr="001B1098" w:rsidRDefault="00E21898" w:rsidP="00CA7AD4">
      <w:pPr>
        <w:pStyle w:val="BodyTextL50"/>
        <w:tabs>
          <w:tab w:val="left" w:pos="1710"/>
        </w:tabs>
        <w:jc w:val="both"/>
      </w:pPr>
      <w:r>
        <w:t>Instagram:</w:t>
      </w:r>
      <w:r>
        <w:tab/>
      </w:r>
      <w:hyperlink r:id="rId11" w:history="1">
        <w:r>
          <w:rPr>
            <w:rStyle w:val="Hyperlink"/>
          </w:rPr>
          <w:t>http://instagra</w:t>
        </w:r>
        <w:r>
          <w:rPr>
            <w:rStyle w:val="Hyperlink"/>
          </w:rPr>
          <w:t>m</w:t>
        </w:r>
        <w:r>
          <w:rPr>
            <w:rStyle w:val="Hyperlink"/>
          </w:rPr>
          <w:t>.com/legal/terms/</w:t>
        </w:r>
      </w:hyperlink>
    </w:p>
    <w:p w:rsidR="00E21898" w:rsidRPr="001B1098" w:rsidRDefault="00E21898" w:rsidP="00CA7AD4">
      <w:pPr>
        <w:pStyle w:val="BodyTextL50"/>
        <w:tabs>
          <w:tab w:val="left" w:pos="1710"/>
        </w:tabs>
        <w:jc w:val="both"/>
        <w:rPr>
          <w:rStyle w:val="Hyperlink"/>
        </w:rPr>
      </w:pPr>
      <w:r>
        <w:t>Twitter:</w:t>
      </w:r>
      <w:r>
        <w:tab/>
      </w:r>
      <w:hyperlink r:id="rId12" w:history="1">
        <w:r>
          <w:rPr>
            <w:rStyle w:val="Hyperlink"/>
          </w:rPr>
          <w:t>https://twitter.com/tos</w:t>
        </w:r>
      </w:hyperlink>
    </w:p>
    <w:p w:rsidR="00E21898" w:rsidRPr="001B1098" w:rsidRDefault="00E21898" w:rsidP="00CA7AD4">
      <w:pPr>
        <w:pStyle w:val="BodyTextL50"/>
        <w:tabs>
          <w:tab w:val="left" w:pos="1710"/>
        </w:tabs>
        <w:jc w:val="both"/>
        <w:rPr>
          <w:rStyle w:val="Hyperlink"/>
        </w:rPr>
      </w:pPr>
      <w:r>
        <w:t>Pinterest:</w:t>
      </w:r>
      <w:r>
        <w:tab/>
      </w:r>
      <w:hyperlink r:id="rId13" w:history="1">
        <w:r>
          <w:rPr>
            <w:rStyle w:val="Hyperlink"/>
          </w:rPr>
          <w:t>https://about.pinterest.com/en/terms-service</w:t>
        </w:r>
      </w:hyperlink>
    </w:p>
    <w:p w:rsidR="002C3F8C" w:rsidRDefault="002C3F8C" w:rsidP="00CA7AD4">
      <w:pPr>
        <w:pStyle w:val="BodyTextL50"/>
        <w:tabs>
          <w:tab w:val="left" w:pos="1710"/>
        </w:tabs>
        <w:jc w:val="both"/>
        <w:rPr>
          <w:b/>
        </w:rPr>
      </w:pPr>
    </w:p>
    <w:p w:rsidR="00E21898" w:rsidRPr="00E21898" w:rsidRDefault="00E21898" w:rsidP="00CA7AD4">
      <w:pPr>
        <w:pStyle w:val="BodyTextL50"/>
        <w:tabs>
          <w:tab w:val="left" w:pos="1710"/>
        </w:tabs>
        <w:jc w:val="both"/>
        <w:rPr>
          <w:b/>
        </w:rPr>
      </w:pPr>
      <w:r>
        <w:rPr>
          <w:b/>
        </w:rPr>
        <w:t>Armazenamento on-line</w:t>
      </w:r>
    </w:p>
    <w:p w:rsidR="00E21898" w:rsidRDefault="00E21898" w:rsidP="00CA7AD4">
      <w:pPr>
        <w:pStyle w:val="BodyTextL50"/>
        <w:tabs>
          <w:tab w:val="left" w:pos="1710"/>
        </w:tabs>
        <w:jc w:val="both"/>
      </w:pPr>
      <w:r>
        <w:t>iCloud:</w:t>
      </w:r>
      <w:r>
        <w:tab/>
      </w:r>
      <w:hyperlink r:id="rId14" w:history="1">
        <w:r>
          <w:rPr>
            <w:rStyle w:val="Hyperlink"/>
          </w:rPr>
          <w:t>https://www.apple.com/legal/internet-services/icloud/en/terms.html</w:t>
        </w:r>
      </w:hyperlink>
    </w:p>
    <w:p w:rsidR="00E21898" w:rsidRDefault="00E21898" w:rsidP="00CA7AD4">
      <w:pPr>
        <w:pStyle w:val="BodyTextL50"/>
        <w:tabs>
          <w:tab w:val="left" w:pos="1710"/>
        </w:tabs>
        <w:jc w:val="both"/>
      </w:pPr>
      <w:r>
        <w:t>Dropbox:</w:t>
      </w:r>
      <w:r>
        <w:tab/>
      </w:r>
      <w:hyperlink r:id="rId15" w:history="1">
        <w:r>
          <w:rPr>
            <w:rStyle w:val="Hyperlink"/>
          </w:rPr>
          <w:t>https://www.dropbox.com/terms2014</w:t>
        </w:r>
      </w:hyperlink>
    </w:p>
    <w:p w:rsidR="00E21898" w:rsidRDefault="00E21898" w:rsidP="00CA7AD4">
      <w:pPr>
        <w:pStyle w:val="BodyTextL50"/>
        <w:tabs>
          <w:tab w:val="left" w:pos="1710"/>
        </w:tabs>
        <w:jc w:val="both"/>
      </w:pPr>
      <w:r>
        <w:t>OneDrive:</w:t>
      </w:r>
      <w:r>
        <w:tab/>
      </w:r>
      <w:hyperlink r:id="rId16" w:history="1">
        <w:r>
          <w:rPr>
            <w:rStyle w:val="Hyperlink"/>
          </w:rPr>
          <w:t>http://windows.microsoft.com/en-us/windows/microsoft-services-agreement</w:t>
        </w:r>
      </w:hyperlink>
    </w:p>
    <w:p w:rsidR="00E21898" w:rsidRPr="00E21898" w:rsidRDefault="00E21898" w:rsidP="00CA7AD4">
      <w:pPr>
        <w:pStyle w:val="BodyTextL25"/>
        <w:keepNext/>
        <w:keepLines/>
        <w:jc w:val="both"/>
      </w:pPr>
      <w:r>
        <w:t>Analise os termos e responda às perguntas a seguir.</w:t>
      </w:r>
    </w:p>
    <w:p w:rsidR="000E6418" w:rsidRDefault="000E6418" w:rsidP="00CA7AD4">
      <w:pPr>
        <w:pStyle w:val="SubStepAlpha"/>
        <w:keepNext/>
        <w:keepLines/>
        <w:jc w:val="both"/>
      </w:pPr>
      <w:r>
        <w:t>Você tem uma conta em um provedor de serviços on-line? Em caso afirmativo, você já leu os Termos de Serviço?</w:t>
      </w:r>
    </w:p>
    <w:p w:rsidR="009515FB" w:rsidRDefault="00CA7AD4" w:rsidP="00CA7AD4">
      <w:pPr>
        <w:pStyle w:val="BodyTextL50"/>
        <w:keepLines/>
        <w:jc w:val="both"/>
      </w:pPr>
      <w:r w:rsidRPr="00CA7AD4">
        <w:rPr>
          <w:color w:val="FF0000"/>
        </w:rPr>
        <w:t>Tenho e nunca li.</w:t>
      </w:r>
    </w:p>
    <w:p w:rsidR="00E21898" w:rsidRPr="00E21898" w:rsidRDefault="00E21898" w:rsidP="00CA7AD4">
      <w:pPr>
        <w:pStyle w:val="BodyTextL50"/>
        <w:jc w:val="both"/>
        <w:rPr>
          <w:rStyle w:val="AnswerGray"/>
        </w:rPr>
      </w:pPr>
    </w:p>
    <w:p w:rsidR="00E21898" w:rsidRDefault="00EF7327" w:rsidP="00CA7AD4">
      <w:pPr>
        <w:pStyle w:val="SubStepAlpha"/>
        <w:keepLines/>
        <w:jc w:val="both"/>
      </w:pPr>
      <w:r>
        <w:t>Qual é a política de uso de dados?</w:t>
      </w:r>
    </w:p>
    <w:p w:rsidR="009515FB" w:rsidRPr="00CA7AD4" w:rsidRDefault="00CA7AD4" w:rsidP="00CA7AD4">
      <w:pPr>
        <w:pStyle w:val="BodyTextL50"/>
        <w:jc w:val="both"/>
        <w:rPr>
          <w:color w:val="FF0000"/>
        </w:rPr>
      </w:pPr>
      <w:r>
        <w:rPr>
          <w:color w:val="FF0000"/>
        </w:rPr>
        <w:t>Eles armazenam todas as suas informações ao você concordar com a política e termos pelos serviços deles. Além disso eles utilizam do nosso histórico de aquisições e pesquisas para oferecer alguns produtos que um algoritmo acredita que iremos querer adquiris.</w:t>
      </w:r>
    </w:p>
    <w:p w:rsidR="00E21898" w:rsidRDefault="00E21898" w:rsidP="00CA7AD4">
      <w:pPr>
        <w:pStyle w:val="BodyTextL50"/>
        <w:jc w:val="both"/>
      </w:pPr>
    </w:p>
    <w:p w:rsidR="00E21898" w:rsidRDefault="00E21898" w:rsidP="00CA7AD4">
      <w:pPr>
        <w:pStyle w:val="SubStepAlpha"/>
        <w:keepLines/>
        <w:jc w:val="both"/>
      </w:pPr>
      <w:r>
        <w:lastRenderedPageBreak/>
        <w:t>Quais são as configurações de privacidade?</w:t>
      </w:r>
    </w:p>
    <w:p w:rsidR="00E21898" w:rsidRPr="007B1C4F" w:rsidRDefault="007B1C4F" w:rsidP="00CA7AD4">
      <w:pPr>
        <w:pStyle w:val="BodyTextL50"/>
        <w:jc w:val="both"/>
        <w:rPr>
          <w:color w:val="FF0000"/>
        </w:rPr>
      </w:pPr>
      <w:r>
        <w:rPr>
          <w:color w:val="FF0000"/>
        </w:rPr>
        <w:t>Agora estes serviços seguem a lei LGPD, que protegem os dados do usuário e garantem sua privacidade e segurança do usuário.</w:t>
      </w:r>
    </w:p>
    <w:p w:rsidR="00E21898" w:rsidRDefault="00E21898" w:rsidP="00CA7AD4">
      <w:pPr>
        <w:pStyle w:val="SubStepAlpha"/>
        <w:keepLines/>
        <w:jc w:val="both"/>
      </w:pPr>
      <w:r>
        <w:t>Qual é a política de segurança?</w:t>
      </w:r>
    </w:p>
    <w:p w:rsidR="009515FB" w:rsidRPr="00634F27" w:rsidRDefault="00634F27" w:rsidP="00CA7AD4">
      <w:pPr>
        <w:pStyle w:val="BodyTextL50"/>
        <w:jc w:val="both"/>
        <w:rPr>
          <w:color w:val="FF0000"/>
        </w:rPr>
      </w:pPr>
      <w:r>
        <w:rPr>
          <w:color w:val="FF0000"/>
        </w:rPr>
        <w:t>Além de proteger suas informações, o serviço avisa se alguém tentou entrar na sua conta por outro dispositivo, além de avisar se sua conta não está segura caso você não tenha verificado seu email.</w:t>
      </w:r>
      <w:bookmarkStart w:id="0" w:name="_GoBack"/>
      <w:bookmarkEnd w:id="0"/>
    </w:p>
    <w:p w:rsidR="00E21898" w:rsidRDefault="00E21898" w:rsidP="00CA7AD4">
      <w:pPr>
        <w:pStyle w:val="BodyTextL50"/>
        <w:jc w:val="both"/>
      </w:pPr>
    </w:p>
    <w:p w:rsidR="00EF7327" w:rsidRDefault="00EF7327" w:rsidP="00CA7AD4">
      <w:pPr>
        <w:pStyle w:val="SubStepAlpha"/>
        <w:keepLines/>
        <w:jc w:val="both"/>
      </w:pPr>
      <w:r>
        <w:t>Quais são os seus direitos em relação aos seus dados? Você pode solicitar uma cópia de seus dados?</w:t>
      </w:r>
    </w:p>
    <w:p w:rsidR="00A66BB3" w:rsidRPr="00A66BB3" w:rsidRDefault="00A66BB3" w:rsidP="00A66BB3">
      <w:pPr>
        <w:pStyle w:val="SubStepAlpha"/>
        <w:keepLines/>
        <w:numPr>
          <w:ilvl w:val="0"/>
          <w:numId w:val="0"/>
        </w:numPr>
        <w:ind w:left="720"/>
        <w:jc w:val="both"/>
        <w:rPr>
          <w:color w:val="FF0000"/>
        </w:rPr>
      </w:pPr>
      <w:r w:rsidRPr="00A66BB3">
        <w:rPr>
          <w:color w:val="FF0000"/>
        </w:rPr>
        <w:t>É possível solicitar uma cópia de dados ao Facebook, é necessário seguir uns passos dentro do aplicativo e eles te enviam uma cópia dos seus dados.</w:t>
      </w:r>
    </w:p>
    <w:p w:rsidR="00257A72" w:rsidRDefault="00257A72" w:rsidP="00CA7AD4">
      <w:pPr>
        <w:pStyle w:val="SubStepAlpha"/>
        <w:keepLines/>
        <w:jc w:val="both"/>
        <w:rPr>
          <w:rStyle w:val="AnswerGray"/>
        </w:rPr>
      </w:pPr>
      <w:r>
        <w:t>O que o provedor pode fazer com os dados dos quais você fez upload?</w:t>
      </w:r>
    </w:p>
    <w:p w:rsidR="009515FB" w:rsidRPr="00A66BB3" w:rsidRDefault="00A66BB3" w:rsidP="00CA7AD4">
      <w:pPr>
        <w:pStyle w:val="BodyTextL50"/>
        <w:jc w:val="both"/>
        <w:rPr>
          <w:color w:val="FF0000"/>
        </w:rPr>
      </w:pPr>
      <w:r>
        <w:rPr>
          <w:color w:val="FF0000"/>
        </w:rPr>
        <w:t>Ele armazena isso e por meio de um algoritmo vai construindo o que ele acredita ser do interesse do usuário, para oferecer produtos que acreditam que iremos utilizar e adquirir.</w:t>
      </w:r>
    </w:p>
    <w:p w:rsidR="00257A72" w:rsidRDefault="00257A72" w:rsidP="00CA7AD4">
      <w:pPr>
        <w:pStyle w:val="BodyTextL50"/>
        <w:jc w:val="both"/>
        <w:rPr>
          <w:rStyle w:val="AnswerGray"/>
        </w:rPr>
      </w:pPr>
    </w:p>
    <w:p w:rsidR="00EF7327" w:rsidRDefault="00EF7327" w:rsidP="00CA7AD4">
      <w:pPr>
        <w:pStyle w:val="SubStepAlpha"/>
        <w:keepLines/>
        <w:jc w:val="both"/>
      </w:pPr>
      <w:r>
        <w:t>O que acontece com seus dados depois que você fecha sua conta?</w:t>
      </w:r>
    </w:p>
    <w:p w:rsidR="009515FB" w:rsidRPr="00A66BB3" w:rsidRDefault="00A66BB3" w:rsidP="00CA7AD4">
      <w:pPr>
        <w:pStyle w:val="BodyTextL50"/>
        <w:jc w:val="both"/>
        <w:rPr>
          <w:color w:val="FF0000"/>
        </w:rPr>
      </w:pPr>
      <w:r>
        <w:rPr>
          <w:color w:val="FF0000"/>
        </w:rPr>
        <w:t>Segundo a política de dados do Facebook, eles prometem apagar todas as informações da sua conta em um intervalo de 90 dias.</w:t>
      </w:r>
    </w:p>
    <w:p w:rsidR="00EF7327" w:rsidRDefault="00EF7327" w:rsidP="00CA7AD4">
      <w:pPr>
        <w:pStyle w:val="BodyTextL50"/>
        <w:jc w:val="both"/>
        <w:rPr>
          <w:rStyle w:val="AnswerGray"/>
        </w:rPr>
      </w:pPr>
    </w:p>
    <w:p w:rsidR="001453E9" w:rsidRDefault="001453E9" w:rsidP="00CA7AD4">
      <w:pPr>
        <w:pStyle w:val="SubStepAlpha"/>
        <w:keepLines/>
        <w:jc w:val="both"/>
      </w:pPr>
      <w:r>
        <w:t xml:space="preserve">Os termos </w:t>
      </w:r>
      <w:r w:rsidR="0027342B">
        <w:t>de</w:t>
      </w:r>
      <w:r>
        <w:t xml:space="preserve"> política</w:t>
      </w:r>
      <w:r w:rsidR="0027342B">
        <w:t>s</w:t>
      </w:r>
      <w:r>
        <w:t xml:space="preserve"> de serviços </w:t>
      </w:r>
      <w:r w:rsidR="00E46735">
        <w:t xml:space="preserve">das empresas de tecnologia </w:t>
      </w:r>
      <w:r>
        <w:t>t</w:t>
      </w:r>
      <w:r w:rsidR="0027342B">
        <w:t>ê</w:t>
      </w:r>
      <w:r>
        <w:t>m se adequado conforme as exigências das novas leis de proteção de dados</w:t>
      </w:r>
      <w:r w:rsidR="008F21CE" w:rsidRPr="008F21CE">
        <w:rPr>
          <w:rFonts w:cs="Arial"/>
          <w:color w:val="1F1F1F"/>
          <w:shd w:val="clear" w:color="auto" w:fill="FFFFFF"/>
        </w:rPr>
        <w:t xml:space="preserve"> </w:t>
      </w:r>
      <w:r w:rsidR="008F21CE">
        <w:rPr>
          <w:rFonts w:cs="Arial"/>
          <w:color w:val="1F1F1F"/>
          <w:shd w:val="clear" w:color="auto" w:fill="FFFFFF"/>
        </w:rPr>
        <w:t>(GDPR, LGPD)</w:t>
      </w:r>
      <w:r>
        <w:t>?</w:t>
      </w:r>
      <w:r w:rsidR="00E46735">
        <w:t xml:space="preserve"> Justifique.</w:t>
      </w:r>
    </w:p>
    <w:p w:rsidR="001453E9" w:rsidRPr="007B1C4F" w:rsidRDefault="007B1C4F" w:rsidP="00CA7AD4">
      <w:pPr>
        <w:pStyle w:val="BodyTextL50"/>
        <w:jc w:val="both"/>
        <w:rPr>
          <w:color w:val="FF0000"/>
        </w:rPr>
      </w:pPr>
      <w:r>
        <w:rPr>
          <w:color w:val="FF0000"/>
        </w:rPr>
        <w:t>Eles precisam, uma vez que é uma lei de proteção de dados, que surgiu depois do escândalo de divulgação de dados</w:t>
      </w:r>
    </w:p>
    <w:p w:rsidR="001453E9" w:rsidRDefault="001453E9" w:rsidP="00CA7AD4">
      <w:pPr>
        <w:pStyle w:val="BodyTextL50"/>
        <w:jc w:val="both"/>
        <w:rPr>
          <w:rStyle w:val="AnswerGray"/>
        </w:rPr>
      </w:pPr>
    </w:p>
    <w:p w:rsidR="00DD3F4A" w:rsidRDefault="00DD3F4A" w:rsidP="00CA7AD4">
      <w:pPr>
        <w:pStyle w:val="SubStepAlpha"/>
        <w:keepLines/>
        <w:jc w:val="both"/>
      </w:pPr>
      <w:r>
        <w:t>Para que serve a LGPD e cite pelo menos 4 fundamentos dessa lei.</w:t>
      </w:r>
      <w:r>
        <w:br/>
      </w:r>
      <w:hyperlink r:id="rId17" w:history="1">
        <w:r>
          <w:rPr>
            <w:rStyle w:val="Hyperlink"/>
          </w:rPr>
          <w:t>http://www.planalto.gov.br/ccivil_03/_ato2015-2018/2018/lei/L13709.htm</w:t>
        </w:r>
      </w:hyperlink>
    </w:p>
    <w:p w:rsidR="00DD3F4A" w:rsidRPr="007B1C4F" w:rsidRDefault="007B1C4F" w:rsidP="00CA7AD4">
      <w:pPr>
        <w:pStyle w:val="BodyTextL50"/>
        <w:jc w:val="both"/>
        <w:rPr>
          <w:color w:val="FF0000"/>
        </w:rPr>
      </w:pPr>
      <w:r>
        <w:rPr>
          <w:color w:val="FF0000"/>
        </w:rPr>
        <w:t>A LGPD serve para proteger os usuários destes serviços, de forma que seus dados não sejam divulgados, e os fundamentos dessa lei são: segurança, privacidade, autodeterminação informativa, e a liberdade de expressão.</w:t>
      </w:r>
    </w:p>
    <w:p w:rsidR="00DD3F4A" w:rsidRDefault="00DD3F4A" w:rsidP="00CA7AD4">
      <w:pPr>
        <w:pStyle w:val="BodyTextL50"/>
        <w:jc w:val="both"/>
        <w:rPr>
          <w:rStyle w:val="AnswerGray"/>
        </w:rPr>
      </w:pPr>
    </w:p>
    <w:sectPr w:rsidR="00DD3F4A"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BC5" w:rsidRDefault="00407BC5" w:rsidP="0090659A">
      <w:pPr>
        <w:spacing w:after="0" w:line="240" w:lineRule="auto"/>
      </w:pPr>
      <w:r>
        <w:separator/>
      </w:r>
    </w:p>
    <w:p w:rsidR="00407BC5" w:rsidRDefault="00407BC5"/>
    <w:p w:rsidR="00407BC5" w:rsidRDefault="00407BC5"/>
    <w:p w:rsidR="00407BC5" w:rsidRDefault="00407BC5"/>
    <w:p w:rsidR="00407BC5" w:rsidRDefault="00407BC5"/>
  </w:endnote>
  <w:endnote w:type="continuationSeparator" w:id="0">
    <w:p w:rsidR="00407BC5" w:rsidRDefault="00407BC5" w:rsidP="0090659A">
      <w:pPr>
        <w:spacing w:after="0" w:line="240" w:lineRule="auto"/>
      </w:pPr>
      <w:r>
        <w:continuationSeparator/>
      </w:r>
    </w:p>
    <w:p w:rsidR="00407BC5" w:rsidRDefault="00407BC5"/>
    <w:p w:rsidR="00407BC5" w:rsidRDefault="00407BC5"/>
    <w:p w:rsidR="00407BC5" w:rsidRDefault="00407BC5"/>
    <w:p w:rsidR="00407BC5" w:rsidRDefault="00407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1F" w:rsidRPr="0090659A" w:rsidRDefault="00F036AD" w:rsidP="008F26D1">
    <w:pPr>
      <w:pStyle w:val="Rodap"/>
      <w:rPr>
        <w:szCs w:val="16"/>
      </w:rPr>
    </w:pPr>
    <w:r>
      <w:sym w:font="Symbol" w:char="F0E3"/>
    </w:r>
    <w:r>
      <w:t xml:space="preserve"> Cisco e/ou suas afiliadas. Todos os direitos reservados. Confidencial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65644">
      <w:rPr>
        <w:b/>
        <w:noProof/>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65644">
      <w:rPr>
        <w:b/>
        <w:noProof/>
        <w:szCs w:val="16"/>
      </w:rPr>
      <w:t>3</w:t>
    </w:r>
    <w:r w:rsidRPr="0090659A">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1F" w:rsidRPr="0090659A" w:rsidRDefault="00F036AD" w:rsidP="008F26D1">
    <w:pPr>
      <w:pStyle w:val="Rodap"/>
      <w:rPr>
        <w:szCs w:val="16"/>
      </w:rPr>
    </w:pPr>
    <w:r>
      <w:sym w:font="Symbol" w:char="F0E3"/>
    </w:r>
    <w:r>
      <w:t xml:space="preserve"> Cisco e/ou suas afiliadas. Todos os direitos reservados. Confidencial da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265644">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265644">
      <w:rPr>
        <w:b/>
        <w:noProof/>
        <w:szCs w:val="16"/>
      </w:rPr>
      <w:t>3</w:t>
    </w:r>
    <w:r w:rsidRPr="0090659A">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BC5" w:rsidRDefault="00407BC5" w:rsidP="0090659A">
      <w:pPr>
        <w:spacing w:after="0" w:line="240" w:lineRule="auto"/>
      </w:pPr>
      <w:r>
        <w:separator/>
      </w:r>
    </w:p>
    <w:p w:rsidR="00407BC5" w:rsidRDefault="00407BC5"/>
    <w:p w:rsidR="00407BC5" w:rsidRDefault="00407BC5"/>
    <w:p w:rsidR="00407BC5" w:rsidRDefault="00407BC5"/>
    <w:p w:rsidR="00407BC5" w:rsidRDefault="00407BC5"/>
  </w:footnote>
  <w:footnote w:type="continuationSeparator" w:id="0">
    <w:p w:rsidR="00407BC5" w:rsidRDefault="00407BC5" w:rsidP="0090659A">
      <w:pPr>
        <w:spacing w:after="0" w:line="240" w:lineRule="auto"/>
      </w:pPr>
      <w:r>
        <w:continuationSeparator/>
      </w:r>
    </w:p>
    <w:p w:rsidR="00407BC5" w:rsidRDefault="00407BC5"/>
    <w:p w:rsidR="00407BC5" w:rsidRDefault="00407BC5"/>
    <w:p w:rsidR="00407BC5" w:rsidRDefault="00407BC5"/>
    <w:p w:rsidR="00407BC5" w:rsidRDefault="00407BC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1F" w:rsidRDefault="00484105" w:rsidP="00C52BA6">
    <w:pPr>
      <w:pStyle w:val="PageHead"/>
    </w:pPr>
    <w:r>
      <w:t>Laboratório – De quem são os dados?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E1F" w:rsidRDefault="00F036AD">
    <w:pPr>
      <w:pStyle w:val="Cabealho"/>
    </w:pPr>
    <w:r>
      <w:rPr>
        <w:noProof/>
        <w:lang w:eastAsia="pt-BR"/>
      </w:rPr>
      <w:drawing>
        <wp:inline distT="0" distB="0" distL="0" distR="0" wp14:anchorId="27B5EA42" wp14:editId="08E8BFBF">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rsidR="00F036AD" w:rsidRDefault="00F036A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801E80A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35B7166"/>
    <w:multiLevelType w:val="multilevel"/>
    <w:tmpl w:val="B03EEBDE"/>
    <w:lvl w:ilvl="0">
      <w:start w:val="1"/>
      <w:numFmt w:val="decimal"/>
      <w:lvlRestart w:val="0"/>
      <w:pStyle w:val="PartHead"/>
      <w:lvlText w:val="Parte %1:"/>
      <w:lvlJc w:val="left"/>
      <w:pPr>
        <w:tabs>
          <w:tab w:val="num" w:pos="1417"/>
        </w:tabs>
        <w:ind w:left="1417" w:hanging="1417"/>
      </w:pPr>
    </w:lvl>
    <w:lvl w:ilvl="1">
      <w:start w:val="1"/>
      <w:numFmt w:val="decimal"/>
      <w:pStyle w:val="StepHead"/>
      <w:lvlText w:val="Etapa %2:"/>
      <w:lvlJc w:val="left"/>
      <w:pPr>
        <w:tabs>
          <w:tab w:val="num" w:pos="1134"/>
        </w:tabs>
        <w:ind w:left="1134" w:hanging="1134"/>
      </w:pPr>
    </w:lvl>
    <w:lvl w:ilvl="2">
      <w:start w:val="1"/>
      <w:numFmt w:val="lowerLetter"/>
      <w:pStyle w:val="SubStepAlpha"/>
      <w:lvlText w:val="%3."/>
      <w:lvlJc w:val="left"/>
      <w:pPr>
        <w:tabs>
          <w:tab w:val="num" w:pos="720"/>
        </w:tabs>
        <w:ind w:left="720" w:hanging="363"/>
      </w:pPr>
    </w:lvl>
    <w:lvl w:ilvl="3">
      <w:start w:val="1"/>
      <w:numFmt w:val="decimal"/>
      <w:pStyle w:val="SubStepNum"/>
      <w:lvlText w:val="%4)"/>
      <w:lvlJc w:val="left"/>
      <w:pPr>
        <w:tabs>
          <w:tab w:val="num" w:pos="1077"/>
        </w:tabs>
        <w:ind w:left="1077" w:hanging="357"/>
      </w:pPr>
    </w:lvl>
    <w:lvl w:ilvl="4">
      <w:start w:val="1"/>
      <w:numFmt w:val="none"/>
      <w:lvlText w:val="(%5)"/>
      <w:lvlJc w:val="left"/>
      <w:pPr>
        <w:ind w:left="1797" w:hanging="357"/>
      </w:pPr>
    </w:lvl>
    <w:lvl w:ilvl="5">
      <w:start w:val="1"/>
      <w:numFmt w:val="lowerRoman"/>
      <w:lvlText w:val="(%6)"/>
      <w:lvlJc w:val="left"/>
      <w:pPr>
        <w:ind w:left="2160" w:hanging="363"/>
      </w:pPr>
    </w:lvl>
    <w:lvl w:ilvl="6">
      <w:start w:val="1"/>
      <w:numFmt w:val="decimal"/>
      <w:lvlText w:val="%7."/>
      <w:lvlJc w:val="left"/>
      <w:pPr>
        <w:ind w:left="2517" w:hanging="357"/>
      </w:pPr>
    </w:lvl>
    <w:lvl w:ilvl="7">
      <w:start w:val="1"/>
      <w:numFmt w:val="lowerLetter"/>
      <w:lvlText w:val="%8."/>
      <w:lvlJc w:val="left"/>
      <w:pPr>
        <w:ind w:left="2880" w:hanging="363"/>
      </w:pPr>
    </w:lvl>
    <w:lvl w:ilvl="8">
      <w:start w:val="1"/>
      <w:numFmt w:val="lowerRoman"/>
      <w:lvlText w:val="%9."/>
      <w:lvlJc w:val="left"/>
      <w:pPr>
        <w:ind w:left="3237" w:hanging="357"/>
      </w:pPr>
    </w:lvl>
  </w:abstractNum>
  <w:abstractNum w:abstractNumId="7"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7"/>
  </w:num>
  <w:num w:numId="7">
    <w:abstractNumId w:val="4"/>
  </w:num>
  <w:num w:numId="8">
    <w:abstractNumId w:val="1"/>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MDSzMDMytDQ0sTBW0lEKTi0uzszPAykwqgUAWMHnpy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418"/>
    <w:rsid w:val="000E65F0"/>
    <w:rsid w:val="000F072C"/>
    <w:rsid w:val="000F6743"/>
    <w:rsid w:val="000F6DD8"/>
    <w:rsid w:val="001006C2"/>
    <w:rsid w:val="00100919"/>
    <w:rsid w:val="00103C51"/>
    <w:rsid w:val="00107B2B"/>
    <w:rsid w:val="00107F58"/>
    <w:rsid w:val="001110AC"/>
    <w:rsid w:val="00112AC5"/>
    <w:rsid w:val="001133DD"/>
    <w:rsid w:val="00116E4D"/>
    <w:rsid w:val="00116FD6"/>
    <w:rsid w:val="00120CBE"/>
    <w:rsid w:val="001232D3"/>
    <w:rsid w:val="001261C4"/>
    <w:rsid w:val="0013380D"/>
    <w:rsid w:val="00134122"/>
    <w:rsid w:val="001366EC"/>
    <w:rsid w:val="00137100"/>
    <w:rsid w:val="0014219C"/>
    <w:rsid w:val="001425ED"/>
    <w:rsid w:val="00144237"/>
    <w:rsid w:val="001453E9"/>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107"/>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46A8"/>
    <w:rsid w:val="00242E3A"/>
    <w:rsid w:val="002506CF"/>
    <w:rsid w:val="0025107F"/>
    <w:rsid w:val="0025428A"/>
    <w:rsid w:val="00257A72"/>
    <w:rsid w:val="00260CD4"/>
    <w:rsid w:val="002638C2"/>
    <w:rsid w:val="002639D8"/>
    <w:rsid w:val="00265644"/>
    <w:rsid w:val="00265F77"/>
    <w:rsid w:val="00266C83"/>
    <w:rsid w:val="00267AD6"/>
    <w:rsid w:val="0027099E"/>
    <w:rsid w:val="0027342B"/>
    <w:rsid w:val="002768DC"/>
    <w:rsid w:val="00281994"/>
    <w:rsid w:val="002A2A69"/>
    <w:rsid w:val="002A4A8D"/>
    <w:rsid w:val="002A4CF8"/>
    <w:rsid w:val="002A6C56"/>
    <w:rsid w:val="002A7CEF"/>
    <w:rsid w:val="002B0405"/>
    <w:rsid w:val="002B2757"/>
    <w:rsid w:val="002C090C"/>
    <w:rsid w:val="002C1243"/>
    <w:rsid w:val="002C1815"/>
    <w:rsid w:val="002C19BB"/>
    <w:rsid w:val="002C3F8C"/>
    <w:rsid w:val="002C475E"/>
    <w:rsid w:val="002C6AD6"/>
    <w:rsid w:val="002D2917"/>
    <w:rsid w:val="002D6C2A"/>
    <w:rsid w:val="002D7A86"/>
    <w:rsid w:val="002E2671"/>
    <w:rsid w:val="002E481D"/>
    <w:rsid w:val="002F376B"/>
    <w:rsid w:val="002F45FF"/>
    <w:rsid w:val="002F5932"/>
    <w:rsid w:val="002F6D17"/>
    <w:rsid w:val="0030212F"/>
    <w:rsid w:val="00302887"/>
    <w:rsid w:val="003056EB"/>
    <w:rsid w:val="003071FF"/>
    <w:rsid w:val="00307903"/>
    <w:rsid w:val="00310652"/>
    <w:rsid w:val="0031371D"/>
    <w:rsid w:val="0031789F"/>
    <w:rsid w:val="00320788"/>
    <w:rsid w:val="00321193"/>
    <w:rsid w:val="003233A3"/>
    <w:rsid w:val="00327745"/>
    <w:rsid w:val="00331822"/>
    <w:rsid w:val="00336E2C"/>
    <w:rsid w:val="0034455D"/>
    <w:rsid w:val="0034604B"/>
    <w:rsid w:val="00346D17"/>
    <w:rsid w:val="00347972"/>
    <w:rsid w:val="00351ED9"/>
    <w:rsid w:val="0035469B"/>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0537"/>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07BC5"/>
    <w:rsid w:val="004131B0"/>
    <w:rsid w:val="00415331"/>
    <w:rsid w:val="00416C42"/>
    <w:rsid w:val="0041702F"/>
    <w:rsid w:val="00422118"/>
    <w:rsid w:val="00422476"/>
    <w:rsid w:val="00422EC6"/>
    <w:rsid w:val="0042385C"/>
    <w:rsid w:val="00425308"/>
    <w:rsid w:val="00431654"/>
    <w:rsid w:val="00434926"/>
    <w:rsid w:val="00434C14"/>
    <w:rsid w:val="00444217"/>
    <w:rsid w:val="004478F4"/>
    <w:rsid w:val="00450F7A"/>
    <w:rsid w:val="0045180B"/>
    <w:rsid w:val="00452C6D"/>
    <w:rsid w:val="00455E0B"/>
    <w:rsid w:val="00463B76"/>
    <w:rsid w:val="00463C37"/>
    <w:rsid w:val="00464D36"/>
    <w:rsid w:val="004659EE"/>
    <w:rsid w:val="004663AC"/>
    <w:rsid w:val="00477A80"/>
    <w:rsid w:val="00484105"/>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344A"/>
    <w:rsid w:val="005B6BF3"/>
    <w:rsid w:val="005B7D81"/>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6007BB"/>
    <w:rsid w:val="00601DC0"/>
    <w:rsid w:val="006034CB"/>
    <w:rsid w:val="006131CE"/>
    <w:rsid w:val="0061336B"/>
    <w:rsid w:val="00617D6E"/>
    <w:rsid w:val="0062075E"/>
    <w:rsid w:val="00622D61"/>
    <w:rsid w:val="00624198"/>
    <w:rsid w:val="00626704"/>
    <w:rsid w:val="00634F27"/>
    <w:rsid w:val="00642815"/>
    <w:rsid w:val="006428E5"/>
    <w:rsid w:val="00643641"/>
    <w:rsid w:val="00644958"/>
    <w:rsid w:val="00653FA5"/>
    <w:rsid w:val="006575A3"/>
    <w:rsid w:val="00664188"/>
    <w:rsid w:val="00672919"/>
    <w:rsid w:val="00674732"/>
    <w:rsid w:val="006816A9"/>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37EEE"/>
    <w:rsid w:val="0074181F"/>
    <w:rsid w:val="007436BF"/>
    <w:rsid w:val="007443E9"/>
    <w:rsid w:val="00745DCE"/>
    <w:rsid w:val="007528D6"/>
    <w:rsid w:val="00753D89"/>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588"/>
    <w:rsid w:val="00787CC1"/>
    <w:rsid w:val="00792F4E"/>
    <w:rsid w:val="0079398D"/>
    <w:rsid w:val="00796C25"/>
    <w:rsid w:val="00797706"/>
    <w:rsid w:val="007A287C"/>
    <w:rsid w:val="007A3041"/>
    <w:rsid w:val="007A3B2A"/>
    <w:rsid w:val="007B1C4F"/>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27896"/>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EAF"/>
    <w:rsid w:val="00872D7E"/>
    <w:rsid w:val="00873C6B"/>
    <w:rsid w:val="00874045"/>
    <w:rsid w:val="0088426A"/>
    <w:rsid w:val="008852BA"/>
    <w:rsid w:val="00890108"/>
    <w:rsid w:val="00893877"/>
    <w:rsid w:val="0089532C"/>
    <w:rsid w:val="00896165"/>
    <w:rsid w:val="008961CC"/>
    <w:rsid w:val="00896681"/>
    <w:rsid w:val="00896B1B"/>
    <w:rsid w:val="008A2749"/>
    <w:rsid w:val="008A3A90"/>
    <w:rsid w:val="008B06D4"/>
    <w:rsid w:val="008B48F0"/>
    <w:rsid w:val="008B4F20"/>
    <w:rsid w:val="008B7FFD"/>
    <w:rsid w:val="008C2920"/>
    <w:rsid w:val="008C4307"/>
    <w:rsid w:val="008D23DF"/>
    <w:rsid w:val="008D2417"/>
    <w:rsid w:val="008D73BF"/>
    <w:rsid w:val="008D7F09"/>
    <w:rsid w:val="008E20EF"/>
    <w:rsid w:val="008E5B64"/>
    <w:rsid w:val="008E7DAA"/>
    <w:rsid w:val="008F0094"/>
    <w:rsid w:val="008F21CE"/>
    <w:rsid w:val="008F26D1"/>
    <w:rsid w:val="008F340F"/>
    <w:rsid w:val="008F3F5A"/>
    <w:rsid w:val="0090231D"/>
    <w:rsid w:val="00903523"/>
    <w:rsid w:val="0090460C"/>
    <w:rsid w:val="0090659A"/>
    <w:rsid w:val="009074BE"/>
    <w:rsid w:val="00911080"/>
    <w:rsid w:val="00915970"/>
    <w:rsid w:val="00915986"/>
    <w:rsid w:val="00917624"/>
    <w:rsid w:val="00924C96"/>
    <w:rsid w:val="00930386"/>
    <w:rsid w:val="009309F5"/>
    <w:rsid w:val="00933237"/>
    <w:rsid w:val="00933F28"/>
    <w:rsid w:val="009352B7"/>
    <w:rsid w:val="00947140"/>
    <w:rsid w:val="009476C0"/>
    <w:rsid w:val="009515FB"/>
    <w:rsid w:val="00956ABB"/>
    <w:rsid w:val="00963E34"/>
    <w:rsid w:val="00964DFA"/>
    <w:rsid w:val="00970FBE"/>
    <w:rsid w:val="009727AC"/>
    <w:rsid w:val="00975174"/>
    <w:rsid w:val="0098155C"/>
    <w:rsid w:val="00983B77"/>
    <w:rsid w:val="009941B3"/>
    <w:rsid w:val="00996053"/>
    <w:rsid w:val="009A0B2F"/>
    <w:rsid w:val="009A1CF4"/>
    <w:rsid w:val="009A37D7"/>
    <w:rsid w:val="009A4E17"/>
    <w:rsid w:val="009A581D"/>
    <w:rsid w:val="009A61EE"/>
    <w:rsid w:val="009A649D"/>
    <w:rsid w:val="009A6955"/>
    <w:rsid w:val="009B341C"/>
    <w:rsid w:val="009B3D12"/>
    <w:rsid w:val="009B5747"/>
    <w:rsid w:val="009B6833"/>
    <w:rsid w:val="009C4976"/>
    <w:rsid w:val="009C5E67"/>
    <w:rsid w:val="009C6ACD"/>
    <w:rsid w:val="009D00FA"/>
    <w:rsid w:val="009D22D1"/>
    <w:rsid w:val="009D2C27"/>
    <w:rsid w:val="009D4AF4"/>
    <w:rsid w:val="009D4C3E"/>
    <w:rsid w:val="009D7BCE"/>
    <w:rsid w:val="009E2309"/>
    <w:rsid w:val="009E42B9"/>
    <w:rsid w:val="009F1151"/>
    <w:rsid w:val="009F1E57"/>
    <w:rsid w:val="009F47B9"/>
    <w:rsid w:val="009F4C2E"/>
    <w:rsid w:val="00A014A3"/>
    <w:rsid w:val="00A0412D"/>
    <w:rsid w:val="00A205C5"/>
    <w:rsid w:val="00A21211"/>
    <w:rsid w:val="00A32C12"/>
    <w:rsid w:val="00A34E7F"/>
    <w:rsid w:val="00A40148"/>
    <w:rsid w:val="00A403A9"/>
    <w:rsid w:val="00A42668"/>
    <w:rsid w:val="00A46F0A"/>
    <w:rsid w:val="00A46F25"/>
    <w:rsid w:val="00A47CC2"/>
    <w:rsid w:val="00A502BA"/>
    <w:rsid w:val="00A52FAB"/>
    <w:rsid w:val="00A57E10"/>
    <w:rsid w:val="00A60146"/>
    <w:rsid w:val="00A61CDF"/>
    <w:rsid w:val="00A622C4"/>
    <w:rsid w:val="00A6283D"/>
    <w:rsid w:val="00A66BB3"/>
    <w:rsid w:val="00A7495F"/>
    <w:rsid w:val="00A754B4"/>
    <w:rsid w:val="00A807C1"/>
    <w:rsid w:val="00A83374"/>
    <w:rsid w:val="00A853F6"/>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4E6"/>
    <w:rsid w:val="00B5397B"/>
    <w:rsid w:val="00B62809"/>
    <w:rsid w:val="00B659A4"/>
    <w:rsid w:val="00B7675A"/>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0C8F"/>
    <w:rsid w:val="00BD1FA5"/>
    <w:rsid w:val="00BD6D76"/>
    <w:rsid w:val="00BE2655"/>
    <w:rsid w:val="00BE409C"/>
    <w:rsid w:val="00BE56B3"/>
    <w:rsid w:val="00BE6B98"/>
    <w:rsid w:val="00BF04E8"/>
    <w:rsid w:val="00BF1001"/>
    <w:rsid w:val="00BF16BF"/>
    <w:rsid w:val="00BF380E"/>
    <w:rsid w:val="00BF3DF3"/>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804"/>
    <w:rsid w:val="00C44DB7"/>
    <w:rsid w:val="00C4510A"/>
    <w:rsid w:val="00C47F2E"/>
    <w:rsid w:val="00C52BA6"/>
    <w:rsid w:val="00C57610"/>
    <w:rsid w:val="00C57645"/>
    <w:rsid w:val="00C5777D"/>
    <w:rsid w:val="00C57A1A"/>
    <w:rsid w:val="00C57DDC"/>
    <w:rsid w:val="00C6258F"/>
    <w:rsid w:val="00C63DF6"/>
    <w:rsid w:val="00C63E58"/>
    <w:rsid w:val="00C6495E"/>
    <w:rsid w:val="00C670EE"/>
    <w:rsid w:val="00C67E3B"/>
    <w:rsid w:val="00C90311"/>
    <w:rsid w:val="00C91C26"/>
    <w:rsid w:val="00C92967"/>
    <w:rsid w:val="00CA73D5"/>
    <w:rsid w:val="00CA7AD4"/>
    <w:rsid w:val="00CB0EBC"/>
    <w:rsid w:val="00CC1C87"/>
    <w:rsid w:val="00CC3000"/>
    <w:rsid w:val="00CC3140"/>
    <w:rsid w:val="00CC4859"/>
    <w:rsid w:val="00CC7A35"/>
    <w:rsid w:val="00CD072A"/>
    <w:rsid w:val="00CD794E"/>
    <w:rsid w:val="00CD7F73"/>
    <w:rsid w:val="00CE2116"/>
    <w:rsid w:val="00CE26C5"/>
    <w:rsid w:val="00CE36A7"/>
    <w:rsid w:val="00CE36AF"/>
    <w:rsid w:val="00CE54DD"/>
    <w:rsid w:val="00CE6B7C"/>
    <w:rsid w:val="00CF0DA5"/>
    <w:rsid w:val="00CF3043"/>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D3086"/>
    <w:rsid w:val="00DD3F4A"/>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46735"/>
    <w:rsid w:val="00E53F99"/>
    <w:rsid w:val="00E56510"/>
    <w:rsid w:val="00E61A99"/>
    <w:rsid w:val="00E62AE9"/>
    <w:rsid w:val="00E62EA8"/>
    <w:rsid w:val="00E67A6E"/>
    <w:rsid w:val="00E71B43"/>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1714"/>
    <w:rsid w:val="00F0258F"/>
    <w:rsid w:val="00F025B0"/>
    <w:rsid w:val="00F02D06"/>
    <w:rsid w:val="00F036AD"/>
    <w:rsid w:val="00F05336"/>
    <w:rsid w:val="00F056E5"/>
    <w:rsid w:val="00F06FDD"/>
    <w:rsid w:val="00F10819"/>
    <w:rsid w:val="00F16F35"/>
    <w:rsid w:val="00F2229D"/>
    <w:rsid w:val="00F25ABB"/>
    <w:rsid w:val="00F27963"/>
    <w:rsid w:val="00F30446"/>
    <w:rsid w:val="00F3403F"/>
    <w:rsid w:val="00F406D4"/>
    <w:rsid w:val="00F4135D"/>
    <w:rsid w:val="00F41F1B"/>
    <w:rsid w:val="00F45219"/>
    <w:rsid w:val="00F46BD9"/>
    <w:rsid w:val="00F5626C"/>
    <w:rsid w:val="00F60BE0"/>
    <w:rsid w:val="00F60E11"/>
    <w:rsid w:val="00F6280E"/>
    <w:rsid w:val="00F7050A"/>
    <w:rsid w:val="00F75533"/>
    <w:rsid w:val="00F76808"/>
    <w:rsid w:val="00F84C28"/>
    <w:rsid w:val="00F855F8"/>
    <w:rsid w:val="00F85D82"/>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29490"/>
  <w15:docId w15:val="{C05ED9D7-EF91-48D2-B508-46B10A09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6007BB"/>
    <w:rPr>
      <w:rFonts w:ascii="Cambria" w:eastAsia="Times New Roman" w:hAnsi="Cambria" w:cs="Times New Roman"/>
      <w:b/>
      <w:bCs/>
      <w:color w:val="365F91"/>
      <w:sz w:val="28"/>
      <w:szCs w:val="28"/>
    </w:rPr>
  </w:style>
  <w:style w:type="character" w:customStyle="1" w:styleId="Ttulo2Char">
    <w:name w:val="Título 2 Ch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9"/>
      </w:numPr>
      <w:spacing w:before="240" w:after="120"/>
    </w:pPr>
    <w:rPr>
      <w:b/>
    </w:rPr>
  </w:style>
  <w:style w:type="paragraph" w:styleId="Cabealho">
    <w:name w:val="header"/>
    <w:basedOn w:val="Normal"/>
    <w:link w:val="CabealhoChar"/>
    <w:uiPriority w:val="99"/>
    <w:unhideWhenUsed/>
    <w:rsid w:val="0090659A"/>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90659A"/>
  </w:style>
  <w:style w:type="paragraph" w:styleId="Rodap">
    <w:name w:val="footer"/>
    <w:basedOn w:val="Normal"/>
    <w:link w:val="RodapChar"/>
    <w:autoRedefine/>
    <w:uiPriority w:val="99"/>
    <w:unhideWhenUsed/>
    <w:rsid w:val="008F26D1"/>
    <w:pPr>
      <w:tabs>
        <w:tab w:val="right" w:pos="7699"/>
        <w:tab w:val="right" w:pos="10080"/>
      </w:tabs>
      <w:spacing w:after="0" w:line="240" w:lineRule="auto"/>
    </w:pPr>
    <w:rPr>
      <w:sz w:val="16"/>
    </w:rPr>
  </w:style>
  <w:style w:type="character" w:customStyle="1" w:styleId="RodapChar">
    <w:name w:val="Rodapé Char"/>
    <w:link w:val="Rodap"/>
    <w:uiPriority w:val="99"/>
    <w:rsid w:val="008F26D1"/>
    <w:rPr>
      <w:sz w:val="16"/>
      <w:szCs w:val="22"/>
    </w:rPr>
  </w:style>
  <w:style w:type="paragraph" w:styleId="Textodebalo">
    <w:name w:val="Balloon Text"/>
    <w:basedOn w:val="Normal"/>
    <w:link w:val="TextodebaloChar"/>
    <w:uiPriority w:val="99"/>
    <w:semiHidden/>
    <w:unhideWhenUsed/>
    <w:rsid w:val="0090659A"/>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acomgrade">
    <w:name w:val="Table Grid"/>
    <w:basedOn w:val="Tabe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PargrafodaLista"/>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oDocumento">
    <w:name w:val="Document Map"/>
    <w:basedOn w:val="Normal"/>
    <w:link w:val="MapadoDocumentoChar"/>
    <w:uiPriority w:val="99"/>
    <w:semiHidden/>
    <w:unhideWhenUsed/>
    <w:rsid w:val="00AB758A"/>
    <w:pPr>
      <w:spacing w:after="0" w:line="240" w:lineRule="auto"/>
    </w:pPr>
    <w:rPr>
      <w:rFonts w:ascii="Tahoma" w:hAnsi="Tahoma"/>
      <w:sz w:val="16"/>
      <w:szCs w:val="16"/>
    </w:rPr>
  </w:style>
  <w:style w:type="character" w:customStyle="1" w:styleId="MapadoDocumentoChar">
    <w:name w:val="Mapa do Documento Char"/>
    <w:link w:val="Mapado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e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e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emlista"/>
    <w:uiPriority w:val="99"/>
    <w:rsid w:val="00AC507D"/>
    <w:pPr>
      <w:numPr>
        <w:numId w:val="1"/>
      </w:numPr>
    </w:pPr>
  </w:style>
  <w:style w:type="numbering" w:customStyle="1" w:styleId="PartStepSubStepList">
    <w:name w:val="Part_Step_SubStep_List"/>
    <w:basedOn w:val="Sem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argrafoda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Pr-formataoHTML">
    <w:name w:val="HTML Preformatted"/>
    <w:basedOn w:val="Normal"/>
    <w:link w:val="Pr-formatao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semiHidden/>
    <w:rsid w:val="00C6495E"/>
    <w:rPr>
      <w:rFonts w:ascii="Courier New" w:eastAsia="Times New Roman" w:hAnsi="Courier New" w:cs="Courier New"/>
    </w:rPr>
  </w:style>
  <w:style w:type="character" w:styleId="Refdecomentrio">
    <w:name w:val="annotation reference"/>
    <w:uiPriority w:val="99"/>
    <w:semiHidden/>
    <w:unhideWhenUsed/>
    <w:rsid w:val="000B2344"/>
    <w:rPr>
      <w:sz w:val="16"/>
      <w:szCs w:val="16"/>
    </w:rPr>
  </w:style>
  <w:style w:type="paragraph" w:styleId="Textodecomentrio">
    <w:name w:val="annotation text"/>
    <w:basedOn w:val="Normal"/>
    <w:link w:val="TextodecomentrioChar"/>
    <w:uiPriority w:val="99"/>
    <w:semiHidden/>
    <w:unhideWhenUsed/>
    <w:rsid w:val="000B2344"/>
    <w:rPr>
      <w:sz w:val="20"/>
      <w:szCs w:val="20"/>
    </w:rPr>
  </w:style>
  <w:style w:type="character" w:customStyle="1" w:styleId="TextodecomentrioChar">
    <w:name w:val="Texto de comentário Char"/>
    <w:basedOn w:val="Fontepargpadro"/>
    <w:link w:val="Textodecomentrio"/>
    <w:uiPriority w:val="99"/>
    <w:semiHidden/>
    <w:rsid w:val="000B2344"/>
  </w:style>
  <w:style w:type="paragraph" w:styleId="Assuntodocomentrio">
    <w:name w:val="annotation subject"/>
    <w:basedOn w:val="Textodecomentrio"/>
    <w:next w:val="Textodecomentrio"/>
    <w:link w:val="AssuntodocomentrioChar"/>
    <w:uiPriority w:val="99"/>
    <w:semiHidden/>
    <w:unhideWhenUsed/>
    <w:rsid w:val="000B2344"/>
    <w:rPr>
      <w:b/>
      <w:bCs/>
    </w:rPr>
  </w:style>
  <w:style w:type="character" w:customStyle="1" w:styleId="AssuntodocomentrioChar">
    <w:name w:val="Assunto do comentário Char"/>
    <w:link w:val="Assuntodocoment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emlista"/>
    <w:uiPriority w:val="99"/>
    <w:rsid w:val="00596998"/>
    <w:pPr>
      <w:numPr>
        <w:numId w:val="4"/>
      </w:numPr>
    </w:pPr>
  </w:style>
  <w:style w:type="character" w:customStyle="1" w:styleId="Ttulo3Char">
    <w:name w:val="Título 3 Char"/>
    <w:link w:val="Ttulo3"/>
    <w:uiPriority w:val="9"/>
    <w:semiHidden/>
    <w:rsid w:val="00A7495F"/>
    <w:rPr>
      <w:rFonts w:ascii="Cambria" w:eastAsia="Times New Roman" w:hAnsi="Cambria" w:cs="Times New Roman"/>
      <w:b/>
      <w:bCs/>
      <w:sz w:val="26"/>
      <w:szCs w:val="26"/>
    </w:rPr>
  </w:style>
  <w:style w:type="paragraph" w:styleId="Remissivo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Fontepargpadro"/>
    <w:uiPriority w:val="99"/>
    <w:unhideWhenUsed/>
    <w:rsid w:val="00E21898"/>
    <w:rPr>
      <w:color w:val="0000FF" w:themeColor="hyperlink"/>
      <w:u w:val="single"/>
    </w:rPr>
  </w:style>
  <w:style w:type="character" w:styleId="HiperlinkVisitado">
    <w:name w:val="FollowedHyperlink"/>
    <w:basedOn w:val="Fontepargpadro"/>
    <w:uiPriority w:val="99"/>
    <w:semiHidden/>
    <w:unhideWhenUsed/>
    <w:rsid w:val="00EF7327"/>
    <w:rPr>
      <w:color w:val="800080" w:themeColor="followedHyperlink"/>
      <w:u w:val="single"/>
    </w:rPr>
  </w:style>
  <w:style w:type="character" w:customStyle="1" w:styleId="UnresolvedMention">
    <w:name w:val="Unresolved Mention"/>
    <w:basedOn w:val="Fontepargpadro"/>
    <w:uiPriority w:val="99"/>
    <w:semiHidden/>
    <w:unhideWhenUsed/>
    <w:rsid w:val="00BF3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legraph.co.uk/technology/social-media/9780565/Facebook-terms-and-conditions-why-you-dont-own-your-online-life.html" TargetMode="External"/><Relationship Id="rId13" Type="http://schemas.openxmlformats.org/officeDocument/2006/relationships/hyperlink" Target="https://about.pinterest.com/en/terms-servic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witter.com/tos" TargetMode="External"/><Relationship Id="rId17" Type="http://schemas.openxmlformats.org/officeDocument/2006/relationships/hyperlink" Target="http://www.planalto.gov.br/ccivil_03/_ato2015-2018/2018/lei/L13709.htm" TargetMode="External"/><Relationship Id="rId2" Type="http://schemas.openxmlformats.org/officeDocument/2006/relationships/numbering" Target="numbering.xml"/><Relationship Id="rId16" Type="http://schemas.openxmlformats.org/officeDocument/2006/relationships/hyperlink" Target="http://windows.microsoft.com/en-us/windows/microsoft-services-agreement"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stagram.com/legal/terms/" TargetMode="External"/><Relationship Id="rId5" Type="http://schemas.openxmlformats.org/officeDocument/2006/relationships/webSettings" Target="webSettings.xml"/><Relationship Id="rId15" Type="http://schemas.openxmlformats.org/officeDocument/2006/relationships/hyperlink" Target="https://www.dropbox.com/terms2014" TargetMode="External"/><Relationship Id="rId23" Type="http://schemas.openxmlformats.org/officeDocument/2006/relationships/theme" Target="theme/theme1.xml"/><Relationship Id="rId10" Type="http://schemas.openxmlformats.org/officeDocument/2006/relationships/hyperlink" Target="https://www.facebook.com/polici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egalgenealogist.com/blog/2014/02/24/terms-of-use-change-dropbox/" TargetMode="External"/><Relationship Id="rId14" Type="http://schemas.openxmlformats.org/officeDocument/2006/relationships/hyperlink" Target="https://www.apple.com/legal/internet-services/icloud/en/terms.htm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672D99-E938-432D-A755-2C46AF205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0</TotalTime>
  <Pages>3</Pages>
  <Words>1048</Words>
  <Characters>5661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rafael drewes</cp:lastModifiedBy>
  <cp:revision>2</cp:revision>
  <cp:lastPrinted>2014-06-20T22:17:00Z</cp:lastPrinted>
  <dcterms:created xsi:type="dcterms:W3CDTF">2020-05-27T15:31:00Z</dcterms:created>
  <dcterms:modified xsi:type="dcterms:W3CDTF">2020-05-27T15:31:00Z</dcterms:modified>
</cp:coreProperties>
</file>