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Приозерск: ключи с гео и новые объявления</w:t>
      </w:r>
    </w:p>
    <w:p>
      <w:pPr>
        <w:spacing w:after="20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Пункт 2.7. Посадка — главная. Плитка в каталоге остаётся. Стратегию не трогать.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Ключи с гео — вставить списком, тип «фраза»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В группу «Приозерский район». Выборг сюда не класть. Не дублировать, если фраза уже есть.</w:t>
      </w:r>
    </w:p>
    <w:p>
      <w:pPr>
        <w:spacing w:after="160" w:line="288" w:lineRule="auto"/>
        <w:shd w:fill="F4F7FB" w:val="clear"/>
      </w:pPr>
      <w:r>
        <w:rPr>
          <w:rFonts w:ascii="Times New Roman" w:hAnsi="Times New Roman" w:eastAsia="Times New Roman"/>
          <w:b w:val="0"/>
          <w:sz w:val="22"/>
        </w:rPr>
        <w:t>термопанели приозерск</w:t>
        <w:br/>
        <w:t>купить термопанели приозерск</w:t>
        <w:br/>
        <w:t>термопанели приозерск цена</w:t>
        <w:br/>
        <w:t>клинкерные термопанели приозерск</w:t>
        <w:br/>
        <w:t>фасадные термопанели приозерск</w:t>
        <w:br/>
        <w:t>термопанели приозерский район</w:t>
        <w:br/>
        <w:t>доставка термопанелей приозерск</w:t>
        <w:br/>
        <w:t>утепление фасада приозерск термопанели</w:t>
        <w:br/>
        <w:t>термопанели сосново</w:t>
        <w:br/>
        <w:t>купить термопанели сосново</w:t>
        <w:br/>
        <w:t>термопанели ларионово</w:t>
        <w:br/>
        <w:t>термопанели лосево</w:t>
        <w:br/>
        <w:t>термопанели громово</w:t>
        <w:br/>
        <w:t>термопанели мельниково</w:t>
        <w:br/>
        <w:t>термопанели саперное</w:t>
        <w:br/>
        <w:t>термопанели кузнечное</w:t>
        <w:br/>
        <w:t>клинкерная плитка приозерск</w:t>
        <w:br/>
        <w:t>купить клинкерную плитку приозерск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Заголовки (9 шт., лимит 56 знаков)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0"/>
        </w:rPr>
        <w:t>В комбинатор: добавить к текущим. Слабый «Доставка в район» без города можно не удалять — Директ сам смешает.</w:t>
      </w:r>
    </w:p>
    <w:p>
      <w:pPr>
        <w:spacing w:after="160" w:line="288" w:lineRule="auto"/>
        <w:shd w:fill="F4F7FB" w:val="clear"/>
      </w:pPr>
      <w:r>
        <w:rPr>
          <w:rFonts w:ascii="Times New Roman" w:hAnsi="Times New Roman" w:eastAsia="Times New Roman"/>
          <w:b w:val="0"/>
          <w:sz w:val="22"/>
        </w:rPr>
        <w:t>Термопанели для дома в Приозерске   (33)</w:t>
        <w:br/>
        <w:t>Термопанели в Сосново. Завод в Выборге   (38)</w:t>
        <w:br/>
        <w:t>Клинкерные термопанели, Приозерский р-н   (39)</w:t>
        <w:br/>
        <w:t>Доставка в Приозерск с завода в Выборге   (39)</w:t>
        <w:br/>
        <w:t>Термопанели Ларионово, Лосево, Громово   (38)</w:t>
        <w:br/>
        <w:t>Фасадные термопанели от 1 550 ₽/панель   (38)</w:t>
        <w:br/>
        <w:t>Утепление фасада термопанелями, Приозерск   (41)</w:t>
        <w:br/>
        <w:t>Термопанели и клинкерная плитка, Приозерск   (42)</w:t>
        <w:br/>
        <w:t>Купить термопанели в Приозерском районе   (39)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Тексты (3 шт., лимит 81 знак)</w:t>
      </w:r>
    </w:p>
    <w:p>
      <w:pPr>
        <w:spacing w:after="160" w:line="288" w:lineRule="auto"/>
        <w:shd w:fill="F4F7FB" w:val="clear"/>
      </w:pPr>
      <w:r>
        <w:rPr>
          <w:rFonts w:ascii="Times New Roman" w:hAnsi="Times New Roman" w:eastAsia="Times New Roman"/>
          <w:b w:val="0"/>
          <w:sz w:val="22"/>
        </w:rPr>
        <w:t>Завод в Выборге. Доставка в Приозерск, Сосново, Ларионово. От 1 550 ₽ за панель.   (80)</w:t>
        <w:br/>
        <w:t>Клинкерные термопанели с утеплителем. Свой завод. Расчёт фасада за 1 день.   (74)</w:t>
        <w:br/>
        <w:t>Производство КлинкерПрофи, не стройбаза. Каталог и телефон — на сайте.   (70)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Как есть, не менять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Ссылка объявлений — главная marmara-pro.ru. Карточки клинкерной плитки оставить: плитку спрашивают. Архив не трогать. Автотаргетинг: целевые, узкие, сопутствующие, свой бренд, без бренда. Бюджет 8 000 ₽. CPA 400/350.</w:t>
      </w:r>
    </w:p>
    <w:sectPr w:rsidR="00FC693F" w:rsidRPr="0006063C" w:rsidSect="00034616">
      <w:headerReference w:type="default" r:id="rId9"/>
      <w:pgSz w:w="11906" w:h="16838"/>
      <w:pgMar w:top="85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Приозерск РК 713047408  ·  24.08.2026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