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0F14"/>
          <w:sz w:val="28"/>
        </w:rPr>
        <w:t>NANO BANANA 2 — PROMPT</w:t>
      </w:r>
    </w:p>
    <w:p>
      <w:pPr>
        <w:jc w:val="center"/>
      </w:pPr>
      <w:r>
        <w:rPr>
          <w:rFonts w:ascii="Calibri" w:hAnsi="Calibri" w:eastAsia="Calibri"/>
          <w:b/>
          <w:color w:val="0B0F14"/>
          <w:sz w:val="32"/>
        </w:rPr>
        <w:t>04 · Закат в море: девушка на флайбридже</w:t>
      </w:r>
    </w:p>
    <w:p>
      <w:r>
        <w:rPr>
          <w:rFonts w:ascii="Calibri" w:hAnsi="Calibri" w:eastAsia="Calibri"/>
          <w:b w:val="0"/>
          <w:color w:val="444444"/>
          <w:sz w:val="20"/>
        </w:rPr>
        <w:t>Campaign: boat-sochi.ru · Audience: 25–40 · Quality: photographic</w:t>
      </w:r>
    </w:p>
    <w:p>
      <w:r>
        <w:rPr>
          <w:rFonts w:ascii="Calibri" w:hAnsi="Calibri" w:eastAsia="Calibri"/>
          <w:b/>
          <w:sz w:val="22"/>
        </w:rPr>
        <w:t xml:space="preserve">Purpose / use: </w:t>
      </w:r>
      <w:r>
        <w:rPr>
          <w:rFonts w:ascii="Calibri" w:hAnsi="Calibri" w:eastAsia="Calibri"/>
          <w:b w:val="0"/>
          <w:sz w:val="22"/>
        </w:rPr>
        <w:t>Ad creative · freedom / self-reward / girls trip vibe, 25–35</w:t>
      </w:r>
    </w:p>
    <w:p>
      <w:r>
        <w:rPr>
          <w:rFonts w:ascii="Calibri" w:hAnsi="Calibri" w:eastAsia="Calibri"/>
          <w:b/>
          <w:color w:val="0B0F14"/>
          <w:sz w:val="24"/>
        </w:rPr>
        <w:t>PROMPT (English) — copy below</w:t>
      </w:r>
    </w:p>
    <w:p>
      <w:pPr>
        <w:spacing w:before="120" w:after="120"/>
      </w:pPr>
      <w:r>
        <w:rPr>
          <w:rFonts w:ascii="Calibri" w:hAnsi="Calibri" w:eastAsia="Calibri"/>
          <w:b w:val="0"/>
          <w:sz w:val="22"/>
        </w:rPr>
        <w:t>High-end photorealistic portrait-landscape hybrid: a confident woman about 30 on the flybridge of a modern motor yacht at sunset. She stands at the railing facing the open sea, wind in long hair, linen shirt over swimsuit, relaxed smile looking off-camera. Wide ocean horizon with molten gold sun just above the water, cool blue upper sky. Captain console softly out of focus behind her. Kodak Portra-like color science, 85mm look, creamy bokeh, photographic grain subtle, premium travel campaign aesthetic for young urban audience. No text, no logos.</w:t>
      </w:r>
    </w:p>
    <w:p>
      <w:r>
        <w:rPr>
          <w:rFonts w:ascii="Calibri" w:hAnsi="Calibri" w:eastAsia="Calibri"/>
          <w:b/>
          <w:color w:val="0B0F14"/>
          <w:sz w:val="24"/>
        </w:rPr>
        <w:t>Negative / avoid</w:t>
      </w:r>
    </w:p>
    <w:p>
      <w:r>
        <w:rPr>
          <w:rFonts w:ascii="Calibri" w:hAnsi="Calibri" w:eastAsia="Calibri"/>
          <w:b w:val="0"/>
          <w:color w:val="444444"/>
          <w:sz w:val="20"/>
        </w:rPr>
        <w:t>influencer duck face, heavy makeup glamour shot, yacht full of strangers, cartoon sky, neon, text overlays</w:t>
      </w:r>
    </w:p>
    <w:p>
      <w:r>
        <w:rPr>
          <w:rFonts w:ascii="Calibri" w:hAnsi="Calibri" w:eastAsia="Calibri"/>
          <w:b w:val="0"/>
          <w:color w:val="444444"/>
          <w:sz w:val="18"/>
        </w:rPr>
        <w:t>Local agent: print this file (color OK, or B/W).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