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B3D5C"/>
          <w:sz w:val="24"/>
        </w:rPr>
        <w:t>АНАЛИЗ КАМПАНИИ · ЯНДЕКС ДИРЕКТ</w:t>
      </w:r>
    </w:p>
    <w:p>
      <w:pPr>
        <w:jc w:val="center"/>
      </w:pPr>
      <w:r>
        <w:rPr>
          <w:rFonts w:ascii="Calibri" w:hAnsi="Calibri" w:eastAsia="Calibri"/>
          <w:b/>
          <w:color w:val="0B3D5C"/>
          <w:sz w:val="36"/>
        </w:rPr>
        <w:t>ЕПК «Групповые прогулки» — срез пн 05.10.2026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Кампания № 713449981 · группа № 5784086383 · только эта ЕПК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CSV 2026-10-05_21-04-56_vitaminki21 · день 05.10, срез ~21:04 — не неделя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Посадка /progulki_na_yacht · слоты с 01.09: 7:00–17:30 · закат 17:30 / 2 500 ₽ · +7 918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Короткий вердикт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Пн 05.10 срез 21:04: 0 ₽ · 56 показ · 2 клик · 0 конв. · CTR 3,6%. Оба клика — отказ 100%, глубина 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Это не неделя. Паттерн как пн–ср 24–26.08: оплата за конверсии, голод — клики есть, списания нет.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Оплату на клики не переключать. Бюджет 7 000 / цели / РСЯ / Карты не трогать.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В заголовках всё ещё 09:30–17:00 и закат 17:00 — с 01.09 на сайте 7:00–17:30 / закат 17:30. Поменять.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Фраза без кавычек «имеретинский порт адлер морские прогулки» всё ещё ловит сопутствующие и альтернативные.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Цифры среза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8"/>
        <w:gridCol w:w="3438"/>
        <w:gridCol w:w="3438"/>
      </w:tblGrid>
      <w:tr>
        <w:tc>
          <w:tcPr>
            <w:tcW w:type="dxa" w:w="238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Метрика</w:t>
            </w:r>
          </w:p>
        </w:tc>
        <w:tc>
          <w:tcPr>
            <w:tcW w:type="dxa" w:w="24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05.10 срез 21:04</w:t>
            </w:r>
          </w:p>
        </w:tc>
        <w:tc>
          <w:tcPr>
            <w:tcW w:type="dxa" w:w="4649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Расход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 ₽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Стратегия не покупает без конверсии</w:t>
            </w:r>
          </w:p>
        </w:tc>
      </w:tr>
      <w:tr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Показы / клики / конв.</w:t>
            </w:r>
          </w:p>
        </w:tc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56 / 2 / 0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Как голод 24–26.08 (0 ₽ при кликах)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CTR / CR / CPA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3,6% / 0% / —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CTR ниже спецразмещения августа (~9%)</w:t>
            </w:r>
          </w:p>
        </w:tc>
      </w:tr>
      <w:tr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Автотаргет</w:t>
            </w:r>
          </w:p>
        </w:tc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53 показ · 2 клик · 0 конв.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95% показов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Фразы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 показ · 0 клик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Только одна фраза, без кавычек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4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Место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Спецразмещение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4,3%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Поиск / прочее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Динамические места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Карты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РСЯ / галерея услуг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Галереи услуг в срезе нет — хорошо. Карты: 1 показ «водные прогулки», не минусовать. РСЯ молчит, не паузить.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Два клика — оба вхолостую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72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73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Пок.</w:t>
            </w:r>
          </w:p>
        </w:tc>
        <w:tc>
          <w:tcPr>
            <w:tcW w:type="dxa" w:w="73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</w:t>
            </w:r>
          </w:p>
        </w:tc>
        <w:tc>
          <w:tcPr>
            <w:tcW w:type="dxa" w:w="7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Отказ</w:t>
            </w:r>
          </w:p>
        </w:tc>
        <w:tc>
          <w:tcPr>
            <w:tcW w:type="dxa" w:w="181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Место</w:t>
            </w:r>
          </w:p>
        </w:tc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Оценка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экскурсия на яхте в сочи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100%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Спецразмещение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Близко к ядру. Не минусовать.</w:t>
            </w:r>
          </w:p>
        </w:tc>
      </w:tr>
      <w:tr>
        <w:tc>
          <w:tcPr>
            <w:tcW w:type="dxa" w:w="272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экскурсия на яхте в сочи час</w:t>
            </w:r>
          </w:p>
        </w:tc>
        <w:tc>
          <w:tcPr>
            <w:tcW w:type="dxa" w:w="73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73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100%</w:t>
            </w:r>
          </w:p>
        </w:tc>
        <w:tc>
          <w:tcPr>
            <w:tcW w:type="dxa" w:w="181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Спецразмещение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Час = катер/аренда. Минус «час».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Заголовок обоих кликов: «Парусная яхта из Имеретинского порта, линия 2». Объявления № 1918151333053759824 и 1918255326024888552 — оба Активные (не путать комбинаторное «Остановленные»).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Мусор в показах (минусы)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Кликов нет, но автотаргет снова светит чужое. В минус столбиком (копипаст в кабинет):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авито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выпускной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свадьба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регата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парусный спорт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парусный центр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персональн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прогулочных катеров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час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8"/>
        <w:gridCol w:w="3438"/>
        <w:gridCol w:w="3438"/>
      </w:tblGrid>
      <w:tr>
        <w:tc>
          <w:tcPr>
            <w:tcW w:type="dxa" w:w="408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7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Пок.</w:t>
            </w:r>
          </w:p>
        </w:tc>
        <w:tc>
          <w:tcPr>
            <w:tcW w:type="dxa" w:w="4649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Почему минус</w:t>
            </w:r>
          </w:p>
        </w:tc>
      </w:tr>
      <w:tr>
        <w:tc>
          <w:tcPr>
            <w:tcW w:type="dxa" w:w="408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авито прогулка на катере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Авито + катер</w:t>
            </w:r>
          </w:p>
        </w:tc>
      </w:tr>
      <w:tr>
        <w:tc>
          <w:tcPr>
            <w:tcW w:type="dxa" w:w="408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выпускной на яхте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Событие / судно целиком</w:t>
            </w:r>
          </w:p>
        </w:tc>
      </w:tr>
      <w:tr>
        <w:tc>
          <w:tcPr>
            <w:tcW w:type="dxa" w:w="408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свадьба на яхте в адлере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Свадьба, не билет</w:t>
            </w:r>
          </w:p>
        </w:tc>
      </w:tr>
      <w:tr>
        <w:tc>
          <w:tcPr>
            <w:tcW w:type="dxa" w:w="408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на персональной яхте в живописные бухты цена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Аренда целиком</w:t>
            </w:r>
          </w:p>
        </w:tc>
      </w:tr>
      <w:tr>
        <w:tc>
          <w:tcPr>
            <w:tcW w:type="dxa" w:w="408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парусная регата в сочи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Спорт, не прогулка</w:t>
            </w:r>
          </w:p>
        </w:tc>
      </w:tr>
      <w:tr>
        <w:tc>
          <w:tcPr>
            <w:tcW w:type="dxa" w:w="408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парусный спорт сириус / парусный центр сириус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1+1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Школа/клуб</w:t>
            </w:r>
          </w:p>
        </w:tc>
      </w:tr>
      <w:tr>
        <w:tc>
          <w:tcPr>
            <w:tcW w:type="dxa" w:w="408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расписание прогулочных катеров имеретинская бухта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Катера, сопутствующий с фразы</w:t>
            </w:r>
          </w:p>
        </w:tc>
      </w:tr>
      <w:tr>
        <w:tc>
          <w:tcPr>
            <w:tcW w:type="dxa" w:w="408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сколько стоит арендовать яхту в адлере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Аренда — проверить минус «арендова»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Не минусовать: экскурсия на яхте в сочи · прогулка/катание на яхте · морские/водные прогулки · свидание на яхте (может быть билет на закат; ZK — только «для двоих / целиком»).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Фраза без кавычек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Единственная фраза в срезе: имеретинский порт адлер морские прогулки — без кавычек. 3 показа: сопутствующие «где вход в имеретинский порт…», «расписание прогулочных катеров…»; альтернативные «морская прогулка на закат из имеретинского порта».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С 30.08 висит задача: 24 фразовых в кавычках ок, 14 семантических близнецов удалить. Этот близнец жив. Удалить фразу без кавычек. Сопутствующие/альтернативные у автотаргета держать выкл.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Заголовки — слоты с 01.09 не попали в объявления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8"/>
        <w:gridCol w:w="3438"/>
        <w:gridCol w:w="3438"/>
      </w:tblGrid>
      <w:tr>
        <w:tc>
          <w:tcPr>
            <w:tcW w:type="dxa" w:w="374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Сейчас в объявлении</w:t>
            </w:r>
          </w:p>
        </w:tc>
        <w:tc>
          <w:tcPr>
            <w:tcW w:type="dxa" w:w="124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 05.10</w:t>
            </w:r>
          </w:p>
        </w:tc>
        <w:tc>
          <w:tcPr>
            <w:tcW w:type="dxa" w:w="45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Поставить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Групповая прогулка на парусной яхте - 1800 ₽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23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Ок, ядро</w:t>
            </w:r>
          </w:p>
        </w:tc>
      </w:tr>
      <w:tr>
        <w:tc>
          <w:tcPr>
            <w:tcW w:type="dxa" w:w="374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каждый день 09:30 до 17:00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17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каждый день с 7:00 до 17:30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Парусная яхта из Имеретинского порта, линия 2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</w:t>
            </w:r>
          </w:p>
        </w:tc>
      </w:tr>
      <w:tr>
        <w:tc>
          <w:tcPr>
            <w:tcW w:type="dxa" w:w="374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Увидеть закат … 17:00 отплытие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17:30 отплытие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Закат … отплытие в 17:00, 2 500 ₽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отплытие в 17:30, 2 500 ₽</w:t>
            </w:r>
          </w:p>
        </w:tc>
      </w:tr>
      <w:tr>
        <w:tc>
          <w:tcPr>
            <w:tcW w:type="dxa" w:w="374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Билет … группа до 11 человек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Сайт с 01.09: 7:00 · 8:30 · 10:00 · 11:30 · 13:00 · 14:30 · 16:00 · 17:30 (закат). Имя яхты не писать.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7. Что делать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7.1. Сейчас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Оплату оставить за конверсии. Не «макс. кликов». Цели: автоцель 160 / тел. 140 / MAX 130 / профиль 120.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Поменять заголовки со слотами 09:30–17:00 и закатом 17:00 → 7:00–17:30 / 17:30.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Удалить семантический близнец без кавычек: имеретинский порт адлер морские прогулки (оставить только в кавычках).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Минусы столбиком — блок в §4.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7.2. Не делать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переключать оплату на клики из‑за 0 ₽ за понедельник.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паузить РСЯ. Не включать галерею услуг.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минусовать «водные прогулки» / «морские прогулки» / «экскурсия на яхте в сочи».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поднимать цели. Это срез дня, не неделя и не порог 10/10.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8. Файлы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Этот отчёт: cursor/Analiz_RK_Gruppovye_progulki_EPK_2026-10-05.docx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Копия: локальная/Analiz_RK_Gruppovye_progulki_EPK_2026-10-05.docx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CSV: 2026-10-05_21-04-56_vitaminki21 (только 05.10, срез 21:04)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Прошлая закрытая неделя в памяти агента: 24–30.08, 3 конв., CPA 252</w:t>
      </w:r>
    </w:p>
    <w:p>
      <w:r>
        <w:rPr>
          <w:rFonts w:ascii="Calibri" w:hAnsi="Calibri" w:eastAsia="Calibri"/>
          <w:b w:val="0"/>
          <w:color w:val="666666"/>
          <w:sz w:val="18"/>
        </w:rPr>
        <w:t>Агент ЕПК групповых прогулок · 05.10.2026 · срез пн 0 ₽ / 56 / 2 / 0 · оплату за конверсии оставить · слоты в заголовках поправить</w:t>
      </w:r>
    </w:p>
    <w:sectPr w:rsidR="00FC693F" w:rsidRPr="0006063C" w:rsidSect="00034616">
      <w:pgSz w:w="12240" w:h="15840"/>
      <w:pgMar w:top="907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