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 w:eastAsia="Calibri"/>
          <w:b/>
          <w:color w:val="0B3D5C"/>
          <w:sz w:val="24"/>
        </w:rPr>
        <w:t>ИНСТРУКЦИЯ · ЯНДЕКС ДИРЕКТ</w:t>
      </w:r>
    </w:p>
    <w:p>
      <w:pPr>
        <w:spacing w:after="40"/>
        <w:jc w:val="center"/>
      </w:pPr>
      <w:r>
        <w:rPr>
          <w:rFonts w:ascii="Calibri" w:hAnsi="Calibri" w:eastAsia="Calibri"/>
          <w:b/>
          <w:color w:val="0B3D5C"/>
          <w:sz w:val="34"/>
        </w:rPr>
        <w:t>G10 — морская рыбалка Сочи + аудитория рыбаков</w:t>
      </w:r>
    </w:p>
    <w:p>
      <w:pPr>
        <w:spacing w:after="40"/>
        <w:jc w:val="center"/>
      </w:pPr>
      <w:r>
        <w:rPr>
          <w:rFonts w:ascii="Calibri" w:hAnsi="Calibri" w:eastAsia="Calibri"/>
          <w:b w:val="0"/>
          <w:color w:val="333333"/>
          <w:sz w:val="26"/>
        </w:rPr>
        <w:t>ЕПК № 713632237 · Моряк Попай · код RB</w:t>
      </w:r>
    </w:p>
    <w:p>
      <w:pPr>
        <w:spacing w:after="40"/>
        <w:jc w:val="center"/>
      </w:pPr>
      <w:r>
        <w:rPr>
          <w:rFonts w:ascii="Calibri" w:hAnsi="Calibri" w:eastAsia="Calibri"/>
          <w:b w:val="0"/>
          <w:color w:val="333333"/>
          <w:sz w:val="20"/>
        </w:rPr>
        <w:t>Оффер: билет 2 800 ₽/чел. · 3 часа · до 8 · слоты 07:30/10:30/13:30/16:30</w:t>
      </w:r>
    </w:p>
    <w:p>
      <w:pPr>
        <w:spacing w:after="40"/>
        <w:jc w:val="center"/>
      </w:pPr>
      <w:r>
        <w:rPr>
          <w:rFonts w:ascii="Calibri" w:hAnsi="Calibri" w:eastAsia="Calibri"/>
          <w:b w:val="0"/>
          <w:color w:val="333333"/>
          <w:sz w:val="20"/>
        </w:rPr>
        <w:t>Посадка: https://boat-sochi.ru/gruppovaja_ribalka · бронь +7 918 304-40-00</w:t>
      </w:r>
    </w:p>
    <w:p>
      <w:pPr>
        <w:spacing w:after="40"/>
        <w:jc w:val="center"/>
      </w:pPr>
      <w:r>
        <w:rPr>
          <w:rFonts w:ascii="Calibri" w:hAnsi="Calibri" w:eastAsia="Calibri"/>
          <w:b w:val="0"/>
          <w:color w:val="333333"/>
          <w:sz w:val="20"/>
        </w:rPr>
        <w:t>Редакция 22.08.2026 · уточнено по справке Директа (Профиль пользователя в группе)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0. Зачем G10 и эта инструкция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333333"/>
          <w:sz w:val="22"/>
        </w:rPr>
        <w:t>G1–G3 — Сириус / Попай / групповая. G5 — виды рыбы. G9 — трофей. G10 — широкий «морская рыбалка Сочи».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333333"/>
          <w:sz w:val="22"/>
        </w:rPr>
        <w:t>Цель G10: показы шире по запросам, но аудитория — люди, интересующиеся рыбалкой (ваш список сегментов).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333333"/>
          <w:sz w:val="22"/>
        </w:rPr>
        <w:t>Аудиторию подключать ТОЛЬКО на G10. На G1–G3, G5, G9 — не дублировать (иначе сузите то, что уже крутится).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333333"/>
          <w:sz w:val="22"/>
        </w:rPr>
        <w:t>Стратегию кампании, бюджет 8 000 ₽/нед и цены целей (120/110/140) пока обучение — не менять.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1. Перед началом (чек)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333333"/>
          <w:sz w:val="22"/>
        </w:rPr>
        <w:t>Кампания: ЕПК «Групповая рыбалка», № 713632237, аккаунт vitaminki21.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333333"/>
          <w:sz w:val="22"/>
        </w:rPr>
        <w:t>Минусы кампании из анализа 21.08 уже добавлены (гео, пруды, прогулки и т.д.).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333333"/>
          <w:sz w:val="22"/>
        </w:rPr>
        <w:t>G1–G3, G5, G9 работают — G10 создаём новой группой, не копируем объявление со скатом.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333333"/>
          <w:sz w:val="22"/>
        </w:rPr>
        <w:t>Список аудитории (интересы + сайты + приложения) — в разделе 4; сегменты соберём заранее.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333333"/>
          <w:sz w:val="22"/>
        </w:rPr>
        <w:t>Доля бюджета G10 на старте: не более 15–25% недельного бюджета кампании.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2. Шаг 1 — создать группу G10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333333"/>
          <w:sz w:val="22"/>
        </w:rPr>
        <w:t>Директ → Кампании → открыть ЕПК № 713632237.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333333"/>
          <w:sz w:val="22"/>
        </w:rPr>
        <w:t>Кнопка «Добавить группу» (или «+ Группа»).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333333"/>
          <w:sz w:val="22"/>
        </w:rPr>
        <w:t>Имя группы: G10 - морская рыбалка Сочи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333333"/>
          <w:sz w:val="22"/>
        </w:rPr>
        <w:t>География: Россия (как у G1–G3 и G5).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333333"/>
          <w:sz w:val="22"/>
        </w:rPr>
        <w:t>Сценарий: Вся заинтересованная аудитория (не менять на «только своя аудитория»).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333333"/>
          <w:sz w:val="22"/>
        </w:rPr>
        <w:t>Ставки вручную не задавать — оплата за конверсии на уровне кампании.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333333"/>
          <w:sz w:val="22"/>
        </w:rPr>
        <w:t>Сохранить группу, перейти к настройкам внутри группы.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3. Шаг 2 — ключевые фразы и минус-фразы</w:t>
      </w:r>
    </w:p>
    <w:p>
      <w:pPr>
        <w:pStyle w:val="Heading2"/>
      </w:pPr>
      <w:r>
        <w:rPr>
          <w:rFonts w:ascii="Calibri" w:hAnsi="Calibri" w:eastAsia="Calibri"/>
          <w:b/>
          <w:color w:val="0B3D5C"/>
          <w:sz w:val="26"/>
        </w:rPr>
        <w:t>3.1. Ключи (вставить одной колонкой)</w:t>
      </w:r>
    </w:p>
    <w:p>
      <w:pPr>
        <w:spacing w:after="120"/>
      </w:pPr>
      <w:r>
        <w:rPr>
          <w:rFonts w:ascii="Calibri" w:hAnsi="Calibri" w:eastAsia="Calibri"/>
          <w:b w:val="0"/>
          <w:color w:val="333333"/>
          <w:sz w:val="22"/>
        </w:rPr>
        <w:t>Группа G10 → Ключевые фразы → Добавить → вставить список:</w:t>
      </w:r>
    </w:p>
    <w:p>
      <w:pPr>
        <w:spacing w:after="160"/>
      </w:pPr>
      <w:r>
        <w:rPr>
          <w:rFonts w:ascii="Consolas" w:hAnsi="Consolas" w:eastAsia="Consolas"/>
          <w:b w:val="0"/>
          <w:color w:val="333333"/>
          <w:sz w:val="18"/>
        </w:rPr>
        <w:t>морская рыбалка сочи</w:t>
        <w:br/>
        <w:t>морская рыбалка в сочи</w:t>
        <w:br/>
        <w:t>рыбалка в сочи на море</w:t>
        <w:br/>
        <w:t>рыбалка на море сочи</w:t>
        <w:br/>
        <w:t>рыбалка черное море сочи</w:t>
        <w:br/>
        <w:t>черноморская рыбалка сочи</w:t>
        <w:br/>
        <w:t>рыбалка с катера сочи</w:t>
        <w:br/>
        <w:t>рыбалка с яхты сочи</w:t>
        <w:br/>
        <w:t>рыбалка на катере сочи</w:t>
        <w:br/>
        <w:t>морская рыбалка большое сочи</w:t>
        <w:br/>
        <w:t>куда порыбачить в сочи</w:t>
        <w:br/>
        <w:t>рыбалка в сочи с лодки</w:t>
        <w:br/>
        <w:t>рыбалка в открытом море сочи</w:t>
        <w:br/>
        <w:t>морская рыбалка сочи цена</w:t>
        <w:br/>
        <w:t>морская рыбалка сочи отзывы</w:t>
        <w:br/>
        <w:t>рыбалка сочи катер группа</w:t>
        <w:br/>
        <w:t>рыбалка в сочи для туристов</w:t>
        <w:br/>
        <w:t>морская рыбалка сочи адлер</w:t>
        <w:br/>
        <w:t>рыбалка сочи имеретинка</w:t>
        <w:br/>
        <w:t>рыбалка сочи олимпийский парк</w:t>
        <w:br/>
        <w:t>рыбалка хоста море</w:t>
        <w:br/>
        <w:t>рыбалка лоо море</w:t>
        <w:br/>
        <w:t>рыбалка дагомыс море</w:t>
        <w:br/>
        <w:t>рыбалка сочи выход в море</w:t>
        <w:br/>
        <w:t>морская рыбалка сочи снасти</w:t>
        <w:br/>
        <w:t>рыбалка сочи</w:t>
        <w:br/>
        <w:t>рыбалка в сочи</w:t>
        <w:br/>
        <w:t>рыбалка в сочи в море</w:t>
        <w:br/>
        <w:t>сочи рыбалка</w:t>
      </w:r>
    </w:p>
    <w:p>
      <w:pPr>
        <w:spacing w:after="120"/>
      </w:pPr>
      <w:r>
        <w:rPr>
          <w:rFonts w:ascii="Calibri" w:hAnsi="Calibri" w:eastAsia="Calibri"/>
          <w:b/>
          <w:color w:val="333333"/>
          <w:sz w:val="22"/>
        </w:rPr>
        <w:t>Не добавлять в G10: сириус+попай+групповая (G1–G3), пеламида/ставрида/барабулька (G5), катран/скат/трофей/целиком (G9).</w:t>
      </w:r>
    </w:p>
    <w:p>
      <w:pPr>
        <w:pStyle w:val="Heading2"/>
      </w:pPr>
      <w:r>
        <w:rPr>
          <w:rFonts w:ascii="Calibri" w:hAnsi="Calibri" w:eastAsia="Calibri"/>
          <w:b/>
          <w:color w:val="0B3D5C"/>
          <w:sz w:val="26"/>
        </w:rPr>
        <w:t>3.2. Минус-фразы только на группе G10</w:t>
      </w:r>
    </w:p>
    <w:p>
      <w:pPr>
        <w:spacing w:after="120"/>
      </w:pPr>
      <w:r>
        <w:rPr>
          <w:rFonts w:ascii="Calibri" w:hAnsi="Calibri" w:eastAsia="Calibri"/>
          <w:b w:val="0"/>
          <w:color w:val="333333"/>
          <w:sz w:val="22"/>
        </w:rPr>
        <w:t>Группа G10 → Минус-фразы → вставить (минусы кампании действуют сами):</w:t>
      </w:r>
    </w:p>
    <w:p>
      <w:pPr>
        <w:spacing w:after="160"/>
      </w:pPr>
      <w:r>
        <w:rPr>
          <w:rFonts w:ascii="Consolas" w:hAnsi="Consolas" w:eastAsia="Consolas"/>
          <w:b w:val="0"/>
          <w:color w:val="333333"/>
          <w:sz w:val="18"/>
        </w:rPr>
        <w:t>-катран</w:t>
        <w:br/>
        <w:t>-скат</w:t>
        <w:br/>
        <w:t>-трофейная</w:t>
        <w:br/>
        <w:t>-трофей</w:t>
        <w:br/>
        <w:t>-целиком</w:t>
        <w:br/>
        <w:t>-индивидуальная</w:t>
        <w:br/>
        <w:t>-аренда катамарана</w:t>
        <w:br/>
        <w:t>-20000</w:t>
        <w:br/>
        <w:t>-20 000</w:t>
        <w:br/>
        <w:t>-!с берега</w:t>
        <w:br/>
        <w:t>-!с пирса</w:t>
        <w:br/>
        <w:t>-!с буны</w:t>
        <w:br/>
        <w:t>-волнорез</w:t>
        <w:br/>
        <w:t>-рокфишинг</w:t>
        <w:br/>
        <w:t>-форель</w:t>
        <w:br/>
        <w:t>-мзымта</w:t>
        <w:br/>
        <w:t>-пруд</w:t>
        <w:br/>
        <w:t>-прудовая</w:t>
        <w:br/>
        <w:t>-абхазия</w:t>
        <w:br/>
        <w:t>-гагра</w:t>
        <w:br/>
        <w:t>-анапа</w:t>
        <w:br/>
        <w:t>-геленджик</w:t>
        <w:br/>
        <w:t>-дельфины</w:t>
        <w:br/>
        <w:t>-дельфин</w:t>
        <w:br/>
        <w:t>-дайвинг</w:t>
        <w:br/>
        <w:t>-водные прогулки</w:t>
        <w:br/>
        <w:t>-морские прогулки</w:t>
        <w:br/>
        <w:t>-парусная</w:t>
        <w:br/>
        <w:t>-гидроцикл</w:t>
        <w:br/>
        <w:t>-теплоход</w:t>
        <w:br/>
        <w:t>-купить яхту</w:t>
        <w:br/>
        <w:t>-магазин</w:t>
        <w:br/>
        <w:t>-вакансия</w:t>
        <w:br/>
        <w:t>-бесплатно</w:t>
      </w:r>
    </w:p>
    <w:p>
      <w:pPr>
        <w:pStyle w:val="Heading2"/>
      </w:pPr>
      <w:r>
        <w:rPr>
          <w:rFonts w:ascii="Calibri" w:hAnsi="Calibri" w:eastAsia="Calibri"/>
          <w:b/>
          <w:color w:val="0B3D5C"/>
          <w:sz w:val="26"/>
        </w:rPr>
        <w:t>3.3. UTM группы</w:t>
      </w:r>
    </w:p>
    <w:p>
      <w:pPr>
        <w:spacing w:after="120"/>
      </w:pPr>
      <w:r>
        <w:rPr>
          <w:rFonts w:ascii="Calibri" w:hAnsi="Calibri" w:eastAsia="Calibri"/>
          <w:b w:val="0"/>
          <w:color w:val="333333"/>
          <w:sz w:val="22"/>
        </w:rPr>
        <w:t>Группа G10 → Параметры URL (если поле на группе):</w:t>
      </w:r>
    </w:p>
    <w:p>
      <w:pPr>
        <w:spacing w:after="160"/>
      </w:pPr>
      <w:r>
        <w:rPr>
          <w:rFonts w:ascii="Consolas" w:hAnsi="Consolas" w:eastAsia="Consolas"/>
          <w:b w:val="0"/>
          <w:color w:val="333333"/>
          <w:sz w:val="18"/>
        </w:rPr>
        <w:t>utm_source=yandex&amp;utm_medium=cpc&amp;utm_campaign=epk_gruppovaya_rybalka_popaj&amp;utm_content=G10_sochi&amp;utm_term={keyword}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4. Шаг 3 — Профиль пользователя (внутри группы G10)</w:t>
      </w:r>
    </w:p>
    <w:p>
      <w:pPr>
        <w:spacing w:after="120"/>
      </w:pPr>
      <w:r>
        <w:rPr>
          <w:rFonts w:ascii="Calibri" w:hAnsi="Calibri" w:eastAsia="Calibri"/>
          <w:b/>
          <w:color w:val="333333"/>
          <w:sz w:val="22"/>
        </w:rPr>
        <w:t>По справке Яндекс Директа: «Профиль пользователя» (интересы, привычки, соцдем) настраивается внутри конкретной группы. Отдельной общей вкладки в меню для этого нет.</w:t>
      </w:r>
    </w:p>
    <w:p>
      <w:pPr>
        <w:pStyle w:val="Heading2"/>
      </w:pPr>
      <w:r>
        <w:rPr>
          <w:rFonts w:ascii="Calibri" w:hAnsi="Calibri" w:eastAsia="Calibri"/>
          <w:b/>
          <w:color w:val="0B3D5C"/>
          <w:sz w:val="26"/>
        </w:rPr>
        <w:t>4.1. Как открыть блок «Профиль пользователя»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333333"/>
          <w:sz w:val="22"/>
        </w:rPr>
        <w:t>Директ → Кампании → открыть ЕПК № 713632237.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333333"/>
          <w:sz w:val="22"/>
        </w:rPr>
        <w:t>Вкладка «Группы» → выбрать группу G10 - морская рыбалка Сочи.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333333"/>
          <w:sz w:val="22"/>
        </w:rPr>
        <w:t>Нажать «Редактировать» (шестерёнка или карандаш).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333333"/>
          <w:sz w:val="22"/>
        </w:rPr>
        <w:t>Пролистать вниз до блока «Профиль пользователя» (в части интерфейсов — «Интересы и привычки»).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333333"/>
          <w:sz w:val="22"/>
        </w:rPr>
        <w:t>Там задаются: краткосрочные интересы, поведение (до 10 условий в одном наборе), соцдем (пол, возраст, доход).</w:t>
      </w:r>
    </w:p>
    <w:p>
      <w:pPr>
        <w:spacing w:after="120"/>
      </w:pPr>
      <w:r>
        <w:rPr>
          <w:rFonts w:ascii="Calibri" w:hAnsi="Calibri" w:eastAsia="Calibri"/>
          <w:b/>
          <w:color w:val="333333"/>
          <w:sz w:val="22"/>
        </w:rPr>
        <w:t>Важно: профиль настраиваем только на G10. На G1–G3, G5, G9 блок оставить пустым (как сейчас у G5 — «интересы пусто»).</w:t>
      </w:r>
    </w:p>
    <w:p>
      <w:pPr>
        <w:pStyle w:val="Heading2"/>
      </w:pPr>
      <w:r>
        <w:rPr>
          <w:rFonts w:ascii="Calibri" w:hAnsi="Calibri" w:eastAsia="Calibri"/>
          <w:b/>
          <w:color w:val="0B3D5C"/>
          <w:sz w:val="26"/>
        </w:rPr>
        <w:t>4.2. Набор 1 · ядро G10 (обязательно)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1"/>
        <w:gridCol w:w="2621"/>
        <w:gridCol w:w="2621"/>
        <w:gridCol w:w="2621"/>
      </w:tblGrid>
      <w:tr>
        <w:tc>
          <w:tcPr>
            <w:tcW w:type="dxa" w:w="1984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Что добавить</w:t>
            </w:r>
          </w:p>
        </w:tc>
        <w:tc>
          <w:tcPr>
            <w:tcW w:type="dxa" w:w="1984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417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ID (справочно)</w:t>
            </w:r>
          </w:p>
        </w:tc>
        <w:tc>
          <w:tcPr>
            <w:tcW w:type="dxa" w:w="3685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Поиск в интерфейсе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Рыбалка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Краткосрочный интерес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2499680234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Рыбалка</w:t>
            </w:r>
          </w:p>
        </w:tc>
      </w:tr>
      <w:tr>
        <w:tc>
          <w:tcPr>
            <w:tcW w:type="dxa" w:w="198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Отдых в Сочи</w:t>
            </w:r>
          </w:p>
        </w:tc>
        <w:tc>
          <w:tcPr>
            <w:tcW w:type="dxa" w:w="198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Краткосрочный интерес</w:t>
            </w:r>
          </w:p>
        </w:tc>
        <w:tc>
          <w:tcPr>
            <w:tcW w:type="dxa" w:w="141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2499680488</w:t>
            </w:r>
          </w:p>
        </w:tc>
        <w:tc>
          <w:tcPr>
            <w:tcW w:type="dxa" w:w="368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Отдых в Сочи</w:t>
            </w:r>
          </w:p>
        </w:tc>
      </w:tr>
    </w:tbl>
    <w:p/>
    <w:p>
      <w:pPr>
        <w:pStyle w:val="ListNumber"/>
        <w:spacing w:after="60"/>
      </w:pPr>
      <w:r>
        <w:rPr>
          <w:rFonts w:ascii="Calibri" w:hAnsi="Calibri" w:eastAsia="Calibri"/>
          <w:b w:val="0"/>
          <w:color w:val="333333"/>
          <w:sz w:val="22"/>
        </w:rPr>
        <w:t>В блоке «Профиль пользователя» → «Краткосрочные интересы» → Добавить.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333333"/>
          <w:sz w:val="22"/>
        </w:rPr>
        <w:t>Найти и включить интерес «Рыбалка» (люди, интересующиеся рыбалкой и товарами для рыбалки).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333333"/>
          <w:sz w:val="22"/>
        </w:rPr>
        <w:t>Добавить интерес «Отдых в Сочи» (туры, экскурсии, достопримечательности Сочи).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333333"/>
          <w:sz w:val="22"/>
        </w:rPr>
        <w:t>Если интерфейс предлагает логику «И» / «ИЛИ» между интересами — выбрать И (AND): и рыбалка, и Сочи.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333333"/>
          <w:sz w:val="22"/>
        </w:rPr>
        <w:t>Соцдем (пол, возраст, доход) в профиле G10 не дублировать: на кампании уже стоит −100% до 18 лет и корректировки по регионам/устройствам.</w:t>
      </w:r>
    </w:p>
    <w:p>
      <w:pPr>
        <w:pStyle w:val="Heading2"/>
      </w:pPr>
      <w:r>
        <w:rPr>
          <w:rFonts w:ascii="Calibri" w:hAnsi="Calibri" w:eastAsia="Calibri"/>
          <w:b/>
          <w:color w:val="0B3D5C"/>
          <w:sz w:val="26"/>
        </w:rPr>
        <w:t>4.3. Набор 2 · поведение HOST (если блок «Поведение» доступен)</w:t>
      </w:r>
    </w:p>
    <w:p>
      <w:pPr>
        <w:spacing w:after="120"/>
      </w:pPr>
      <w:r>
        <w:rPr>
          <w:rFonts w:ascii="Calibri" w:hAnsi="Calibri" w:eastAsia="Calibri"/>
          <w:b w:val="0"/>
          <w:color w:val="333333"/>
          <w:sz w:val="22"/>
        </w:rPr>
        <w:t>В том же «Профиле пользователя» может быть подблок «Поведение» — до 10 условий в наборе. Сюда добавляют посещение сайтов (type HOST из вашего списка), если Директ находит их по домену: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94"/>
        <w:gridCol w:w="3494"/>
        <w:gridCol w:w="3494"/>
      </w:tblGrid>
      <w:tr>
        <w:tc>
          <w:tcPr>
            <w:tcW w:type="dxa" w:w="1134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Приоритет</w:t>
            </w:r>
          </w:p>
        </w:tc>
        <w:tc>
          <w:tcPr>
            <w:tcW w:type="dxa" w:w="1701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ID</w:t>
            </w:r>
          </w:p>
        </w:tc>
        <w:tc>
          <w:tcPr>
            <w:tcW w:type="dxa" w:w="6236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Домен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1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19075528987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morskayarybalka.ru</w:t>
            </w:r>
          </w:p>
        </w:tc>
      </w:tr>
      <w:tr>
        <w:tc>
          <w:tcPr>
            <w:tcW w:type="dxa" w:w="113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2</w:t>
            </w:r>
          </w:p>
        </w:tc>
        <w:tc>
          <w:tcPr>
            <w:tcW w:type="dxa" w:w="170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19044428377</w:t>
            </w:r>
          </w:p>
        </w:tc>
        <w:tc>
          <w:tcPr>
            <w:tcW w:type="dxa" w:w="6236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boatfishing-sochi.ru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3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19000005079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rusfishing.ru</w:t>
            </w:r>
          </w:p>
        </w:tc>
      </w:tr>
      <w:tr>
        <w:tc>
          <w:tcPr>
            <w:tcW w:type="dxa" w:w="113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4</w:t>
            </w:r>
          </w:p>
        </w:tc>
        <w:tc>
          <w:tcPr>
            <w:tcW w:type="dxa" w:w="170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19000069534</w:t>
            </w:r>
          </w:p>
        </w:tc>
        <w:tc>
          <w:tcPr>
            <w:tcW w:type="dxa" w:w="6236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fish-search.ru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5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19005209351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ru.fishermap.org</w:t>
            </w:r>
          </w:p>
        </w:tc>
      </w:tr>
      <w:tr>
        <w:tc>
          <w:tcPr>
            <w:tcW w:type="dxa" w:w="113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6</w:t>
            </w:r>
          </w:p>
        </w:tc>
        <w:tc>
          <w:tcPr>
            <w:tcW w:type="dxa" w:w="170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19000044193</w:t>
            </w:r>
          </w:p>
        </w:tc>
        <w:tc>
          <w:tcPr>
            <w:tcW w:type="dxa" w:w="6236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lovimvmeste.ru</w:t>
            </w:r>
          </w:p>
        </w:tc>
      </w:tr>
    </w:tbl>
    <w:p/>
    <w:p>
      <w:pPr>
        <w:pStyle w:val="ListNumber"/>
        <w:spacing w:after="60"/>
      </w:pPr>
      <w:r>
        <w:rPr>
          <w:rFonts w:ascii="Calibri" w:hAnsi="Calibri" w:eastAsia="Calibri"/>
          <w:b w:val="0"/>
          <w:color w:val="333333"/>
          <w:sz w:val="22"/>
        </w:rPr>
        <w:t>Поведение → Добавить → искать домен (например morskayarybalka.ru).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333333"/>
          <w:sz w:val="22"/>
        </w:rPr>
        <w:t>Добавить 4–6 сайтов из таблицы (лимит 10 на набор).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333333"/>
          <w:sz w:val="22"/>
        </w:rPr>
        <w:t>Если домен не находится в профиле — см. п. 4.5 (запасной путь через сегмент).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333333"/>
          <w:sz w:val="22"/>
        </w:rPr>
        <w:t>Не добавлять в этот набор: рыбалка-урал.рф, fishingsib.ru, carptravel.ru (см. §4.4).</w:t>
      </w:r>
    </w:p>
    <w:p>
      <w:pPr>
        <w:pStyle w:val="Heading2"/>
      </w:pPr>
      <w:r>
        <w:rPr>
          <w:rFonts w:ascii="Calibri" w:hAnsi="Calibri" w:eastAsia="Calibri"/>
          <w:b/>
          <w:color w:val="0B3D5C"/>
          <w:sz w:val="26"/>
        </w:rPr>
        <w:t>4.4. Набор 3 · приложения (опционально)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1701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ID</w:t>
            </w:r>
          </w:p>
        </w:tc>
        <w:tc>
          <w:tcPr>
            <w:tcW w:type="dxa" w:w="7370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Приложение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19900002732</w:t>
            </w:r>
          </w:p>
        </w:tc>
        <w:tc>
          <w:tcPr>
            <w:tcW w:type="dxa" w:w="7370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Fishing forecast (Android)</w:t>
            </w:r>
          </w:p>
        </w:tc>
      </w:tr>
      <w:tr>
        <w:tc>
          <w:tcPr>
            <w:tcW w:type="dxa" w:w="170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19900015795</w:t>
            </w:r>
          </w:p>
        </w:tc>
        <w:tc>
          <w:tcPr>
            <w:tcW w:type="dxa" w:w="737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Рыбные точки (Android)</w:t>
            </w:r>
          </w:p>
        </w:tc>
      </w:tr>
    </w:tbl>
    <w:p/>
    <w:p>
      <w:pPr>
        <w:spacing w:after="120"/>
      </w:pPr>
      <w:r>
        <w:rPr>
          <w:rFonts w:ascii="Calibri" w:hAnsi="Calibri" w:eastAsia="Calibri"/>
          <w:b w:val="0"/>
          <w:color w:val="333333"/>
          <w:sz w:val="22"/>
        </w:rPr>
        <w:t>Если в «Поведении» есть категория «Приложения» — добавить оба. Иначе пропустить на старте; ядра (Рыбалка + Отдых в Сочи) достаточно.</w:t>
      </w:r>
    </w:p>
    <w:p>
      <w:pPr>
        <w:pStyle w:val="Heading2"/>
      </w:pPr>
      <w:r>
        <w:rPr>
          <w:rFonts w:ascii="Calibri" w:hAnsi="Calibri" w:eastAsia="Calibri"/>
          <w:b/>
          <w:color w:val="0B3D5C"/>
          <w:sz w:val="26"/>
        </w:rPr>
        <w:t>4.5. Запасной путь: HOST/приложения через сегмент</w:t>
      </w:r>
    </w:p>
    <w:p>
      <w:pPr>
        <w:spacing w:after="120"/>
      </w:pPr>
      <w:r>
        <w:rPr>
          <w:rFonts w:ascii="Calibri" w:hAnsi="Calibri" w:eastAsia="Calibri"/>
          <w:b w:val="0"/>
          <w:color w:val="333333"/>
          <w:sz w:val="22"/>
        </w:rPr>
        <w:t>Если в «Профиле пользователя» нет поиска по сайтам/приложениям, а только интересы: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333333"/>
          <w:sz w:val="22"/>
        </w:rPr>
        <w:t>Директ → Инструменты → Менеджер аудиторий → Создать сегмент.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333333"/>
          <w:sz w:val="22"/>
        </w:rPr>
        <w:t>Собрать сегмент «G10-море Сочи» из HOST-доменов (таблица §4.3).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333333"/>
          <w:sz w:val="22"/>
        </w:rPr>
        <w:t>Вернуться в группу G10 → Редактировать → раздел «Сегменты аудитории» / «Ретаргетинг» (если есть под профилем) → подключить сегмент.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333333"/>
          <w:sz w:val="22"/>
        </w:rPr>
        <w:t>На Поиске для сегмента — корректировка +15%, не «только эта аудитория».</w:t>
      </w:r>
    </w:p>
    <w:p>
      <w:pPr>
        <w:pStyle w:val="Heading2"/>
      </w:pPr>
      <w:r>
        <w:rPr>
          <w:rFonts w:ascii="Calibri" w:hAnsi="Calibri" w:eastAsia="Calibri"/>
          <w:b/>
          <w:color w:val="0B3D5C"/>
          <w:sz w:val="26"/>
        </w:rPr>
        <w:t>4.6. Что НЕ включать в профиль G10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94"/>
        <w:gridCol w:w="3494"/>
        <w:gridCol w:w="3494"/>
      </w:tblGrid>
      <w:tr>
        <w:tc>
          <w:tcPr>
            <w:tcW w:type="dxa" w:w="1417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ID</w:t>
            </w:r>
          </w:p>
        </w:tc>
        <w:tc>
          <w:tcPr>
            <w:tcW w:type="dxa" w:w="2551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Название</w:t>
            </w:r>
          </w:p>
        </w:tc>
        <w:tc>
          <w:tcPr>
            <w:tcW w:type="dxa" w:w="5102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Почему не включать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19000265145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рыбалка-урал.рф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Урал, не Чёрное море</w:t>
            </w:r>
          </w:p>
        </w:tc>
      </w:tr>
      <w:tr>
        <w:tc>
          <w:tcPr>
            <w:tcW w:type="dxa" w:w="141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19000008897</w:t>
            </w:r>
          </w:p>
        </w:tc>
        <w:tc>
          <w:tcPr>
            <w:tcW w:type="dxa" w:w="255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fishingsib.ru</w:t>
            </w:r>
          </w:p>
        </w:tc>
        <w:tc>
          <w:tcPr>
            <w:tcW w:type="dxa" w:w="5102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Сибирь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19000825534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рыбалка-у-иваныча.рф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Часто пресная / регион</w:t>
            </w:r>
          </w:p>
        </w:tc>
      </w:tr>
      <w:tr>
        <w:tc>
          <w:tcPr>
            <w:tcW w:type="dxa" w:w="141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19000060187</w:t>
            </w:r>
          </w:p>
        </w:tc>
        <w:tc>
          <w:tcPr>
            <w:tcW w:type="dxa" w:w="255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carptravel.ru</w:t>
            </w:r>
          </w:p>
        </w:tc>
        <w:tc>
          <w:tcPr>
            <w:tcW w:type="dxa" w:w="5102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Карп, не морской билет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19000081105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multimaps.ru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Не рыбалка</w:t>
            </w:r>
          </w:p>
        </w:tc>
      </w:tr>
      <w:tr>
        <w:tc>
          <w:tcPr>
            <w:tcW w:type="dxa" w:w="141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19000135484</w:t>
            </w:r>
          </w:p>
        </w:tc>
        <w:tc>
          <w:tcPr>
            <w:tcW w:type="dxa" w:w="255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navigator-mas.ru</w:t>
            </w:r>
          </w:p>
        </w:tc>
        <w:tc>
          <w:tcPr>
            <w:tcW w:type="dxa" w:w="5102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Слабая связь с оффером</w:t>
            </w:r>
          </w:p>
        </w:tc>
      </w:tr>
    </w:tbl>
    <w:p/>
    <w:p>
      <w:pPr>
        <w:spacing w:after="120"/>
      </w:pPr>
      <w:r>
        <w:rPr>
          <w:rFonts w:ascii="Calibri" w:hAnsi="Calibri" w:eastAsia="Calibri"/>
          <w:b w:val="0"/>
          <w:color w:val="333333"/>
          <w:sz w:val="22"/>
        </w:rPr>
        <w:t>Магазины снастей (spinningline, rybalkashop, maxfishing и др.) — второй этап, отдельным сегментом, если CPA по A и B в норме. На старте не смешивать с ядром.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5. Шаг 4 — сохранить профиль и проверить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333333"/>
          <w:sz w:val="22"/>
        </w:rPr>
        <w:t>Внизу формы редактирования группы G10 нажать «Сохранить».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333333"/>
          <w:sz w:val="22"/>
        </w:rPr>
        <w:t>Убедиться, что в G1–G3, G5, G9 блок «Профиль пользователя» пустой.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333333"/>
          <w:sz w:val="22"/>
        </w:rPr>
        <w:t>На РСЯ профиль сужает показы в сторону рыбаков / Сочи — это нормально для G10.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333333"/>
          <w:sz w:val="22"/>
        </w:rPr>
        <w:t>На Поиске основной трафик идёт по ключевым фразам; профиль — дополнительный сигнал, не замена ключам.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333333"/>
          <w:sz w:val="22"/>
        </w:rPr>
        <w:t>Если подключали сегмент HOST (§4.5) — проверить, что он виден в группе G10.</w:t>
      </w:r>
    </w:p>
    <w:p>
      <w:pPr>
        <w:spacing w:after="120"/>
      </w:pPr>
      <w:r>
        <w:rPr>
          <w:rFonts w:ascii="Calibri" w:hAnsi="Calibri" w:eastAsia="Calibri"/>
          <w:b/>
          <w:color w:val="333333"/>
          <w:sz w:val="22"/>
        </w:rPr>
        <w:t>После сохранения профиля можно включать широкие автотаргет на G10 (см. §6).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6. Шаг 5 — автотаргетинг (только G10)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3402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Категория</w:t>
            </w:r>
          </w:p>
        </w:tc>
        <w:tc>
          <w:tcPr>
            <w:tcW w:type="dxa" w:w="6236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G10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Целевые запросы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ВКЛ</w:t>
            </w:r>
          </w:p>
        </w:tc>
      </w:tr>
      <w:tr>
        <w:tc>
          <w:tcPr>
            <w:tcW w:type="dxa" w:w="3402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Узкие запросы</w:t>
            </w:r>
          </w:p>
        </w:tc>
        <w:tc>
          <w:tcPr>
            <w:tcW w:type="dxa" w:w="6236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ВКЛ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Широкие запросы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ВКЛ (после профиля §4.2)</w:t>
            </w:r>
          </w:p>
        </w:tc>
      </w:tr>
      <w:tr>
        <w:tc>
          <w:tcPr>
            <w:tcW w:type="dxa" w:w="3402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Сопутствующие</w:t>
            </w:r>
          </w:p>
        </w:tc>
        <w:tc>
          <w:tcPr>
            <w:tcW w:type="dxa" w:w="6236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ВЫКЛ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Альтернативные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ВЫКЛ</w:t>
            </w:r>
          </w:p>
        </w:tc>
      </w:tr>
      <w:tr>
        <w:tc>
          <w:tcPr>
            <w:tcW w:type="dxa" w:w="3402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Свой бренд</w:t>
            </w:r>
          </w:p>
        </w:tc>
        <w:tc>
          <w:tcPr>
            <w:tcW w:type="dxa" w:w="6236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ВКЛ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Бренды конкурентов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ВЫКЛ</w:t>
            </w:r>
          </w:p>
        </w:tc>
      </w:tr>
      <w:tr>
        <w:tc>
          <w:tcPr>
            <w:tcW w:type="dxa" w:w="3402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Без бренда</w:t>
            </w:r>
          </w:p>
        </w:tc>
        <w:tc>
          <w:tcPr>
            <w:tcW w:type="dxa" w:w="6236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ВКЛ</w:t>
            </w:r>
          </w:p>
        </w:tc>
      </w:tr>
    </w:tbl>
    <w:p/>
    <w:p>
      <w:pPr>
        <w:spacing w:after="120"/>
      </w:pPr>
      <w:r>
        <w:rPr>
          <w:rFonts w:ascii="Calibri" w:hAnsi="Calibri" w:eastAsia="Calibri"/>
          <w:b w:val="0"/>
          <w:color w:val="333333"/>
          <w:sz w:val="22"/>
        </w:rPr>
        <w:t>Широкие на G10 можно включить только когда в профиле стоят «Рыбалка» и «Отдых в Сочи». На G1–G3 и G5 широкие не трогать (уже чистили по отчёту 21.08).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7. Шаг 6 — корректировки группы G10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3402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Корректировка</w:t>
            </w:r>
          </w:p>
        </w:tc>
        <w:tc>
          <w:tcPr>
            <w:tcW w:type="dxa" w:w="6236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Значение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Сегмент HOST (если подключали §4.5)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+15% на Поиске</w:t>
            </w:r>
          </w:p>
        </w:tc>
      </w:tr>
      <w:tr>
        <w:tc>
          <w:tcPr>
            <w:tcW w:type="dxa" w:w="3402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Аудитория «Просмотр сайта» (Метрика)</w:t>
            </w:r>
          </w:p>
        </w:tc>
        <w:tc>
          <w:tcPr>
            <w:tcW w:type="dxa" w:w="6236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+10% — как у G1–G3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Осадки: ливень / снегопад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−50% — как у G1–G3</w:t>
            </w:r>
          </w:p>
        </w:tc>
      </w:tr>
    </w:tbl>
    <w:p/>
    <w:p>
      <w:pPr>
        <w:spacing w:after="120"/>
      </w:pPr>
      <w:r>
        <w:rPr>
          <w:rFonts w:ascii="Calibri" w:hAnsi="Calibri" w:eastAsia="Calibri"/>
          <w:b w:val="0"/>
          <w:color w:val="333333"/>
          <w:sz w:val="22"/>
        </w:rPr>
        <w:t>Профиль пользователя (интересы) сам по себе не всегда даёт поле «+25%» — он задаёт аудиторию. Корректировки +% — для сегментов Метрики и HOST (§4.5). Корректировки кампании (Сочи +5%, Сириус +5%, смартфоны +20%) действуют сами.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8. Шаг 7 — объявление G10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333333"/>
          <w:sz w:val="22"/>
        </w:rPr>
        <w:t>В группе G10 → Добавить объявление → Комбинаторное.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333333"/>
          <w:sz w:val="22"/>
        </w:rPr>
        <w:t>URL: https://boat-sochi.ru/gruppovaja_ribalka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333333"/>
          <w:sz w:val="22"/>
        </w:rPr>
        <w:t>Отображаемая ссылка: boat-sochi.ru/Морская-рыбалка-Сочи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333333"/>
          <w:sz w:val="22"/>
        </w:rPr>
        <w:t>UTM объявления: utm_source=yandex&amp;utm_medium=cpc&amp;utm_campaign=epk_gruppovaya_rybalka_popaj&amp;utm_content={ad_id}&amp;utm_term={keyword}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333333"/>
          <w:sz w:val="22"/>
        </w:rPr>
        <w:t>Телефон: +7 918 304-40-00 (из профиля организации).</w:t>
      </w:r>
    </w:p>
    <w:p>
      <w:pPr>
        <w:pStyle w:val="Heading2"/>
      </w:pPr>
      <w:r>
        <w:rPr>
          <w:rFonts w:ascii="Calibri" w:hAnsi="Calibri" w:eastAsia="Calibri"/>
          <w:b/>
          <w:color w:val="0B3D5C"/>
          <w:sz w:val="26"/>
        </w:rPr>
        <w:t>8.1. Заголовки (7 шт.)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333333"/>
          <w:sz w:val="22"/>
        </w:rPr>
        <w:t>Морская рыбалка в Сочи — 2 800 ₽/чел.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333333"/>
          <w:sz w:val="22"/>
        </w:rPr>
        <w:t>Выход в море на катамаране «Моряк Попай»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333333"/>
          <w:sz w:val="22"/>
        </w:rPr>
        <w:t>Рыбалка в Чёрном море · Сочи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333333"/>
          <w:sz w:val="22"/>
        </w:rPr>
        <w:t>3 часа в море · снасти включены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333333"/>
          <w:sz w:val="22"/>
        </w:rPr>
        <w:t>Группа до 8 · Сириус / Имеретинка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333333"/>
          <w:sz w:val="22"/>
        </w:rPr>
        <w:t>Слоты каждый день · бронь онлайн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333333"/>
          <w:sz w:val="22"/>
        </w:rPr>
        <w:t>Бронь: +7 918 304-40-00</w:t>
      </w:r>
    </w:p>
    <w:p>
      <w:pPr>
        <w:pStyle w:val="Heading2"/>
      </w:pPr>
      <w:r>
        <w:rPr>
          <w:rFonts w:ascii="Calibri" w:hAnsi="Calibri" w:eastAsia="Calibri"/>
          <w:b/>
          <w:color w:val="0B3D5C"/>
          <w:sz w:val="26"/>
        </w:rPr>
        <w:t>8.2. Тексты (3 шт.)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333333"/>
          <w:sz w:val="22"/>
        </w:rPr>
        <w:t>Морская рыбалка в Сочи: катамаран «Моряк Попай», билет 2 800 ₽/чел., 3 часа в море. Снасти на борту, слоты каждый день. Сириус, линия 2. Улов не гарантируем.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333333"/>
          <w:sz w:val="22"/>
        </w:rPr>
        <w:t>Ищете морскую рыбалку в Сочи? Место в группе до 8 человек — не весь катер. 2 800 ₽/чел., 3 часа. Бронь +7 918 304-40-00.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333333"/>
          <w:sz w:val="22"/>
        </w:rPr>
        <w:t>Выход в Чёрное море из Имеретинского порта. Групповая рыбалка на «Моряк Попай». 2 800 ₽/чел.. https://boat-sochi.ru/gruppovaja_ribalka</w:t>
      </w:r>
    </w:p>
    <w:p>
      <w:pPr>
        <w:pStyle w:val="Heading2"/>
      </w:pPr>
      <w:r>
        <w:rPr>
          <w:rFonts w:ascii="Calibri" w:hAnsi="Calibri" w:eastAsia="Calibri"/>
          <w:b/>
          <w:color w:val="0B3D5C"/>
          <w:sz w:val="26"/>
        </w:rPr>
        <w:t>8.3. Быстрые ссылки и уточнения (на группе G10)</w:t>
      </w:r>
    </w:p>
    <w:p>
      <w:pPr>
        <w:spacing w:after="120"/>
      </w:pPr>
      <w:r>
        <w:rPr>
          <w:rFonts w:ascii="Calibri" w:hAnsi="Calibri" w:eastAsia="Calibri"/>
          <w:b w:val="0"/>
          <w:color w:val="333333"/>
          <w:sz w:val="22"/>
        </w:rPr>
        <w:t>Задать отдельно от общих ссылок кампании — акцент «Сочи / море»: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835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Ссылка</w:t>
            </w:r>
          </w:p>
        </w:tc>
        <w:tc>
          <w:tcPr>
            <w:tcW w:type="dxa" w:w="6803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Описание (2 строки)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Морская рыбалка Сочи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Выход в Чёрное море\nГруппа до 8</w:t>
            </w:r>
          </w:p>
        </w:tc>
      </w:tr>
      <w:tr>
        <w:tc>
          <w:tcPr>
            <w:tcW w:type="dxa" w:w="283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Билет 2 800 ₽</w:t>
            </w:r>
          </w:p>
        </w:tc>
        <w:tc>
          <w:tcPr>
            <w:tcW w:type="dxa" w:w="6803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За человека\nНе аренда целиком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Расписание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07:30 / 10:30\n13:30 / 16:30</w:t>
            </w:r>
          </w:p>
        </w:tc>
      </w:tr>
      <w:tr>
        <w:tc>
          <w:tcPr>
            <w:tcW w:type="dxa" w:w="283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Катамаран Попай</w:t>
            </w:r>
          </w:p>
        </w:tc>
        <w:tc>
          <w:tcPr>
            <w:tcW w:type="dxa" w:w="6803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Снасти на борту\nЛиния 2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Забронировать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+7 918 304-40-00\nЗвонок / MAX</w:t>
            </w:r>
          </w:p>
        </w:tc>
      </w:tr>
    </w:tbl>
    <w:p/>
    <w:p>
      <w:pPr>
        <w:pStyle w:val="ListBullet"/>
        <w:spacing w:after="40"/>
      </w:pPr>
      <w:r>
        <w:rPr>
          <w:rFonts w:ascii="Calibri" w:hAnsi="Calibri" w:eastAsia="Calibri"/>
          <w:b w:val="0"/>
          <w:color w:val="333333"/>
          <w:sz w:val="22"/>
        </w:rPr>
        <w:t>Морская рыбалка в Сочи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333333"/>
          <w:sz w:val="22"/>
        </w:rPr>
        <w:t>2 800 ₽ с человека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333333"/>
          <w:sz w:val="22"/>
        </w:rPr>
        <w:t>3 часа в море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333333"/>
          <w:sz w:val="22"/>
        </w:rPr>
        <w:t>Катамаран Моряк Попай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333333"/>
          <w:sz w:val="22"/>
        </w:rPr>
        <w:t>Снасти включены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333333"/>
          <w:sz w:val="22"/>
        </w:rPr>
        <w:t>Слоты каждый день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333333"/>
          <w:sz w:val="22"/>
        </w:rPr>
        <w:t>До 8 человек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333333"/>
          <w:sz w:val="22"/>
        </w:rPr>
        <w:t>Линия 2 · Имеретинка</w:t>
      </w:r>
    </w:p>
    <w:p>
      <w:pPr>
        <w:pStyle w:val="Heading2"/>
      </w:pPr>
      <w:r>
        <w:rPr>
          <w:rFonts w:ascii="Calibri" w:hAnsi="Calibri" w:eastAsia="Calibri"/>
          <w:b/>
          <w:color w:val="0B3D5C"/>
          <w:sz w:val="26"/>
        </w:rPr>
        <w:t>8.4. Изображения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333333"/>
          <w:sz w:val="22"/>
        </w:rPr>
        <w:t>Катамаран / палуба / спиннинг — без ската (скат только G9).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333333"/>
          <w:sz w:val="22"/>
        </w:rPr>
        <w:t>Без баннера «август 2026» и без акцента на пеламиду (это G5).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333333"/>
          <w:sz w:val="22"/>
        </w:rPr>
        <w:t>Не использовать фото с надписью только «2800», если креатив общий — допустимо.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9. Шаг 8 — запуск и проверка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333333"/>
          <w:sz w:val="22"/>
        </w:rPr>
        <w:t>Сохранить группу и объявление → отправить на модерацию.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333333"/>
          <w:sz w:val="22"/>
        </w:rPr>
        <w:t>Проверить: в G1–G3, G5, G9 блок «Профиль пользователя» пустой.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333333"/>
          <w:sz w:val="22"/>
        </w:rPr>
        <w:t>Через 24–48 ч: отчёт «Поисковые запросы» только по группе G10.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333333"/>
          <w:sz w:val="22"/>
        </w:rPr>
        <w:t>Минусовать пролезший мусор (Самара, пруды, прогулки) — на G10 или кампанию.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333333"/>
          <w:sz w:val="22"/>
        </w:rPr>
        <w:t>Смотреть utm_content=G10_sochi и {ad_id} в Метрике.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color w:val="333333"/>
          <w:sz w:val="22"/>
        </w:rPr>
        <w:t>Через 5–7 дней: CPA G10 vs G1–G3; доля мусора &lt; 15%; отказы ниже, чем у общего автотаргета.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10. Полный список вашей аудитории (справочник)</w:t>
      </w:r>
    </w:p>
    <w:p>
      <w:pPr>
        <w:spacing w:after="120"/>
      </w:pPr>
      <w:r>
        <w:rPr>
          <w:rFonts w:ascii="Calibri" w:hAnsi="Calibri" w:eastAsia="Calibri"/>
          <w:b w:val="0"/>
          <w:color w:val="333333"/>
          <w:sz w:val="22"/>
        </w:rPr>
        <w:t>Все id из вашего списка — для ручного поиска в Менеджере аудиторий: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1"/>
        <w:gridCol w:w="2621"/>
        <w:gridCol w:w="2621"/>
        <w:gridCol w:w="2621"/>
      </w:tblGrid>
      <w:tr>
        <w:tc>
          <w:tcPr>
            <w:tcW w:type="dxa" w:w="1587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ID</w:t>
            </w:r>
          </w:p>
        </w:tc>
        <w:tc>
          <w:tcPr>
            <w:tcW w:type="dxa" w:w="1247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2551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Название</w:t>
            </w:r>
          </w:p>
        </w:tc>
        <w:tc>
          <w:tcPr>
            <w:tcW w:type="dxa" w:w="3685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Рекомендация для G10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2499680234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INTERESTS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Рыбалка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Сегмент A — да</w:t>
            </w:r>
          </w:p>
        </w:tc>
      </w:tr>
      <w:tr>
        <w:tc>
          <w:tcPr>
            <w:tcW w:type="dxa" w:w="158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2499680488</w:t>
            </w:r>
          </w:p>
        </w:tc>
        <w:tc>
          <w:tcPr>
            <w:tcW w:type="dxa" w:w="124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INTERESTS</w:t>
            </w:r>
          </w:p>
        </w:tc>
        <w:tc>
          <w:tcPr>
            <w:tcW w:type="dxa" w:w="255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Отдых в Сочи</w:t>
            </w:r>
          </w:p>
        </w:tc>
        <w:tc>
          <w:tcPr>
            <w:tcW w:type="dxa" w:w="368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Сегмент A — да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19075528987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HOST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morskayarybalka.ru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Сегмент B — да</w:t>
            </w:r>
          </w:p>
        </w:tc>
      </w:tr>
      <w:tr>
        <w:tc>
          <w:tcPr>
            <w:tcW w:type="dxa" w:w="158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19044428377</w:t>
            </w:r>
          </w:p>
        </w:tc>
        <w:tc>
          <w:tcPr>
            <w:tcW w:type="dxa" w:w="124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HOST</w:t>
            </w:r>
          </w:p>
        </w:tc>
        <w:tc>
          <w:tcPr>
            <w:tcW w:type="dxa" w:w="255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boatfishing-sochi.ru</w:t>
            </w:r>
          </w:p>
        </w:tc>
        <w:tc>
          <w:tcPr>
            <w:tcW w:type="dxa" w:w="368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Сегмент B — да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19000005079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HOST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rusfishing.ru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Сегмент B — да</w:t>
            </w:r>
          </w:p>
        </w:tc>
      </w:tr>
      <w:tr>
        <w:tc>
          <w:tcPr>
            <w:tcW w:type="dxa" w:w="158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19000069534</w:t>
            </w:r>
          </w:p>
        </w:tc>
        <w:tc>
          <w:tcPr>
            <w:tcW w:type="dxa" w:w="124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HOST</w:t>
            </w:r>
          </w:p>
        </w:tc>
        <w:tc>
          <w:tcPr>
            <w:tcW w:type="dxa" w:w="255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fish-search.ru</w:t>
            </w:r>
          </w:p>
        </w:tc>
        <w:tc>
          <w:tcPr>
            <w:tcW w:type="dxa" w:w="368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Сегмент B — да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19005209351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HOST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ru.fishermap.org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Сегмент B — да</w:t>
            </w:r>
          </w:p>
        </w:tc>
      </w:tr>
      <w:tr>
        <w:tc>
          <w:tcPr>
            <w:tcW w:type="dxa" w:w="158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19000044193</w:t>
            </w:r>
          </w:p>
        </w:tc>
        <w:tc>
          <w:tcPr>
            <w:tcW w:type="dxa" w:w="124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HOST</w:t>
            </w:r>
          </w:p>
        </w:tc>
        <w:tc>
          <w:tcPr>
            <w:tcW w:type="dxa" w:w="255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lovimvmeste.ru</w:t>
            </w:r>
          </w:p>
        </w:tc>
        <w:tc>
          <w:tcPr>
            <w:tcW w:type="dxa" w:w="368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Сегмент B — да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19900002732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APPLICATION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Fishing forecast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Сегмент C — да</w:t>
            </w:r>
          </w:p>
        </w:tc>
      </w:tr>
      <w:tr>
        <w:tc>
          <w:tcPr>
            <w:tcW w:type="dxa" w:w="158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19900015795</w:t>
            </w:r>
          </w:p>
        </w:tc>
        <w:tc>
          <w:tcPr>
            <w:tcW w:type="dxa" w:w="124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APPLICATION</w:t>
            </w:r>
          </w:p>
        </w:tc>
        <w:tc>
          <w:tcPr>
            <w:tcW w:type="dxa" w:w="255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Рыбные точки</w:t>
            </w:r>
          </w:p>
        </w:tc>
        <w:tc>
          <w:tcPr>
            <w:tcW w:type="dxa" w:w="368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Сегмент C — да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19000003809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HOST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ohotniki.ru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Этап 2 — магазины/форумы</w:t>
            </w:r>
          </w:p>
        </w:tc>
      </w:tr>
      <w:tr>
        <w:tc>
          <w:tcPr>
            <w:tcW w:type="dxa" w:w="158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19000008689</w:t>
            </w:r>
          </w:p>
        </w:tc>
        <w:tc>
          <w:tcPr>
            <w:tcW w:type="dxa" w:w="124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HOST</w:t>
            </w:r>
          </w:p>
        </w:tc>
        <w:tc>
          <w:tcPr>
            <w:tcW w:type="dxa" w:w="255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spinningline.ru</w:t>
            </w:r>
          </w:p>
        </w:tc>
        <w:tc>
          <w:tcPr>
            <w:tcW w:type="dxa" w:w="368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Этап 2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19000008897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HOST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fishingsib.ru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Нет — Сибирь</w:t>
            </w:r>
          </w:p>
        </w:tc>
      </w:tr>
      <w:tr>
        <w:tc>
          <w:tcPr>
            <w:tcW w:type="dxa" w:w="158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19000012461</w:t>
            </w:r>
          </w:p>
        </w:tc>
        <w:tc>
          <w:tcPr>
            <w:tcW w:type="dxa" w:w="124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HOST</w:t>
            </w:r>
          </w:p>
        </w:tc>
        <w:tc>
          <w:tcPr>
            <w:tcW w:type="dxa" w:w="255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ph4.ru</w:t>
            </w:r>
          </w:p>
        </w:tc>
        <w:tc>
          <w:tcPr>
            <w:tcW w:type="dxa" w:w="368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Этап 2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19000018324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HOST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bidbaits.ru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Этап 2</w:t>
            </w:r>
          </w:p>
        </w:tc>
      </w:tr>
      <w:tr>
        <w:tc>
          <w:tcPr>
            <w:tcW w:type="dxa" w:w="158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19000025238</w:t>
            </w:r>
          </w:p>
        </w:tc>
        <w:tc>
          <w:tcPr>
            <w:tcW w:type="dxa" w:w="124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HOST</w:t>
            </w:r>
          </w:p>
        </w:tc>
        <w:tc>
          <w:tcPr>
            <w:tcW w:type="dxa" w:w="255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rybolov.org</w:t>
            </w:r>
          </w:p>
        </w:tc>
        <w:tc>
          <w:tcPr>
            <w:tcW w:type="dxa" w:w="368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Этап 2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19000026802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HOST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fspinning.ru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Этап 2</w:t>
            </w:r>
          </w:p>
        </w:tc>
      </w:tr>
      <w:tr>
        <w:tc>
          <w:tcPr>
            <w:tcW w:type="dxa" w:w="158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19000027519</w:t>
            </w:r>
          </w:p>
        </w:tc>
        <w:tc>
          <w:tcPr>
            <w:tcW w:type="dxa" w:w="124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HOST</w:t>
            </w:r>
          </w:p>
        </w:tc>
        <w:tc>
          <w:tcPr>
            <w:tcW w:type="dxa" w:w="255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fmagazin.ru</w:t>
            </w:r>
          </w:p>
        </w:tc>
        <w:tc>
          <w:tcPr>
            <w:tcW w:type="dxa" w:w="368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Этап 2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19000030933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HOST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fish-hook.ru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Этап 2</w:t>
            </w:r>
          </w:p>
        </w:tc>
      </w:tr>
      <w:tr>
        <w:tc>
          <w:tcPr>
            <w:tcW w:type="dxa" w:w="158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19000060187</w:t>
            </w:r>
          </w:p>
        </w:tc>
        <w:tc>
          <w:tcPr>
            <w:tcW w:type="dxa" w:w="124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HOST</w:t>
            </w:r>
          </w:p>
        </w:tc>
        <w:tc>
          <w:tcPr>
            <w:tcW w:type="dxa" w:w="255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carptravel.ru</w:t>
            </w:r>
          </w:p>
        </w:tc>
        <w:tc>
          <w:tcPr>
            <w:tcW w:type="dxa" w:w="368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Нет — карп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19000081105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HOST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multimaps.ru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Нет</w:t>
            </w:r>
          </w:p>
        </w:tc>
      </w:tr>
      <w:tr>
        <w:tc>
          <w:tcPr>
            <w:tcW w:type="dxa" w:w="158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19000008423</w:t>
            </w:r>
          </w:p>
        </w:tc>
        <w:tc>
          <w:tcPr>
            <w:tcW w:type="dxa" w:w="124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HOST</w:t>
            </w:r>
          </w:p>
        </w:tc>
        <w:tc>
          <w:tcPr>
            <w:tcW w:type="dxa" w:w="255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rybalkashop.ru</w:t>
            </w:r>
          </w:p>
        </w:tc>
        <w:tc>
          <w:tcPr>
            <w:tcW w:type="dxa" w:w="368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Этап 2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19000095173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HOST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sfish.ru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Этап 2</w:t>
            </w:r>
          </w:p>
        </w:tc>
      </w:tr>
      <w:tr>
        <w:tc>
          <w:tcPr>
            <w:tcW w:type="dxa" w:w="158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19000135484</w:t>
            </w:r>
          </w:p>
        </w:tc>
        <w:tc>
          <w:tcPr>
            <w:tcW w:type="dxa" w:w="124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HOST</w:t>
            </w:r>
          </w:p>
        </w:tc>
        <w:tc>
          <w:tcPr>
            <w:tcW w:type="dxa" w:w="255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navigator-mas.ru</w:t>
            </w:r>
          </w:p>
        </w:tc>
        <w:tc>
          <w:tcPr>
            <w:tcW w:type="dxa" w:w="368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Нет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19000265145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HOST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рыбалка-урал.рф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Нет — Урал</w:t>
            </w:r>
          </w:p>
        </w:tc>
      </w:tr>
      <w:tr>
        <w:tc>
          <w:tcPr>
            <w:tcW w:type="dxa" w:w="158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19000416016</w:t>
            </w:r>
          </w:p>
        </w:tc>
        <w:tc>
          <w:tcPr>
            <w:tcW w:type="dxa" w:w="124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HOST</w:t>
            </w:r>
          </w:p>
        </w:tc>
        <w:tc>
          <w:tcPr>
            <w:tcW w:type="dxa" w:w="255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maxfishing.ru</w:t>
            </w:r>
          </w:p>
        </w:tc>
        <w:tc>
          <w:tcPr>
            <w:tcW w:type="dxa" w:w="368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Этап 2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19000825534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HOST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рыбалка-у-иваныча.рф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Нет</w:t>
            </w:r>
          </w:p>
        </w:tc>
      </w:tr>
      <w:tr>
        <w:tc>
          <w:tcPr>
            <w:tcW w:type="dxa" w:w="158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19003456829</w:t>
            </w:r>
          </w:p>
        </w:tc>
        <w:tc>
          <w:tcPr>
            <w:tcW w:type="dxa" w:w="124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HOST</w:t>
            </w:r>
          </w:p>
        </w:tc>
        <w:tc>
          <w:tcPr>
            <w:tcW w:type="dxa" w:w="255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rybomania.ru</w:t>
            </w:r>
          </w:p>
        </w:tc>
        <w:tc>
          <w:tcPr>
            <w:tcW w:type="dxa" w:w="368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Этап 2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19005209351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HOST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ru.fishermap.org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Сегмент B</w:t>
            </w:r>
          </w:p>
        </w:tc>
      </w:tr>
      <w:tr>
        <w:tc>
          <w:tcPr>
            <w:tcW w:type="dxa" w:w="158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19078890914</w:t>
            </w:r>
          </w:p>
        </w:tc>
        <w:tc>
          <w:tcPr>
            <w:tcW w:type="dxa" w:w="124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HOST</w:t>
            </w:r>
          </w:p>
        </w:tc>
        <w:tc>
          <w:tcPr>
            <w:tcW w:type="dxa" w:w="255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marlingps.ru</w:t>
            </w:r>
          </w:p>
        </w:tc>
        <w:tc>
          <w:tcPr>
            <w:tcW w:type="dxa" w:w="368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Этап 2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19000060255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HOST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multi-fish.ru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Calibri"/>
                <w:b w:val="0"/>
                <w:color w:val="333333"/>
                <w:sz w:val="18"/>
              </w:rPr>
              <w:t>Этап 2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11. Чек-лист «G10 готова»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333333"/>
          <w:sz w:val="22"/>
        </w:rPr>
        <w:t>☐ Группа «G10 - морская рыбалка Сочи» создана в № 713632237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333333"/>
          <w:sz w:val="22"/>
        </w:rPr>
        <w:t>☐ Ключи и минусы G10 вставлены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333333"/>
          <w:sz w:val="22"/>
        </w:rPr>
        <w:t>☐ Профиль пользователя: интересы «Рыбалка» + «Отдых в Сочи»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333333"/>
          <w:sz w:val="22"/>
        </w:rPr>
        <w:t>☐ Поведение HOST (или сегмент §4.5) — по желанию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333333"/>
          <w:sz w:val="22"/>
        </w:rPr>
        <w:t>☐ Широкие автотаргет ВКЛ только на G10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333333"/>
          <w:sz w:val="22"/>
        </w:rPr>
        <w:t>☐ Сопутствующие / альтернативные ВЫКЛ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333333"/>
          <w:sz w:val="22"/>
        </w:rPr>
        <w:t>☐ Объявление с 2800 / Сочи / без ската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333333"/>
          <w:sz w:val="22"/>
        </w:rPr>
        <w:t>☐ UTM G10_sochi на группе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333333"/>
          <w:sz w:val="22"/>
        </w:rPr>
        <w:t>☐ G1–G3 / G5 / G9 — профиль пользователя пустой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333333"/>
          <w:sz w:val="22"/>
        </w:rPr>
        <w:t>☐ Бюджет G10 ≤ 20–25% недели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12. Связанные файлы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333333"/>
          <w:sz w:val="22"/>
        </w:rPr>
        <w:t>Карточка G10: cursor/G10_Morskaya_rybalka_Sochi_Popaj_2026-08-20.docx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333333"/>
          <w:sz w:val="22"/>
        </w:rPr>
        <w:t>Анализ запросов: cursor/Analiz_zaprosov_RB_Popaj_2026-08-21.docx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333333"/>
          <w:sz w:val="22"/>
        </w:rPr>
        <w:t>Ключи G5+G10 для копирования: cursor/keys_G5_G10_for_grok_moryak_popaj.txt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333333"/>
          <w:sz w:val="22"/>
        </w:rPr>
        <w:t>Память кампании: cursor/Rybalka_campaign_memory.md</w:t>
      </w:r>
    </w:p>
    <w:sectPr w:rsidR="00FC693F" w:rsidRPr="0006063C" w:rsidSect="00034616">
      <w:pgSz w:w="12240" w:h="15840"/>
      <w:pgMar w:top="907" w:right="850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