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Ревизия по скриншотам</w:t>
        <w:br/>
        <w:t>Кампания / группа «Закат на море»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Яндекс Директ · boat-sochi.ru · 3 августа 2026</w:t>
        <w:br/>
        <w:t>Версия 3 — с учётом корректировок (снимок 05)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Обновление: добавлен фактический блок корректировок и уточнений со скрина 05. Предыдущая версия ошибочно указывала, что корректировок нет.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1. Краткий вердикт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Креативы и быстрые ссылки — сильные.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Корректировки уже настроены разумно: младше 18 −100%, смартфоны +20%, топ 1% платёжеспособности +20%.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Главные риски остаются: узкое гео (Сочи+Сириус), широкий автотаргетинг, ключ с -цена/-яхта.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Дополнительно можно усилить возраст 25–44 (все 3 конверсии старой группы).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2. Корректировки — факт (снимок 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Сегмент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Оценка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Младше 18 (любой пол)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−100%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Отлично — отсекает нецелевую аудиторию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Смартфоны (все)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Отлично — 100% конверсий заката были со смартфонов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Платежеспособность: топ 1%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Хорошо — премиум-оффер заката на яхте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Автоприменение рекомендаций Директа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ВЫКЛ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Правильно — сохраняете контроль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Корректировок по возрасту 25–34 и 35–44 пока нет — это единственное, что стоит добавить по статистике.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2.1. Рекомендуемые дополнения к корректировкам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Сегмент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Рекомендация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Основание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25–34 года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+15…+20%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 конверсия из 3 в старой группе «Закат»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35–44 года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+15…+20%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конверсии из 3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Десктопы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−20…−30%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 конверсий; трафика мало — не отключать полностью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Планшеты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0% или −10%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данных по конверсиям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45–54 / старше 55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0% или −10%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конверсий в выборке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Текущие корректировки менять не нужно — только дополнить возрастные.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2.2. Уточнения — факт (снимок 05)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В объявлении 9 уточнений (159 символов):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закат на море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ужин на двоих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панорама Сириуса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купание в открытом море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работаем с 6 до 20 часов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чистая прозрачная вода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Wi-Fi на яхте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вид Олимпийского парка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2"/>
        </w:rPr>
        <w:t>бронь заранее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Проверить честность: «ужин на двоих» и «Wi-Fi» — только если реально на всех судах. Часы работы унифицировать с контактами (08:00–23:00 в превью).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3. Остальные настройки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Блок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Сейчас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Действие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География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Сочи + Сириус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Расширить до России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Автотаргетинг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категории ВКЛ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Выкл Широкие и Альтернативные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Ключ адлер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-цена -яхта -2026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Убрать минусы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Мониторинг сайта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ВЫКЛ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Минус бархатные сезоны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Есть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Убрать (была конверсия)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UTM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Пусто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Добавить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Цена в объявлении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ВЫКЛ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 от 8 000 ₽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Старая группа в ЕПК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Активна?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Остановить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4. Чеклист на сегодня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#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Действие</w:t>
            </w:r>
          </w:p>
        </w:tc>
        <w:tc>
          <w:tcPr>
            <w:tcW w:type="dxa" w:w="3286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Статус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Корректировки: младше 18 −100%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УЖЕ СДЕЛАНО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Корректировки: смартфоны 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УЖЕ СДЕЛАНО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Корректировки: топ 1% 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УЖЕ СДЕЛАНО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Добавить 25–34 и 35–44 +15…+20%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Гео → Россия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Автотаргетинг: выкл Широкие + Альтернативные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Ключ адлер: убрать -цена -яхта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Мониторинг сайта → Вкл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Убрать минус бархатные сезоны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Остановить старую группу Закат в ЕПК</w:t>
            </w:r>
          </w:p>
        </w:tc>
        <w:tc>
          <w:tcPr>
            <w:tcW w:type="dxa" w:w="3286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СДЕЛАТЬ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5. KPI на неделю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Метрика</w:t>
            </w:r>
          </w:p>
        </w:tc>
        <w:tc>
          <w:tcPr>
            <w:tcW w:type="dxa" w:w="4929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Цель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CTR Поиск</w:t>
            </w:r>
          </w:p>
        </w:tc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≥ 4–6%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</w:t>
            </w:r>
          </w:p>
        </w:tc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≥ 8–12%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CPA</w:t>
            </w:r>
          </w:p>
        </w:tc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≤ 150–200 ₽ на обучении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Доля мусорных запросов</w:t>
            </w:r>
          </w:p>
        </w:tc>
        <w:tc>
          <w:tcPr>
            <w:tcW w:type="dxa" w:w="4929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&lt; 15% кликов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6. Итог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2"/>
        </w:rPr>
        <w:t>Корректировки настроены грамотно — это плюс кампании. Добавьте возраст 25–44 и закройте критичные пункты по гео/автотаргетингу/ключам — тогда поисковая кампания «Закат на море» будет готова к нормальному обучению.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